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80FE" w14:textId="77777777" w:rsidR="003749D4" w:rsidRPr="003749D4" w:rsidRDefault="003749D4" w:rsidP="003749D4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749D4">
        <w:rPr>
          <w:rFonts w:ascii="Calibri" w:hAnsi="Calibri" w:cs="Calibri"/>
          <w:b/>
          <w:bCs/>
          <w:sz w:val="28"/>
          <w:szCs w:val="28"/>
        </w:rPr>
        <w:t>Collaborative Discussion 2: The Pros and cons of logging – The impact of log4j</w:t>
      </w:r>
    </w:p>
    <w:p w14:paraId="2C82C824" w14:textId="3044D9CE" w:rsidR="003749D4" w:rsidRPr="003749D4" w:rsidRDefault="003749D4" w:rsidP="003749D4">
      <w:pPr>
        <w:jc w:val="both"/>
        <w:rPr>
          <w:rFonts w:ascii="Calibri" w:hAnsi="Calibri" w:cs="Calibri"/>
          <w:sz w:val="28"/>
          <w:szCs w:val="28"/>
        </w:rPr>
      </w:pPr>
    </w:p>
    <w:p w14:paraId="189BF786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3749D4">
        <w:rPr>
          <w:rFonts w:ascii="Calibri" w:hAnsi="Calibri" w:cs="Calibri"/>
        </w:rPr>
        <w:t>Logging is essential to record application-related events, including errors, warnings, and state changes, thus enabling to identify the root cause of performance-related issues (</w:t>
      </w:r>
      <w:r w:rsidRPr="00756BC9">
        <w:rPr>
          <w:rFonts w:ascii="Calibri" w:hAnsi="Calibri" w:cs="Calibri"/>
        </w:rPr>
        <w:t>Chuvakin &amp; Peterson, 2010</w:t>
      </w:r>
      <w:r w:rsidRPr="003749D4">
        <w:rPr>
          <w:rFonts w:ascii="Calibri" w:hAnsi="Calibri" w:cs="Calibri"/>
        </w:rPr>
        <w:t>; Ots, 2021</w:t>
      </w:r>
      <w:r w:rsidRPr="00756BC9">
        <w:rPr>
          <w:rFonts w:ascii="Calibri" w:hAnsi="Calibri" w:cs="Calibri"/>
        </w:rPr>
        <w:t>)</w:t>
      </w:r>
      <w:r w:rsidRPr="003749D4">
        <w:rPr>
          <w:rFonts w:ascii="Calibri" w:hAnsi="Calibri" w:cs="Calibri"/>
        </w:rPr>
        <w:t>. Moreover, logging is critical for having auditable application-level information for compliance-related and regulatory purposes, especially in regulated industries, such as finance and healthcare (Putz et al., 2019). It can also be useful to detect any time-sensitive trends and understand how to focus development efforts and ensure further reliability of the application (</w:t>
      </w:r>
      <w:r w:rsidRPr="00756BC9">
        <w:rPr>
          <w:rFonts w:ascii="Calibri" w:hAnsi="Calibri" w:cs="Calibri"/>
        </w:rPr>
        <w:t>Chuvakin &amp; Peterson, 2010</w:t>
      </w:r>
      <w:r w:rsidRPr="003749D4">
        <w:rPr>
          <w:rFonts w:ascii="Calibri" w:hAnsi="Calibri" w:cs="Calibri"/>
        </w:rPr>
        <w:t xml:space="preserve">; </w:t>
      </w:r>
      <w:r w:rsidRPr="00131A79">
        <w:rPr>
          <w:rFonts w:ascii="Calibri" w:hAnsi="Calibri" w:cs="Calibri"/>
        </w:rPr>
        <w:t>Rivera-Ortiz &amp; Pasquale</w:t>
      </w:r>
      <w:r w:rsidRPr="003749D4">
        <w:rPr>
          <w:rFonts w:ascii="Calibri" w:hAnsi="Calibri" w:cs="Calibri"/>
        </w:rPr>
        <w:t xml:space="preserve">, </w:t>
      </w:r>
      <w:r w:rsidRPr="00131A79">
        <w:rPr>
          <w:rFonts w:ascii="Calibri" w:hAnsi="Calibri" w:cs="Calibri"/>
        </w:rPr>
        <w:t>202</w:t>
      </w:r>
      <w:r w:rsidRPr="003749D4">
        <w:rPr>
          <w:rFonts w:ascii="Calibri" w:hAnsi="Calibri" w:cs="Calibri"/>
        </w:rPr>
        <w:t>0; Ots, 2021</w:t>
      </w:r>
      <w:r w:rsidRPr="00756BC9">
        <w:rPr>
          <w:rFonts w:ascii="Calibri" w:hAnsi="Calibri" w:cs="Calibri"/>
        </w:rPr>
        <w:t>)</w:t>
      </w:r>
      <w:r w:rsidRPr="003749D4">
        <w:rPr>
          <w:rFonts w:ascii="Calibri" w:hAnsi="Calibri" w:cs="Calibri"/>
        </w:rPr>
        <w:t>. Nevertheless, sensitive information should not be placed inside the logs, thus being compliant with applicable regulations, such as GDPR (Ots, 2021</w:t>
      </w:r>
      <w:r w:rsidRPr="00756BC9">
        <w:rPr>
          <w:rFonts w:ascii="Calibri" w:hAnsi="Calibri" w:cs="Calibri"/>
        </w:rPr>
        <w:t>)</w:t>
      </w:r>
      <w:r w:rsidRPr="003749D4">
        <w:rPr>
          <w:rFonts w:ascii="Calibri" w:hAnsi="Calibri" w:cs="Calibri"/>
        </w:rPr>
        <w:t>. Logs should be kept to a minimum to ensure only the required information is stored and to avoid unnecessary costs and time-consuming operations to analyse superfluous logs (</w:t>
      </w:r>
      <w:r w:rsidRPr="00756BC9">
        <w:rPr>
          <w:rFonts w:ascii="Calibri" w:hAnsi="Calibri" w:cs="Calibri"/>
        </w:rPr>
        <w:t>Chuvakin &amp; Peterson, 2010</w:t>
      </w:r>
      <w:r w:rsidRPr="003749D4">
        <w:rPr>
          <w:rFonts w:ascii="Calibri" w:hAnsi="Calibri" w:cs="Calibri"/>
        </w:rPr>
        <w:t>; Ots, 2021</w:t>
      </w:r>
      <w:r w:rsidRPr="00756BC9">
        <w:rPr>
          <w:rFonts w:ascii="Calibri" w:hAnsi="Calibri" w:cs="Calibri"/>
        </w:rPr>
        <w:t>)</w:t>
      </w:r>
      <w:r w:rsidRPr="003749D4">
        <w:rPr>
          <w:rFonts w:ascii="Calibri" w:hAnsi="Calibri" w:cs="Calibri"/>
        </w:rPr>
        <w:t>. Based on specific logs, alerts can be triggered to enable proactive monitoring and intervention to ensure the stability of the application (</w:t>
      </w:r>
      <w:r w:rsidRPr="00756BC9">
        <w:rPr>
          <w:rFonts w:ascii="Calibri" w:hAnsi="Calibri" w:cs="Calibri"/>
        </w:rPr>
        <w:t>Chuvakin &amp; Peterson, 2010</w:t>
      </w:r>
      <w:r w:rsidRPr="003749D4">
        <w:rPr>
          <w:rFonts w:ascii="Calibri" w:hAnsi="Calibri" w:cs="Calibri"/>
        </w:rPr>
        <w:t xml:space="preserve">; </w:t>
      </w:r>
      <w:r w:rsidRPr="00131A79">
        <w:rPr>
          <w:rFonts w:ascii="Calibri" w:hAnsi="Calibri" w:cs="Calibri"/>
        </w:rPr>
        <w:t>Rivera-Ortiz &amp; Pasquale</w:t>
      </w:r>
      <w:r w:rsidRPr="003749D4">
        <w:rPr>
          <w:rFonts w:ascii="Calibri" w:hAnsi="Calibri" w:cs="Calibri"/>
        </w:rPr>
        <w:t xml:space="preserve">, </w:t>
      </w:r>
      <w:r w:rsidRPr="00131A79">
        <w:rPr>
          <w:rFonts w:ascii="Calibri" w:hAnsi="Calibri" w:cs="Calibri"/>
        </w:rPr>
        <w:t>202</w:t>
      </w:r>
      <w:r w:rsidRPr="003749D4">
        <w:rPr>
          <w:rFonts w:ascii="Calibri" w:hAnsi="Calibri" w:cs="Calibri"/>
        </w:rPr>
        <w:t>0; Ots, 2021</w:t>
      </w:r>
      <w:r w:rsidRPr="00756BC9">
        <w:rPr>
          <w:rFonts w:ascii="Calibri" w:hAnsi="Calibri" w:cs="Calibri"/>
        </w:rPr>
        <w:t>)</w:t>
      </w:r>
      <w:r w:rsidRPr="003749D4">
        <w:rPr>
          <w:rFonts w:ascii="Calibri" w:hAnsi="Calibri" w:cs="Calibri"/>
        </w:rPr>
        <w:t>.</w:t>
      </w:r>
    </w:p>
    <w:p w14:paraId="327382B5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146A27FB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3749D4">
        <w:rPr>
          <w:rFonts w:ascii="Calibri" w:hAnsi="Calibri" w:cs="Calibri"/>
        </w:rPr>
        <w:t>It is challenging to handle considerable volumes of heterogeneous logs derived from different sources (Ekelhart et al., 2018). Instead of rules-based methods that cannot understand the context of logged events, Ekelhart et al. (2018) proposed a semantic approach that leverages the background of the logs to derive causal relationships to enhance security monitoring. However, due to vulnerabilities in open-source libraries used for logging (Ots, 2021), such as ‘Log4Shell’ in Apache’s java library ‘</w:t>
      </w:r>
      <w:r w:rsidRPr="008E250B">
        <w:rPr>
          <w:rFonts w:ascii="Calibri" w:hAnsi="Calibri" w:cs="Calibri"/>
        </w:rPr>
        <w:t>Log4j</w:t>
      </w:r>
      <w:r w:rsidRPr="003749D4">
        <w:rPr>
          <w:rFonts w:ascii="Calibri" w:hAnsi="Calibri" w:cs="Calibri"/>
        </w:rPr>
        <w:t xml:space="preserve">’, considering its advanced capabilities to communicate with various internal services too, cyber-attackers could control devices connected to the Internet remotely (Berger, 2021). As a result, Apache released four patches to tackle this and related vulnerabilities and cloud vendors worldwide, including </w:t>
      </w:r>
      <w:r w:rsidRPr="003749D4">
        <w:rPr>
          <w:rFonts w:ascii="Calibri" w:hAnsi="Calibri" w:cs="Calibri"/>
          <w:shd w:val="clear" w:color="auto" w:fill="FFFFFF"/>
        </w:rPr>
        <w:t>Amazon Web Services (AWS), along with their customers, were impacted and had to upgrade the library to ensure a fix was in place</w:t>
      </w:r>
      <w:r w:rsidRPr="003749D4">
        <w:rPr>
          <w:rFonts w:ascii="Calibri" w:hAnsi="Calibri" w:cs="Calibri"/>
        </w:rPr>
        <w:t xml:space="preserve"> (Berger, 2021).</w:t>
      </w:r>
    </w:p>
    <w:p w14:paraId="478C93F0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77142A29" w14:textId="77777777" w:rsidR="003749D4" w:rsidRPr="003749D4" w:rsidRDefault="003749D4" w:rsidP="003749D4">
      <w:pPr>
        <w:jc w:val="both"/>
        <w:rPr>
          <w:rFonts w:ascii="Calibri" w:hAnsi="Calibri" w:cs="Calibri"/>
          <w:shd w:val="clear" w:color="auto" w:fill="FFFFFF"/>
        </w:rPr>
      </w:pPr>
      <w:r w:rsidRPr="003749D4">
        <w:rPr>
          <w:rFonts w:ascii="Calibri" w:hAnsi="Calibri" w:cs="Calibri"/>
          <w:shd w:val="clear" w:color="auto" w:fill="FFFFFF"/>
        </w:rPr>
        <w:t>Logging-related libraries particularly, especially because they deal with and record numerous application- and database-level information over time, should be vetted appropriately and regularly, not only via company-specific processes but open-source community-based tools to ensure that security vulnerabilities are detected more promptly and mitigate their impact on businesses and, ultimately, society.</w:t>
      </w:r>
    </w:p>
    <w:p w14:paraId="5BA26E24" w14:textId="77777777" w:rsidR="003749D4" w:rsidRPr="003749D4" w:rsidRDefault="003749D4" w:rsidP="003749D4">
      <w:pPr>
        <w:jc w:val="both"/>
        <w:rPr>
          <w:rFonts w:ascii="Calibri" w:hAnsi="Calibri" w:cs="Calibri"/>
          <w:shd w:val="clear" w:color="auto" w:fill="FFFFFF"/>
        </w:rPr>
      </w:pPr>
    </w:p>
    <w:p w14:paraId="01682FAD" w14:textId="77777777" w:rsidR="003749D4" w:rsidRPr="003749D4" w:rsidRDefault="003749D4" w:rsidP="003749D4">
      <w:pPr>
        <w:jc w:val="both"/>
        <w:rPr>
          <w:rFonts w:ascii="Calibri" w:hAnsi="Calibri" w:cs="Calibri"/>
          <w:shd w:val="clear" w:color="auto" w:fill="FFFFFF"/>
        </w:rPr>
      </w:pPr>
    </w:p>
    <w:p w14:paraId="14F9B619" w14:textId="77777777" w:rsidR="003749D4" w:rsidRPr="003749D4" w:rsidRDefault="003749D4" w:rsidP="003749D4">
      <w:pPr>
        <w:jc w:val="both"/>
        <w:rPr>
          <w:rFonts w:ascii="Calibri" w:hAnsi="Calibri" w:cs="Calibri"/>
          <w:b/>
          <w:bCs/>
          <w:shd w:val="clear" w:color="auto" w:fill="FFFFFF"/>
        </w:rPr>
      </w:pPr>
      <w:r w:rsidRPr="003749D4">
        <w:rPr>
          <w:rFonts w:ascii="Calibri" w:hAnsi="Calibri" w:cs="Calibri"/>
          <w:b/>
          <w:bCs/>
          <w:shd w:val="clear" w:color="auto" w:fill="FFFFFF"/>
        </w:rPr>
        <w:t>References</w:t>
      </w:r>
    </w:p>
    <w:p w14:paraId="4ACBA40A" w14:textId="77777777" w:rsidR="003749D4" w:rsidRPr="003749D4" w:rsidRDefault="003749D4" w:rsidP="003749D4">
      <w:pPr>
        <w:jc w:val="both"/>
        <w:rPr>
          <w:rFonts w:ascii="Calibri" w:hAnsi="Calibri" w:cs="Calibri"/>
          <w:shd w:val="clear" w:color="auto" w:fill="FFFFFF"/>
        </w:rPr>
      </w:pPr>
    </w:p>
    <w:p w14:paraId="0160F981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3749D4">
        <w:rPr>
          <w:rFonts w:ascii="Calibri" w:hAnsi="Calibri" w:cs="Calibri"/>
        </w:rPr>
        <w:t>Berger (2021) What is Log4Shell? Dynatrace. Accessed on July 7</w:t>
      </w:r>
      <w:r w:rsidRPr="003749D4">
        <w:rPr>
          <w:rFonts w:ascii="Calibri" w:hAnsi="Calibri" w:cs="Calibri"/>
          <w:vertAlign w:val="superscript"/>
        </w:rPr>
        <w:t>th</w:t>
      </w:r>
      <w:r w:rsidRPr="003749D4">
        <w:rPr>
          <w:rFonts w:ascii="Calibri" w:hAnsi="Calibri" w:cs="Calibri"/>
        </w:rPr>
        <w:t xml:space="preserve">, 2022, from </w:t>
      </w:r>
      <w:hyperlink r:id="rId4" w:history="1">
        <w:r w:rsidRPr="003749D4">
          <w:rPr>
            <w:rStyle w:val="Hyperlink"/>
            <w:rFonts w:ascii="Calibri" w:hAnsi="Calibri" w:cs="Calibri"/>
            <w:color w:val="auto"/>
          </w:rPr>
          <w:t>https://www.dynatrace.com/news/blog/what-is-log4shell/</w:t>
        </w:r>
      </w:hyperlink>
      <w:r w:rsidRPr="003749D4">
        <w:rPr>
          <w:rFonts w:ascii="Calibri" w:hAnsi="Calibri" w:cs="Calibri"/>
        </w:rPr>
        <w:t>.</w:t>
      </w:r>
    </w:p>
    <w:p w14:paraId="005067D7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27AC4966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756BC9">
        <w:rPr>
          <w:rFonts w:ascii="Calibri" w:hAnsi="Calibri" w:cs="Calibri"/>
        </w:rPr>
        <w:t>Chuvakin, A., &amp; Peterson, G. (2010) How to do application logging right. </w:t>
      </w:r>
      <w:r w:rsidRPr="00756BC9">
        <w:rPr>
          <w:rFonts w:ascii="Calibri" w:hAnsi="Calibri" w:cs="Calibri"/>
          <w:i/>
          <w:iCs/>
        </w:rPr>
        <w:t>IEEE Security &amp; Privacy</w:t>
      </w:r>
      <w:r w:rsidRPr="00756BC9">
        <w:rPr>
          <w:rFonts w:ascii="Calibri" w:hAnsi="Calibri" w:cs="Calibri"/>
        </w:rPr>
        <w:t>, 8(4)</w:t>
      </w:r>
      <w:r w:rsidRPr="003749D4">
        <w:rPr>
          <w:rFonts w:ascii="Calibri" w:hAnsi="Calibri" w:cs="Calibri"/>
        </w:rPr>
        <w:t>:</w:t>
      </w:r>
      <w:r w:rsidRPr="00756BC9">
        <w:rPr>
          <w:rFonts w:ascii="Calibri" w:hAnsi="Calibri" w:cs="Calibri"/>
        </w:rPr>
        <w:t xml:space="preserve"> 82-85.</w:t>
      </w:r>
    </w:p>
    <w:p w14:paraId="17888610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6B8BE422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9600E0">
        <w:rPr>
          <w:rFonts w:ascii="Calibri" w:hAnsi="Calibri" w:cs="Calibri"/>
        </w:rPr>
        <w:t>Ekelhart, A., Kiesling, E., &amp; Kurniawan, K. (2018) Taming the logs-Vocabularies for semantic security analysis. </w:t>
      </w:r>
      <w:r w:rsidRPr="009600E0">
        <w:rPr>
          <w:rFonts w:ascii="Calibri" w:hAnsi="Calibri" w:cs="Calibri"/>
          <w:i/>
          <w:iCs/>
        </w:rPr>
        <w:t>Procedia Computer Science</w:t>
      </w:r>
      <w:r w:rsidRPr="009600E0">
        <w:rPr>
          <w:rFonts w:ascii="Calibri" w:hAnsi="Calibri" w:cs="Calibri"/>
        </w:rPr>
        <w:t>, 137</w:t>
      </w:r>
      <w:r w:rsidRPr="003749D4">
        <w:rPr>
          <w:rFonts w:ascii="Calibri" w:hAnsi="Calibri" w:cs="Calibri"/>
        </w:rPr>
        <w:t>:</w:t>
      </w:r>
      <w:r w:rsidRPr="009600E0">
        <w:rPr>
          <w:rFonts w:ascii="Calibri" w:hAnsi="Calibri" w:cs="Calibri"/>
        </w:rPr>
        <w:t xml:space="preserve"> 109-119.</w:t>
      </w:r>
    </w:p>
    <w:p w14:paraId="70BBE1C3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72D0E7F4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3749D4">
        <w:rPr>
          <w:rFonts w:ascii="Calibri" w:hAnsi="Calibri" w:cs="Calibri"/>
        </w:rPr>
        <w:lastRenderedPageBreak/>
        <w:t>Microsoft (2021). Guidance for preventing, detecting, and hunting for exploitation of the Log4j 2 vulnerability. Security. Accessed on July 7</w:t>
      </w:r>
      <w:r w:rsidRPr="003749D4">
        <w:rPr>
          <w:rFonts w:ascii="Calibri" w:hAnsi="Calibri" w:cs="Calibri"/>
          <w:vertAlign w:val="superscript"/>
        </w:rPr>
        <w:t>th</w:t>
      </w:r>
      <w:r w:rsidRPr="003749D4">
        <w:rPr>
          <w:rFonts w:ascii="Calibri" w:hAnsi="Calibri" w:cs="Calibri"/>
        </w:rPr>
        <w:t xml:space="preserve">, 2022, from </w:t>
      </w:r>
      <w:hyperlink r:id="rId5" w:history="1">
        <w:r w:rsidRPr="003749D4">
          <w:rPr>
            <w:rStyle w:val="Hyperlink"/>
            <w:rFonts w:ascii="Calibri" w:hAnsi="Calibri" w:cs="Calibri"/>
            <w:color w:val="auto"/>
          </w:rPr>
          <w:t>https://www.microsoft.com/security/blog/2021/12/11/guidance-for-preventing-detecting-and-hunting-for-cve-2021-44228-log4j-2-exploitation/</w:t>
        </w:r>
      </w:hyperlink>
      <w:r w:rsidRPr="003749D4">
        <w:rPr>
          <w:rFonts w:ascii="Calibri" w:hAnsi="Calibri" w:cs="Calibri"/>
        </w:rPr>
        <w:t>.</w:t>
      </w:r>
    </w:p>
    <w:p w14:paraId="535F6E0E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0F0DF704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131A79">
        <w:rPr>
          <w:rFonts w:ascii="Calibri" w:hAnsi="Calibri" w:cs="Calibri"/>
        </w:rPr>
        <w:t>Ots, K. (2021) Logging and Monitoring. In </w:t>
      </w:r>
      <w:r w:rsidRPr="00131A79">
        <w:rPr>
          <w:rFonts w:ascii="Calibri" w:hAnsi="Calibri" w:cs="Calibri"/>
          <w:i/>
          <w:iCs/>
        </w:rPr>
        <w:t>Azure Security Handbook</w:t>
      </w:r>
      <w:r w:rsidRPr="00131A79">
        <w:rPr>
          <w:rFonts w:ascii="Calibri" w:hAnsi="Calibri" w:cs="Calibri"/>
        </w:rPr>
        <w:t> (pp. 39-57). Apress, Berkeley, CA.</w:t>
      </w:r>
    </w:p>
    <w:p w14:paraId="25CA0575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52402B66" w14:textId="77777777" w:rsidR="003749D4" w:rsidRPr="003749D4" w:rsidRDefault="003749D4" w:rsidP="003749D4">
      <w:pPr>
        <w:jc w:val="both"/>
        <w:rPr>
          <w:rFonts w:ascii="Calibri" w:hAnsi="Calibri" w:cs="Calibri"/>
        </w:rPr>
      </w:pPr>
      <w:r w:rsidRPr="0086317A">
        <w:rPr>
          <w:rFonts w:ascii="Calibri" w:hAnsi="Calibri" w:cs="Calibri"/>
        </w:rPr>
        <w:t>Putz, B., Menges, F., &amp; Pernul, G. (2019) A secure and auditable logging infrastructure based on a permissioned blockchain. </w:t>
      </w:r>
      <w:r w:rsidRPr="0086317A">
        <w:rPr>
          <w:rFonts w:ascii="Calibri" w:hAnsi="Calibri" w:cs="Calibri"/>
          <w:i/>
          <w:iCs/>
        </w:rPr>
        <w:t>Computers &amp; Security</w:t>
      </w:r>
      <w:r w:rsidRPr="0086317A">
        <w:rPr>
          <w:rFonts w:ascii="Calibri" w:hAnsi="Calibri" w:cs="Calibri"/>
        </w:rPr>
        <w:t>, 87</w:t>
      </w:r>
      <w:r w:rsidRPr="003749D4">
        <w:rPr>
          <w:rFonts w:ascii="Calibri" w:hAnsi="Calibri" w:cs="Calibri"/>
        </w:rPr>
        <w:t>:</w:t>
      </w:r>
      <w:r w:rsidRPr="0086317A">
        <w:rPr>
          <w:rFonts w:ascii="Calibri" w:hAnsi="Calibri" w:cs="Calibri"/>
        </w:rPr>
        <w:t xml:space="preserve"> 101602.</w:t>
      </w:r>
    </w:p>
    <w:p w14:paraId="02CDD65A" w14:textId="77777777" w:rsidR="003749D4" w:rsidRPr="003749D4" w:rsidRDefault="003749D4" w:rsidP="003749D4">
      <w:pPr>
        <w:jc w:val="both"/>
        <w:rPr>
          <w:rFonts w:ascii="Calibri" w:hAnsi="Calibri" w:cs="Calibri"/>
        </w:rPr>
      </w:pPr>
    </w:p>
    <w:p w14:paraId="5C648DAC" w14:textId="36D4712E" w:rsidR="003749D4" w:rsidRPr="003749D4" w:rsidRDefault="003749D4" w:rsidP="003749D4">
      <w:pPr>
        <w:jc w:val="both"/>
        <w:rPr>
          <w:rFonts w:ascii="Calibri" w:hAnsi="Calibri" w:cs="Calibri"/>
        </w:rPr>
      </w:pPr>
      <w:r w:rsidRPr="00131A79">
        <w:rPr>
          <w:rFonts w:ascii="Calibri" w:hAnsi="Calibri" w:cs="Calibri"/>
        </w:rPr>
        <w:t>Rivera-Ortiz, F., &amp; Pasquale, L. (202</w:t>
      </w:r>
      <w:r w:rsidRPr="003749D4">
        <w:rPr>
          <w:rFonts w:ascii="Calibri" w:hAnsi="Calibri" w:cs="Calibri"/>
        </w:rPr>
        <w:t>0</w:t>
      </w:r>
      <w:r w:rsidRPr="00131A79">
        <w:rPr>
          <w:rFonts w:ascii="Calibri" w:hAnsi="Calibri" w:cs="Calibri"/>
        </w:rPr>
        <w:t>). Automated modelling of security incidents to represent logging requirements in software systems. In </w:t>
      </w:r>
      <w:r w:rsidRPr="00131A79">
        <w:rPr>
          <w:rFonts w:ascii="Calibri" w:hAnsi="Calibri" w:cs="Calibri"/>
          <w:i/>
          <w:iCs/>
        </w:rPr>
        <w:t>Proceedings of the 15th International Conference on Availability, Reliability and Security</w:t>
      </w:r>
      <w:r w:rsidRPr="00131A79">
        <w:rPr>
          <w:rFonts w:ascii="Calibri" w:hAnsi="Calibri" w:cs="Calibri"/>
        </w:rPr>
        <w:t> (pp. 1-8).</w:t>
      </w:r>
    </w:p>
    <w:sectPr w:rsidR="003749D4" w:rsidRPr="0037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D4"/>
    <w:rsid w:val="003749D4"/>
    <w:rsid w:val="009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E88E8"/>
  <w15:chartTrackingRefBased/>
  <w15:docId w15:val="{B7720110-F8AF-1B47-BA6D-D0DD1EFF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security/blog/2021/12/11/guidance-for-preventing-detecting-and-hunting-for-cve-2021-44228-log4j-2-exploitation/" TargetMode="External"/><Relationship Id="rId4" Type="http://schemas.openxmlformats.org/officeDocument/2006/relationships/hyperlink" Target="https://www.dynatrace.com/news/blog/what-is-log4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2022-07-07T23:21:00Z</dcterms:created>
  <dcterms:modified xsi:type="dcterms:W3CDTF">2022-07-07T23:24:00Z</dcterms:modified>
</cp:coreProperties>
</file>