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EF32A" w14:textId="77777777" w:rsidR="00A875BA" w:rsidRPr="00A875BA" w:rsidRDefault="00A875BA" w:rsidP="00A875BA">
      <w:pPr>
        <w:shd w:val="clear" w:color="auto" w:fill="FFFFFF"/>
        <w:jc w:val="both"/>
        <w:rPr>
          <w:rFonts w:ascii="Calibri" w:eastAsia="Times New Roman" w:hAnsi="Calibri" w:cs="Calibri"/>
          <w:lang w:eastAsia="en-GB"/>
        </w:rPr>
      </w:pPr>
      <w:r w:rsidRPr="00A875BA">
        <w:rPr>
          <w:rFonts w:ascii="Calibri" w:eastAsia="Times New Roman" w:hAnsi="Calibri" w:cs="Calibri"/>
          <w:lang w:eastAsia="en-GB"/>
        </w:rPr>
        <w:t>Here is my updated supermarket-related class diagram, which not only includes as many relevant relationships with the required numbering amongst the required classes I could think of, but also illustrates the type hints for attributes and those of the arguments and returns of the various methods I deemed relevant.</w:t>
      </w:r>
    </w:p>
    <w:p w14:paraId="3573571E" w14:textId="77777777" w:rsidR="00A875BA" w:rsidRPr="00A875BA" w:rsidRDefault="00A875BA" w:rsidP="00A875BA">
      <w:pPr>
        <w:shd w:val="clear" w:color="auto" w:fill="FFFFFF"/>
        <w:jc w:val="both"/>
        <w:rPr>
          <w:rFonts w:ascii="Calibri" w:eastAsia="Times New Roman" w:hAnsi="Calibri" w:cs="Calibri"/>
          <w:lang w:eastAsia="en-GB"/>
        </w:rPr>
      </w:pPr>
      <w:r w:rsidRPr="00A875BA">
        <w:rPr>
          <w:rFonts w:ascii="Calibri" w:eastAsia="Times New Roman" w:hAnsi="Calibri" w:cs="Calibri"/>
          <w:lang w:eastAsia="en-GB"/>
        </w:rPr>
        <w:t> </w:t>
      </w:r>
    </w:p>
    <w:p w14:paraId="24E1F0F8" w14:textId="77777777" w:rsidR="00A875BA" w:rsidRPr="00A875BA" w:rsidRDefault="00A875BA" w:rsidP="00A875BA">
      <w:pPr>
        <w:shd w:val="clear" w:color="auto" w:fill="FFFFFF"/>
        <w:jc w:val="both"/>
        <w:rPr>
          <w:rFonts w:ascii="Calibri" w:eastAsia="Times New Roman" w:hAnsi="Calibri" w:cs="Calibri"/>
          <w:lang w:eastAsia="en-GB"/>
        </w:rPr>
      </w:pPr>
      <w:r w:rsidRPr="00A875BA">
        <w:rPr>
          <w:rFonts w:ascii="Calibri" w:eastAsia="Times New Roman" w:hAnsi="Calibri" w:cs="Calibri"/>
          <w:lang w:eastAsia="en-GB"/>
        </w:rPr>
        <w:t>The reference of the (industry-grade) tool “PlantUML” I used to generate the above-mentioned class diagram is as follows:</w:t>
      </w:r>
    </w:p>
    <w:p w14:paraId="0AE6101F" w14:textId="77777777" w:rsidR="00A875BA" w:rsidRPr="00A875BA" w:rsidRDefault="00A875BA" w:rsidP="00A875BA">
      <w:pPr>
        <w:shd w:val="clear" w:color="auto" w:fill="FFFFFF"/>
        <w:jc w:val="both"/>
        <w:rPr>
          <w:rFonts w:ascii="Calibri" w:eastAsia="Times New Roman" w:hAnsi="Calibri" w:cs="Calibri"/>
          <w:lang w:eastAsia="en-GB"/>
        </w:rPr>
      </w:pPr>
    </w:p>
    <w:p w14:paraId="37052751" w14:textId="77777777" w:rsidR="00A875BA" w:rsidRPr="00A875BA" w:rsidRDefault="00A875BA" w:rsidP="00A875BA">
      <w:pPr>
        <w:shd w:val="clear" w:color="auto" w:fill="FFFFFF"/>
        <w:jc w:val="both"/>
        <w:rPr>
          <w:rFonts w:ascii="Calibri" w:eastAsia="Times New Roman" w:hAnsi="Calibri" w:cs="Calibri"/>
          <w:lang w:eastAsia="en-GB"/>
        </w:rPr>
      </w:pPr>
      <w:r w:rsidRPr="00A875BA">
        <w:rPr>
          <w:rFonts w:ascii="Calibri" w:eastAsia="Times New Roman" w:hAnsi="Calibri" w:cs="Calibri"/>
          <w:lang w:eastAsia="en-GB"/>
        </w:rPr>
        <w:t>- PlantUML (2021). </w:t>
      </w:r>
      <w:r w:rsidRPr="00A875BA">
        <w:rPr>
          <w:rFonts w:ascii="Calibri" w:eastAsia="Times New Roman" w:hAnsi="Calibri" w:cs="Calibri"/>
          <w:i/>
          <w:iCs/>
          <w:lang w:eastAsia="en-GB"/>
        </w:rPr>
        <w:t>PlantUML Language Reference Guide</w:t>
      </w:r>
      <w:r w:rsidRPr="00A875BA">
        <w:rPr>
          <w:rFonts w:ascii="Calibri" w:eastAsia="Times New Roman" w:hAnsi="Calibri" w:cs="Calibri"/>
          <w:lang w:eastAsia="en-GB"/>
        </w:rPr>
        <w:t>, version 1.2021.2. Retrieved from http://plantuml.com/guide. Last accessed on May 24</w:t>
      </w:r>
      <w:r w:rsidRPr="00A875BA">
        <w:rPr>
          <w:rFonts w:ascii="Calibri" w:eastAsia="Times New Roman" w:hAnsi="Calibri" w:cs="Calibri"/>
          <w:vertAlign w:val="superscript"/>
          <w:lang w:eastAsia="en-GB"/>
        </w:rPr>
        <w:t>th</w:t>
      </w:r>
      <w:r w:rsidRPr="00A875BA">
        <w:rPr>
          <w:rFonts w:ascii="Calibri" w:eastAsia="Times New Roman" w:hAnsi="Calibri" w:cs="Calibri"/>
          <w:lang w:eastAsia="en-GB"/>
        </w:rPr>
        <w:t>, 2022.</w:t>
      </w:r>
    </w:p>
    <w:p w14:paraId="3D019710" w14:textId="77777777" w:rsidR="00916284" w:rsidRPr="00A875BA" w:rsidRDefault="00916284" w:rsidP="00A875BA">
      <w:pPr>
        <w:jc w:val="both"/>
        <w:rPr>
          <w:rFonts w:ascii="Calibri" w:hAnsi="Calibri" w:cs="Calibri"/>
        </w:rPr>
      </w:pPr>
    </w:p>
    <w:sectPr w:rsidR="00916284" w:rsidRPr="00A87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BA"/>
    <w:rsid w:val="00916284"/>
    <w:rsid w:val="00A8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4FCA1"/>
  <w15:chartTrackingRefBased/>
  <w15:docId w15:val="{E2260456-7486-3C4E-BF03-62D05891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1</cp:revision>
  <dcterms:created xsi:type="dcterms:W3CDTF">2022-05-26T10:26:00Z</dcterms:created>
  <dcterms:modified xsi:type="dcterms:W3CDTF">2022-05-26T10:26:00Z</dcterms:modified>
</cp:coreProperties>
</file>