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036A" w14:textId="31A12A5F" w:rsidR="00674B57" w:rsidRPr="003B019A" w:rsidRDefault="00674B57" w:rsidP="00CB50E5">
      <w:pPr>
        <w:jc w:val="both"/>
        <w:rPr>
          <w:b/>
          <w:bCs/>
          <w:color w:val="000000" w:themeColor="text1"/>
          <w:sz w:val="36"/>
          <w:szCs w:val="36"/>
        </w:rPr>
      </w:pPr>
      <w:r w:rsidRPr="003B019A">
        <w:rPr>
          <w:b/>
          <w:bCs/>
          <w:color w:val="000000" w:themeColor="text1"/>
          <w:sz w:val="36"/>
          <w:szCs w:val="36"/>
        </w:rPr>
        <w:t>Leveraging Machine Learning to Predict the Safety of Medications for Severe Depression</w:t>
      </w:r>
      <w:r w:rsidR="008915E3" w:rsidRPr="003B019A">
        <w:rPr>
          <w:b/>
          <w:bCs/>
          <w:color w:val="000000" w:themeColor="text1"/>
          <w:sz w:val="36"/>
          <w:szCs w:val="36"/>
        </w:rPr>
        <w:t>: A Literature Review</w:t>
      </w:r>
    </w:p>
    <w:p w14:paraId="01B556A8" w14:textId="77777777" w:rsidR="00674B57" w:rsidRDefault="00674B57" w:rsidP="00CB50E5">
      <w:pPr>
        <w:jc w:val="both"/>
      </w:pPr>
    </w:p>
    <w:p w14:paraId="4C81280E" w14:textId="18E5CB25" w:rsidR="003B019A" w:rsidRDefault="003B019A" w:rsidP="00CB50E5">
      <w:pPr>
        <w:jc w:val="both"/>
      </w:pPr>
    </w:p>
    <w:sdt>
      <w:sdtPr>
        <w:id w:val="1337496340"/>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77E33813" w14:textId="77DB01AD" w:rsidR="003B019A" w:rsidRDefault="003B019A" w:rsidP="00CB50E5">
          <w:pPr>
            <w:pStyle w:val="TOCHeading"/>
            <w:jc w:val="both"/>
          </w:pPr>
          <w:r>
            <w:t>Table of Contents</w:t>
          </w:r>
        </w:p>
        <w:p w14:paraId="688AB788" w14:textId="6BA8235B" w:rsidR="00B47BD1" w:rsidRDefault="003B019A">
          <w:pPr>
            <w:pStyle w:val="TOC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172420" w:history="1">
            <w:r w:rsidR="00B47BD1" w:rsidRPr="00295E16">
              <w:rPr>
                <w:rStyle w:val="Hyperlink"/>
                <w:noProof/>
              </w:rPr>
              <w:t>1.</w:t>
            </w:r>
            <w:r w:rsidR="00B47BD1">
              <w:rPr>
                <w:rFonts w:eastAsiaTheme="minorEastAsia" w:cstheme="minorBidi"/>
                <w:b w:val="0"/>
                <w:bCs w:val="0"/>
                <w:i w:val="0"/>
                <w:iCs w:val="0"/>
                <w:noProof/>
                <w:lang w:eastAsia="en-GB"/>
              </w:rPr>
              <w:tab/>
            </w:r>
            <w:r w:rsidR="00B47BD1" w:rsidRPr="00295E16">
              <w:rPr>
                <w:rStyle w:val="Hyperlink"/>
                <w:noProof/>
              </w:rPr>
              <w:t>Introduction</w:t>
            </w:r>
            <w:r w:rsidR="00B47BD1">
              <w:rPr>
                <w:noProof/>
                <w:webHidden/>
              </w:rPr>
              <w:tab/>
            </w:r>
            <w:r w:rsidR="00B47BD1">
              <w:rPr>
                <w:noProof/>
                <w:webHidden/>
              </w:rPr>
              <w:fldChar w:fldCharType="begin"/>
            </w:r>
            <w:r w:rsidR="00B47BD1">
              <w:rPr>
                <w:noProof/>
                <w:webHidden/>
              </w:rPr>
              <w:instrText xml:space="preserve"> PAGEREF _Toc133172420 \h </w:instrText>
            </w:r>
            <w:r w:rsidR="00B47BD1">
              <w:rPr>
                <w:noProof/>
                <w:webHidden/>
              </w:rPr>
            </w:r>
            <w:r w:rsidR="00B47BD1">
              <w:rPr>
                <w:noProof/>
                <w:webHidden/>
              </w:rPr>
              <w:fldChar w:fldCharType="separate"/>
            </w:r>
            <w:r w:rsidR="00B47BD1">
              <w:rPr>
                <w:noProof/>
                <w:webHidden/>
              </w:rPr>
              <w:t>2</w:t>
            </w:r>
            <w:r w:rsidR="00B47BD1">
              <w:rPr>
                <w:noProof/>
                <w:webHidden/>
              </w:rPr>
              <w:fldChar w:fldCharType="end"/>
            </w:r>
          </w:hyperlink>
        </w:p>
        <w:p w14:paraId="2CAFCA7A" w14:textId="273D0E74" w:rsidR="00B47BD1" w:rsidRDefault="00B47BD1">
          <w:pPr>
            <w:pStyle w:val="TOC2"/>
            <w:tabs>
              <w:tab w:val="right" w:leader="dot" w:pos="9016"/>
            </w:tabs>
            <w:rPr>
              <w:rFonts w:eastAsiaTheme="minorEastAsia" w:cstheme="minorBidi"/>
              <w:b w:val="0"/>
              <w:bCs w:val="0"/>
              <w:noProof/>
              <w:sz w:val="24"/>
              <w:szCs w:val="24"/>
              <w:lang w:eastAsia="en-GB"/>
            </w:rPr>
          </w:pPr>
          <w:hyperlink w:anchor="_Toc133172421" w:history="1">
            <w:r w:rsidRPr="00295E16">
              <w:rPr>
                <w:rStyle w:val="Hyperlink"/>
                <w:noProof/>
              </w:rPr>
              <w:t>1.a. Rationale: Contrasting findings in the literature</w:t>
            </w:r>
            <w:r>
              <w:rPr>
                <w:noProof/>
                <w:webHidden/>
              </w:rPr>
              <w:tab/>
            </w:r>
            <w:r>
              <w:rPr>
                <w:noProof/>
                <w:webHidden/>
              </w:rPr>
              <w:fldChar w:fldCharType="begin"/>
            </w:r>
            <w:r>
              <w:rPr>
                <w:noProof/>
                <w:webHidden/>
              </w:rPr>
              <w:instrText xml:space="preserve"> PAGEREF _Toc133172421 \h </w:instrText>
            </w:r>
            <w:r>
              <w:rPr>
                <w:noProof/>
                <w:webHidden/>
              </w:rPr>
            </w:r>
            <w:r>
              <w:rPr>
                <w:noProof/>
                <w:webHidden/>
              </w:rPr>
              <w:fldChar w:fldCharType="separate"/>
            </w:r>
            <w:r>
              <w:rPr>
                <w:noProof/>
                <w:webHidden/>
              </w:rPr>
              <w:t>2</w:t>
            </w:r>
            <w:r>
              <w:rPr>
                <w:noProof/>
                <w:webHidden/>
              </w:rPr>
              <w:fldChar w:fldCharType="end"/>
            </w:r>
          </w:hyperlink>
        </w:p>
        <w:p w14:paraId="6EF77DA3" w14:textId="3CCC821A" w:rsidR="00B47BD1" w:rsidRDefault="00B47BD1">
          <w:pPr>
            <w:pStyle w:val="TOC2"/>
            <w:tabs>
              <w:tab w:val="right" w:leader="dot" w:pos="9016"/>
            </w:tabs>
            <w:rPr>
              <w:rFonts w:eastAsiaTheme="minorEastAsia" w:cstheme="minorBidi"/>
              <w:b w:val="0"/>
              <w:bCs w:val="0"/>
              <w:noProof/>
              <w:sz w:val="24"/>
              <w:szCs w:val="24"/>
              <w:lang w:eastAsia="en-GB"/>
            </w:rPr>
          </w:pPr>
          <w:hyperlink w:anchor="_Toc133172422" w:history="1">
            <w:r w:rsidRPr="00295E16">
              <w:rPr>
                <w:rStyle w:val="Hyperlink"/>
                <w:noProof/>
              </w:rPr>
              <w:t>1.b. Aim: Towards more objective treatments</w:t>
            </w:r>
            <w:r>
              <w:rPr>
                <w:noProof/>
                <w:webHidden/>
              </w:rPr>
              <w:tab/>
            </w:r>
            <w:r>
              <w:rPr>
                <w:noProof/>
                <w:webHidden/>
              </w:rPr>
              <w:fldChar w:fldCharType="begin"/>
            </w:r>
            <w:r>
              <w:rPr>
                <w:noProof/>
                <w:webHidden/>
              </w:rPr>
              <w:instrText xml:space="preserve"> PAGEREF _Toc133172422 \h </w:instrText>
            </w:r>
            <w:r>
              <w:rPr>
                <w:noProof/>
                <w:webHidden/>
              </w:rPr>
            </w:r>
            <w:r>
              <w:rPr>
                <w:noProof/>
                <w:webHidden/>
              </w:rPr>
              <w:fldChar w:fldCharType="separate"/>
            </w:r>
            <w:r>
              <w:rPr>
                <w:noProof/>
                <w:webHidden/>
              </w:rPr>
              <w:t>2</w:t>
            </w:r>
            <w:r>
              <w:rPr>
                <w:noProof/>
                <w:webHidden/>
              </w:rPr>
              <w:fldChar w:fldCharType="end"/>
            </w:r>
          </w:hyperlink>
        </w:p>
        <w:p w14:paraId="279BD5D2" w14:textId="23283FEF" w:rsidR="00B47BD1" w:rsidRDefault="00B47BD1">
          <w:pPr>
            <w:pStyle w:val="TOC2"/>
            <w:tabs>
              <w:tab w:val="right" w:leader="dot" w:pos="9016"/>
            </w:tabs>
            <w:rPr>
              <w:rFonts w:eastAsiaTheme="minorEastAsia" w:cstheme="minorBidi"/>
              <w:b w:val="0"/>
              <w:bCs w:val="0"/>
              <w:noProof/>
              <w:sz w:val="24"/>
              <w:szCs w:val="24"/>
              <w:lang w:eastAsia="en-GB"/>
            </w:rPr>
          </w:pPr>
          <w:hyperlink w:anchor="_Toc133172423" w:history="1">
            <w:r w:rsidRPr="00295E16">
              <w:rPr>
                <w:rStyle w:val="Hyperlink"/>
                <w:noProof/>
              </w:rPr>
              <w:t>1.c. Selection of relevant sources</w:t>
            </w:r>
            <w:r>
              <w:rPr>
                <w:noProof/>
                <w:webHidden/>
              </w:rPr>
              <w:tab/>
            </w:r>
            <w:r>
              <w:rPr>
                <w:noProof/>
                <w:webHidden/>
              </w:rPr>
              <w:fldChar w:fldCharType="begin"/>
            </w:r>
            <w:r>
              <w:rPr>
                <w:noProof/>
                <w:webHidden/>
              </w:rPr>
              <w:instrText xml:space="preserve"> PAGEREF _Toc133172423 \h </w:instrText>
            </w:r>
            <w:r>
              <w:rPr>
                <w:noProof/>
                <w:webHidden/>
              </w:rPr>
            </w:r>
            <w:r>
              <w:rPr>
                <w:noProof/>
                <w:webHidden/>
              </w:rPr>
              <w:fldChar w:fldCharType="separate"/>
            </w:r>
            <w:r>
              <w:rPr>
                <w:noProof/>
                <w:webHidden/>
              </w:rPr>
              <w:t>2</w:t>
            </w:r>
            <w:r>
              <w:rPr>
                <w:noProof/>
                <w:webHidden/>
              </w:rPr>
              <w:fldChar w:fldCharType="end"/>
            </w:r>
          </w:hyperlink>
        </w:p>
        <w:p w14:paraId="206699A8" w14:textId="2342FEF7" w:rsidR="00B47BD1" w:rsidRDefault="00B47BD1">
          <w:pPr>
            <w:pStyle w:val="TOC1"/>
            <w:tabs>
              <w:tab w:val="left" w:pos="480"/>
              <w:tab w:val="right" w:leader="dot" w:pos="9016"/>
            </w:tabs>
            <w:rPr>
              <w:rFonts w:eastAsiaTheme="minorEastAsia" w:cstheme="minorBidi"/>
              <w:b w:val="0"/>
              <w:bCs w:val="0"/>
              <w:i w:val="0"/>
              <w:iCs w:val="0"/>
              <w:noProof/>
              <w:lang w:eastAsia="en-GB"/>
            </w:rPr>
          </w:pPr>
          <w:hyperlink w:anchor="_Toc133172424" w:history="1">
            <w:r w:rsidRPr="00295E16">
              <w:rPr>
                <w:rStyle w:val="Hyperlink"/>
                <w:noProof/>
              </w:rPr>
              <w:t>2.</w:t>
            </w:r>
            <w:r>
              <w:rPr>
                <w:rFonts w:eastAsiaTheme="minorEastAsia" w:cstheme="minorBidi"/>
                <w:b w:val="0"/>
                <w:bCs w:val="0"/>
                <w:i w:val="0"/>
                <w:iCs w:val="0"/>
                <w:noProof/>
                <w:lang w:eastAsia="en-GB"/>
              </w:rPr>
              <w:tab/>
            </w:r>
            <w:r w:rsidRPr="00295E16">
              <w:rPr>
                <w:rStyle w:val="Hyperlink"/>
                <w:noProof/>
              </w:rPr>
              <w:t>Overview of current knowledge</w:t>
            </w:r>
            <w:r>
              <w:rPr>
                <w:noProof/>
                <w:webHidden/>
              </w:rPr>
              <w:tab/>
            </w:r>
            <w:r>
              <w:rPr>
                <w:noProof/>
                <w:webHidden/>
              </w:rPr>
              <w:fldChar w:fldCharType="begin"/>
            </w:r>
            <w:r>
              <w:rPr>
                <w:noProof/>
                <w:webHidden/>
              </w:rPr>
              <w:instrText xml:space="preserve"> PAGEREF _Toc133172424 \h </w:instrText>
            </w:r>
            <w:r>
              <w:rPr>
                <w:noProof/>
                <w:webHidden/>
              </w:rPr>
            </w:r>
            <w:r>
              <w:rPr>
                <w:noProof/>
                <w:webHidden/>
              </w:rPr>
              <w:fldChar w:fldCharType="separate"/>
            </w:r>
            <w:r>
              <w:rPr>
                <w:noProof/>
                <w:webHidden/>
              </w:rPr>
              <w:t>3</w:t>
            </w:r>
            <w:r>
              <w:rPr>
                <w:noProof/>
                <w:webHidden/>
              </w:rPr>
              <w:fldChar w:fldCharType="end"/>
            </w:r>
          </w:hyperlink>
        </w:p>
        <w:p w14:paraId="1B2176A2" w14:textId="077183DF" w:rsidR="00B47BD1" w:rsidRDefault="00B47BD1">
          <w:pPr>
            <w:pStyle w:val="TOC2"/>
            <w:tabs>
              <w:tab w:val="right" w:leader="dot" w:pos="9016"/>
            </w:tabs>
            <w:rPr>
              <w:rFonts w:eastAsiaTheme="minorEastAsia" w:cstheme="minorBidi"/>
              <w:b w:val="0"/>
              <w:bCs w:val="0"/>
              <w:noProof/>
              <w:sz w:val="24"/>
              <w:szCs w:val="24"/>
              <w:lang w:eastAsia="en-GB"/>
            </w:rPr>
          </w:pPr>
          <w:hyperlink w:anchor="_Toc133172425" w:history="1">
            <w:r w:rsidRPr="00295E16">
              <w:rPr>
                <w:rStyle w:val="Hyperlink"/>
                <w:noProof/>
              </w:rPr>
              <w:t>2.a. Datasets, algorithms, and endpoints</w:t>
            </w:r>
            <w:r>
              <w:rPr>
                <w:noProof/>
                <w:webHidden/>
              </w:rPr>
              <w:tab/>
            </w:r>
            <w:r>
              <w:rPr>
                <w:noProof/>
                <w:webHidden/>
              </w:rPr>
              <w:fldChar w:fldCharType="begin"/>
            </w:r>
            <w:r>
              <w:rPr>
                <w:noProof/>
                <w:webHidden/>
              </w:rPr>
              <w:instrText xml:space="preserve"> PAGEREF _Toc133172425 \h </w:instrText>
            </w:r>
            <w:r>
              <w:rPr>
                <w:noProof/>
                <w:webHidden/>
              </w:rPr>
            </w:r>
            <w:r>
              <w:rPr>
                <w:noProof/>
                <w:webHidden/>
              </w:rPr>
              <w:fldChar w:fldCharType="separate"/>
            </w:r>
            <w:r>
              <w:rPr>
                <w:noProof/>
                <w:webHidden/>
              </w:rPr>
              <w:t>3</w:t>
            </w:r>
            <w:r>
              <w:rPr>
                <w:noProof/>
                <w:webHidden/>
              </w:rPr>
              <w:fldChar w:fldCharType="end"/>
            </w:r>
          </w:hyperlink>
        </w:p>
        <w:p w14:paraId="6DD0EBF5" w14:textId="3DDBC82B" w:rsidR="00B47BD1" w:rsidRDefault="00B47BD1">
          <w:pPr>
            <w:pStyle w:val="TOC2"/>
            <w:tabs>
              <w:tab w:val="right" w:leader="dot" w:pos="9016"/>
            </w:tabs>
            <w:rPr>
              <w:rFonts w:eastAsiaTheme="minorEastAsia" w:cstheme="minorBidi"/>
              <w:b w:val="0"/>
              <w:bCs w:val="0"/>
              <w:noProof/>
              <w:sz w:val="24"/>
              <w:szCs w:val="24"/>
              <w:lang w:eastAsia="en-GB"/>
            </w:rPr>
          </w:pPr>
          <w:hyperlink w:anchor="_Toc133172426" w:history="1">
            <w:r w:rsidRPr="00295E16">
              <w:rPr>
                <w:rStyle w:val="Hyperlink"/>
                <w:noProof/>
              </w:rPr>
              <w:t>2.b. Key findings</w:t>
            </w:r>
            <w:r>
              <w:rPr>
                <w:noProof/>
                <w:webHidden/>
              </w:rPr>
              <w:tab/>
            </w:r>
            <w:r>
              <w:rPr>
                <w:noProof/>
                <w:webHidden/>
              </w:rPr>
              <w:fldChar w:fldCharType="begin"/>
            </w:r>
            <w:r>
              <w:rPr>
                <w:noProof/>
                <w:webHidden/>
              </w:rPr>
              <w:instrText xml:space="preserve"> PAGEREF _Toc133172426 \h </w:instrText>
            </w:r>
            <w:r>
              <w:rPr>
                <w:noProof/>
                <w:webHidden/>
              </w:rPr>
            </w:r>
            <w:r>
              <w:rPr>
                <w:noProof/>
                <w:webHidden/>
              </w:rPr>
              <w:fldChar w:fldCharType="separate"/>
            </w:r>
            <w:r>
              <w:rPr>
                <w:noProof/>
                <w:webHidden/>
              </w:rPr>
              <w:t>3</w:t>
            </w:r>
            <w:r>
              <w:rPr>
                <w:noProof/>
                <w:webHidden/>
              </w:rPr>
              <w:fldChar w:fldCharType="end"/>
            </w:r>
          </w:hyperlink>
        </w:p>
        <w:p w14:paraId="02F8FE4F" w14:textId="7A6A652C" w:rsidR="00B47BD1" w:rsidRDefault="00B47BD1">
          <w:pPr>
            <w:pStyle w:val="TOC1"/>
            <w:tabs>
              <w:tab w:val="left" w:pos="480"/>
              <w:tab w:val="right" w:leader="dot" w:pos="9016"/>
            </w:tabs>
            <w:rPr>
              <w:rFonts w:eastAsiaTheme="minorEastAsia" w:cstheme="minorBidi"/>
              <w:b w:val="0"/>
              <w:bCs w:val="0"/>
              <w:i w:val="0"/>
              <w:iCs w:val="0"/>
              <w:noProof/>
              <w:lang w:eastAsia="en-GB"/>
            </w:rPr>
          </w:pPr>
          <w:hyperlink w:anchor="_Toc133172427" w:history="1">
            <w:r w:rsidRPr="00295E16">
              <w:rPr>
                <w:rStyle w:val="Hyperlink"/>
                <w:noProof/>
              </w:rPr>
              <w:t>3.</w:t>
            </w:r>
            <w:r>
              <w:rPr>
                <w:rFonts w:eastAsiaTheme="minorEastAsia" w:cstheme="minorBidi"/>
                <w:b w:val="0"/>
                <w:bCs w:val="0"/>
                <w:i w:val="0"/>
                <w:iCs w:val="0"/>
                <w:noProof/>
                <w:lang w:eastAsia="en-GB"/>
              </w:rPr>
              <w:tab/>
            </w:r>
            <w:r w:rsidRPr="00295E16">
              <w:rPr>
                <w:rStyle w:val="Hyperlink"/>
                <w:noProof/>
              </w:rPr>
              <w:t>Awareness of relevant current literature</w:t>
            </w:r>
            <w:r>
              <w:rPr>
                <w:noProof/>
                <w:webHidden/>
              </w:rPr>
              <w:tab/>
            </w:r>
            <w:r>
              <w:rPr>
                <w:noProof/>
                <w:webHidden/>
              </w:rPr>
              <w:fldChar w:fldCharType="begin"/>
            </w:r>
            <w:r>
              <w:rPr>
                <w:noProof/>
                <w:webHidden/>
              </w:rPr>
              <w:instrText xml:space="preserve"> PAGEREF _Toc133172427 \h </w:instrText>
            </w:r>
            <w:r>
              <w:rPr>
                <w:noProof/>
                <w:webHidden/>
              </w:rPr>
            </w:r>
            <w:r>
              <w:rPr>
                <w:noProof/>
                <w:webHidden/>
              </w:rPr>
              <w:fldChar w:fldCharType="separate"/>
            </w:r>
            <w:r>
              <w:rPr>
                <w:noProof/>
                <w:webHidden/>
              </w:rPr>
              <w:t>4</w:t>
            </w:r>
            <w:r>
              <w:rPr>
                <w:noProof/>
                <w:webHidden/>
              </w:rPr>
              <w:fldChar w:fldCharType="end"/>
            </w:r>
          </w:hyperlink>
        </w:p>
        <w:p w14:paraId="2540CA2F" w14:textId="794CBB86" w:rsidR="00B47BD1" w:rsidRDefault="00B47BD1">
          <w:pPr>
            <w:pStyle w:val="TOC1"/>
            <w:tabs>
              <w:tab w:val="left" w:pos="480"/>
              <w:tab w:val="right" w:leader="dot" w:pos="9016"/>
            </w:tabs>
            <w:rPr>
              <w:rFonts w:eastAsiaTheme="minorEastAsia" w:cstheme="minorBidi"/>
              <w:b w:val="0"/>
              <w:bCs w:val="0"/>
              <w:i w:val="0"/>
              <w:iCs w:val="0"/>
              <w:noProof/>
              <w:lang w:eastAsia="en-GB"/>
            </w:rPr>
          </w:pPr>
          <w:hyperlink w:anchor="_Toc133172428" w:history="1">
            <w:r w:rsidRPr="00295E16">
              <w:rPr>
                <w:rStyle w:val="Hyperlink"/>
                <w:noProof/>
              </w:rPr>
              <w:t>4.</w:t>
            </w:r>
            <w:r>
              <w:rPr>
                <w:rFonts w:eastAsiaTheme="minorEastAsia" w:cstheme="minorBidi"/>
                <w:b w:val="0"/>
                <w:bCs w:val="0"/>
                <w:i w:val="0"/>
                <w:iCs w:val="0"/>
                <w:noProof/>
                <w:lang w:eastAsia="en-GB"/>
              </w:rPr>
              <w:tab/>
            </w:r>
            <w:r w:rsidRPr="00295E16">
              <w:rPr>
                <w:rStyle w:val="Hyperlink"/>
                <w:noProof/>
              </w:rPr>
              <w:t>Discussion</w:t>
            </w:r>
            <w:r>
              <w:rPr>
                <w:noProof/>
                <w:webHidden/>
              </w:rPr>
              <w:tab/>
            </w:r>
            <w:r>
              <w:rPr>
                <w:noProof/>
                <w:webHidden/>
              </w:rPr>
              <w:fldChar w:fldCharType="begin"/>
            </w:r>
            <w:r>
              <w:rPr>
                <w:noProof/>
                <w:webHidden/>
              </w:rPr>
              <w:instrText xml:space="preserve"> PAGEREF _Toc133172428 \h </w:instrText>
            </w:r>
            <w:r>
              <w:rPr>
                <w:noProof/>
                <w:webHidden/>
              </w:rPr>
            </w:r>
            <w:r>
              <w:rPr>
                <w:noProof/>
                <w:webHidden/>
              </w:rPr>
              <w:fldChar w:fldCharType="separate"/>
            </w:r>
            <w:r>
              <w:rPr>
                <w:noProof/>
                <w:webHidden/>
              </w:rPr>
              <w:t>5</w:t>
            </w:r>
            <w:r>
              <w:rPr>
                <w:noProof/>
                <w:webHidden/>
              </w:rPr>
              <w:fldChar w:fldCharType="end"/>
            </w:r>
          </w:hyperlink>
        </w:p>
        <w:p w14:paraId="41992A5E" w14:textId="5A93B755" w:rsidR="00B47BD1" w:rsidRDefault="00B47BD1">
          <w:pPr>
            <w:pStyle w:val="TOC2"/>
            <w:tabs>
              <w:tab w:val="right" w:leader="dot" w:pos="9016"/>
            </w:tabs>
            <w:rPr>
              <w:rFonts w:eastAsiaTheme="minorEastAsia" w:cstheme="minorBidi"/>
              <w:b w:val="0"/>
              <w:bCs w:val="0"/>
              <w:noProof/>
              <w:sz w:val="24"/>
              <w:szCs w:val="24"/>
              <w:lang w:eastAsia="en-GB"/>
            </w:rPr>
          </w:pPr>
          <w:hyperlink w:anchor="_Toc133172429" w:history="1">
            <w:r w:rsidRPr="00295E16">
              <w:rPr>
                <w:rStyle w:val="Hyperlink"/>
                <w:noProof/>
              </w:rPr>
              <w:t>4.a. Similar views on the topic</w:t>
            </w:r>
            <w:r>
              <w:rPr>
                <w:noProof/>
                <w:webHidden/>
              </w:rPr>
              <w:tab/>
            </w:r>
            <w:r>
              <w:rPr>
                <w:noProof/>
                <w:webHidden/>
              </w:rPr>
              <w:fldChar w:fldCharType="begin"/>
            </w:r>
            <w:r>
              <w:rPr>
                <w:noProof/>
                <w:webHidden/>
              </w:rPr>
              <w:instrText xml:space="preserve"> PAGEREF _Toc133172429 \h </w:instrText>
            </w:r>
            <w:r>
              <w:rPr>
                <w:noProof/>
                <w:webHidden/>
              </w:rPr>
            </w:r>
            <w:r>
              <w:rPr>
                <w:noProof/>
                <w:webHidden/>
              </w:rPr>
              <w:fldChar w:fldCharType="separate"/>
            </w:r>
            <w:r>
              <w:rPr>
                <w:noProof/>
                <w:webHidden/>
              </w:rPr>
              <w:t>5</w:t>
            </w:r>
            <w:r>
              <w:rPr>
                <w:noProof/>
                <w:webHidden/>
              </w:rPr>
              <w:fldChar w:fldCharType="end"/>
            </w:r>
          </w:hyperlink>
        </w:p>
        <w:p w14:paraId="2BFB38F5" w14:textId="128C8642" w:rsidR="00B47BD1" w:rsidRDefault="00B47BD1">
          <w:pPr>
            <w:pStyle w:val="TOC2"/>
            <w:tabs>
              <w:tab w:val="right" w:leader="dot" w:pos="9016"/>
            </w:tabs>
            <w:rPr>
              <w:rFonts w:eastAsiaTheme="minorEastAsia" w:cstheme="minorBidi"/>
              <w:b w:val="0"/>
              <w:bCs w:val="0"/>
              <w:noProof/>
              <w:sz w:val="24"/>
              <w:szCs w:val="24"/>
              <w:lang w:eastAsia="en-GB"/>
            </w:rPr>
          </w:pPr>
          <w:hyperlink w:anchor="_Toc133172430" w:history="1">
            <w:r w:rsidRPr="00295E16">
              <w:rPr>
                <w:rStyle w:val="Hyperlink"/>
                <w:noProof/>
              </w:rPr>
              <w:t>4.b. Contrasting views on the topic</w:t>
            </w:r>
            <w:r>
              <w:rPr>
                <w:noProof/>
                <w:webHidden/>
              </w:rPr>
              <w:tab/>
            </w:r>
            <w:r>
              <w:rPr>
                <w:noProof/>
                <w:webHidden/>
              </w:rPr>
              <w:fldChar w:fldCharType="begin"/>
            </w:r>
            <w:r>
              <w:rPr>
                <w:noProof/>
                <w:webHidden/>
              </w:rPr>
              <w:instrText xml:space="preserve"> PAGEREF _Toc133172430 \h </w:instrText>
            </w:r>
            <w:r>
              <w:rPr>
                <w:noProof/>
                <w:webHidden/>
              </w:rPr>
            </w:r>
            <w:r>
              <w:rPr>
                <w:noProof/>
                <w:webHidden/>
              </w:rPr>
              <w:fldChar w:fldCharType="separate"/>
            </w:r>
            <w:r>
              <w:rPr>
                <w:noProof/>
                <w:webHidden/>
              </w:rPr>
              <w:t>6</w:t>
            </w:r>
            <w:r>
              <w:rPr>
                <w:noProof/>
                <w:webHidden/>
              </w:rPr>
              <w:fldChar w:fldCharType="end"/>
            </w:r>
          </w:hyperlink>
        </w:p>
        <w:p w14:paraId="5FC4DC8E" w14:textId="5FC7B437" w:rsidR="00B47BD1" w:rsidRDefault="00B47BD1">
          <w:pPr>
            <w:pStyle w:val="TOC1"/>
            <w:tabs>
              <w:tab w:val="left" w:pos="480"/>
              <w:tab w:val="right" w:leader="dot" w:pos="9016"/>
            </w:tabs>
            <w:rPr>
              <w:rFonts w:eastAsiaTheme="minorEastAsia" w:cstheme="minorBidi"/>
              <w:b w:val="0"/>
              <w:bCs w:val="0"/>
              <w:i w:val="0"/>
              <w:iCs w:val="0"/>
              <w:noProof/>
              <w:lang w:eastAsia="en-GB"/>
            </w:rPr>
          </w:pPr>
          <w:hyperlink w:anchor="_Toc133172431" w:history="1">
            <w:r w:rsidRPr="00295E16">
              <w:rPr>
                <w:rStyle w:val="Hyperlink"/>
                <w:noProof/>
              </w:rPr>
              <w:t>5.</w:t>
            </w:r>
            <w:r>
              <w:rPr>
                <w:rFonts w:eastAsiaTheme="minorEastAsia" w:cstheme="minorBidi"/>
                <w:b w:val="0"/>
                <w:bCs w:val="0"/>
                <w:i w:val="0"/>
                <w:iCs w:val="0"/>
                <w:noProof/>
                <w:lang w:eastAsia="en-GB"/>
              </w:rPr>
              <w:tab/>
            </w:r>
            <w:r w:rsidRPr="00295E16">
              <w:rPr>
                <w:rStyle w:val="Hyperlink"/>
                <w:noProof/>
              </w:rPr>
              <w:t>Conclusion</w:t>
            </w:r>
            <w:r>
              <w:rPr>
                <w:noProof/>
                <w:webHidden/>
              </w:rPr>
              <w:tab/>
            </w:r>
            <w:r>
              <w:rPr>
                <w:noProof/>
                <w:webHidden/>
              </w:rPr>
              <w:fldChar w:fldCharType="begin"/>
            </w:r>
            <w:r>
              <w:rPr>
                <w:noProof/>
                <w:webHidden/>
              </w:rPr>
              <w:instrText xml:space="preserve"> PAGEREF _Toc133172431 \h </w:instrText>
            </w:r>
            <w:r>
              <w:rPr>
                <w:noProof/>
                <w:webHidden/>
              </w:rPr>
            </w:r>
            <w:r>
              <w:rPr>
                <w:noProof/>
                <w:webHidden/>
              </w:rPr>
              <w:fldChar w:fldCharType="separate"/>
            </w:r>
            <w:r>
              <w:rPr>
                <w:noProof/>
                <w:webHidden/>
              </w:rPr>
              <w:t>7</w:t>
            </w:r>
            <w:r>
              <w:rPr>
                <w:noProof/>
                <w:webHidden/>
              </w:rPr>
              <w:fldChar w:fldCharType="end"/>
            </w:r>
          </w:hyperlink>
        </w:p>
        <w:p w14:paraId="1E4E0D5A" w14:textId="0E2841F6" w:rsidR="00B47BD1" w:rsidRDefault="00B47BD1">
          <w:pPr>
            <w:pStyle w:val="TOC1"/>
            <w:tabs>
              <w:tab w:val="right" w:leader="dot" w:pos="9016"/>
            </w:tabs>
            <w:rPr>
              <w:rFonts w:eastAsiaTheme="minorEastAsia" w:cstheme="minorBidi"/>
              <w:b w:val="0"/>
              <w:bCs w:val="0"/>
              <w:i w:val="0"/>
              <w:iCs w:val="0"/>
              <w:noProof/>
              <w:lang w:eastAsia="en-GB"/>
            </w:rPr>
          </w:pPr>
          <w:hyperlink w:anchor="_Toc133172432" w:history="1">
            <w:r w:rsidRPr="00295E16">
              <w:rPr>
                <w:rStyle w:val="Hyperlink"/>
                <w:noProof/>
              </w:rPr>
              <w:t>References</w:t>
            </w:r>
            <w:r>
              <w:rPr>
                <w:noProof/>
                <w:webHidden/>
              </w:rPr>
              <w:tab/>
            </w:r>
            <w:r>
              <w:rPr>
                <w:noProof/>
                <w:webHidden/>
              </w:rPr>
              <w:fldChar w:fldCharType="begin"/>
            </w:r>
            <w:r>
              <w:rPr>
                <w:noProof/>
                <w:webHidden/>
              </w:rPr>
              <w:instrText xml:space="preserve"> PAGEREF _Toc133172432 \h </w:instrText>
            </w:r>
            <w:r>
              <w:rPr>
                <w:noProof/>
                <w:webHidden/>
              </w:rPr>
            </w:r>
            <w:r>
              <w:rPr>
                <w:noProof/>
                <w:webHidden/>
              </w:rPr>
              <w:fldChar w:fldCharType="separate"/>
            </w:r>
            <w:r>
              <w:rPr>
                <w:noProof/>
                <w:webHidden/>
              </w:rPr>
              <w:t>8</w:t>
            </w:r>
            <w:r>
              <w:rPr>
                <w:noProof/>
                <w:webHidden/>
              </w:rPr>
              <w:fldChar w:fldCharType="end"/>
            </w:r>
          </w:hyperlink>
        </w:p>
        <w:p w14:paraId="62EB2018" w14:textId="33630066" w:rsidR="003B019A" w:rsidRDefault="003B019A" w:rsidP="00CB50E5">
          <w:pPr>
            <w:jc w:val="both"/>
          </w:pPr>
          <w:r>
            <w:rPr>
              <w:b/>
              <w:bCs/>
              <w:noProof/>
            </w:rPr>
            <w:fldChar w:fldCharType="end"/>
          </w:r>
        </w:p>
      </w:sdtContent>
    </w:sdt>
    <w:p w14:paraId="461860BA" w14:textId="77777777" w:rsidR="00287F73" w:rsidRDefault="00287F73" w:rsidP="00CB50E5">
      <w:pPr>
        <w:jc w:val="both"/>
      </w:pPr>
    </w:p>
    <w:p w14:paraId="458FAC79" w14:textId="77777777" w:rsidR="003B019A" w:rsidRDefault="003B019A" w:rsidP="00CB50E5">
      <w:pPr>
        <w:jc w:val="both"/>
      </w:pPr>
    </w:p>
    <w:p w14:paraId="64AF39D4" w14:textId="77777777" w:rsidR="00653284" w:rsidRDefault="00653284" w:rsidP="00CB50E5">
      <w:pPr>
        <w:jc w:val="both"/>
      </w:pPr>
    </w:p>
    <w:p w14:paraId="0EDE2370" w14:textId="77777777" w:rsidR="00653284" w:rsidRDefault="00653284" w:rsidP="00CB50E5">
      <w:pPr>
        <w:jc w:val="both"/>
      </w:pPr>
    </w:p>
    <w:p w14:paraId="0670D2B0" w14:textId="77777777" w:rsidR="00653284" w:rsidRDefault="00653284" w:rsidP="00CB50E5">
      <w:pPr>
        <w:jc w:val="both"/>
      </w:pPr>
    </w:p>
    <w:p w14:paraId="2F088DA4" w14:textId="77777777" w:rsidR="00653284" w:rsidRDefault="00653284" w:rsidP="00CB50E5">
      <w:pPr>
        <w:jc w:val="both"/>
      </w:pPr>
    </w:p>
    <w:p w14:paraId="71278F60" w14:textId="77777777" w:rsidR="00653284" w:rsidRDefault="00653284" w:rsidP="00CB50E5">
      <w:pPr>
        <w:jc w:val="both"/>
      </w:pPr>
    </w:p>
    <w:p w14:paraId="390613FC" w14:textId="77777777" w:rsidR="00653284" w:rsidRDefault="00653284" w:rsidP="00CB50E5">
      <w:pPr>
        <w:jc w:val="both"/>
      </w:pPr>
    </w:p>
    <w:p w14:paraId="6C01666B" w14:textId="77777777" w:rsidR="00653284" w:rsidRDefault="00653284" w:rsidP="00CB50E5">
      <w:pPr>
        <w:jc w:val="both"/>
      </w:pPr>
    </w:p>
    <w:p w14:paraId="66FFED59" w14:textId="77777777" w:rsidR="00653284" w:rsidRDefault="00653284" w:rsidP="00CB50E5">
      <w:pPr>
        <w:jc w:val="both"/>
      </w:pPr>
    </w:p>
    <w:p w14:paraId="20D8946C" w14:textId="77777777" w:rsidR="00653284" w:rsidRDefault="00653284" w:rsidP="00CB50E5">
      <w:pPr>
        <w:jc w:val="both"/>
      </w:pPr>
    </w:p>
    <w:p w14:paraId="01A1A793" w14:textId="77777777" w:rsidR="00653284" w:rsidRDefault="00653284" w:rsidP="00CB50E5">
      <w:pPr>
        <w:jc w:val="both"/>
      </w:pPr>
    </w:p>
    <w:p w14:paraId="748C2739" w14:textId="77777777" w:rsidR="00653284" w:rsidRDefault="00653284" w:rsidP="00CB50E5">
      <w:pPr>
        <w:jc w:val="both"/>
      </w:pPr>
    </w:p>
    <w:p w14:paraId="13077D71" w14:textId="77777777" w:rsidR="00653284" w:rsidRDefault="00653284" w:rsidP="00CB50E5">
      <w:pPr>
        <w:jc w:val="both"/>
      </w:pPr>
    </w:p>
    <w:p w14:paraId="464321E7" w14:textId="77777777" w:rsidR="00653284" w:rsidRDefault="00653284" w:rsidP="00CB50E5">
      <w:pPr>
        <w:jc w:val="both"/>
      </w:pPr>
    </w:p>
    <w:p w14:paraId="179C51B7" w14:textId="77777777" w:rsidR="00653284" w:rsidRDefault="00653284" w:rsidP="00CB50E5">
      <w:pPr>
        <w:jc w:val="both"/>
      </w:pPr>
    </w:p>
    <w:p w14:paraId="2EC9D4C0" w14:textId="77777777" w:rsidR="00653284" w:rsidRDefault="00653284" w:rsidP="00CB50E5">
      <w:pPr>
        <w:jc w:val="both"/>
      </w:pPr>
    </w:p>
    <w:p w14:paraId="135B477B" w14:textId="77777777" w:rsidR="00653284" w:rsidRDefault="00653284" w:rsidP="00CB50E5">
      <w:pPr>
        <w:jc w:val="both"/>
      </w:pPr>
    </w:p>
    <w:p w14:paraId="4702B418" w14:textId="77777777" w:rsidR="00653284" w:rsidRDefault="00653284" w:rsidP="00CB50E5">
      <w:pPr>
        <w:jc w:val="both"/>
      </w:pPr>
    </w:p>
    <w:p w14:paraId="71CDBD7A" w14:textId="77777777" w:rsidR="00653284" w:rsidRDefault="00653284" w:rsidP="00CB50E5">
      <w:pPr>
        <w:jc w:val="both"/>
      </w:pPr>
    </w:p>
    <w:p w14:paraId="05AB1D9F" w14:textId="606FA652" w:rsidR="00F00F5D" w:rsidRDefault="00F00F5D" w:rsidP="00CB50E5">
      <w:pPr>
        <w:pStyle w:val="Heading1"/>
        <w:numPr>
          <w:ilvl w:val="0"/>
          <w:numId w:val="8"/>
        </w:numPr>
        <w:jc w:val="both"/>
      </w:pPr>
      <w:bookmarkStart w:id="0" w:name="_Toc133172420"/>
      <w:r>
        <w:lastRenderedPageBreak/>
        <w:t>Introduction</w:t>
      </w:r>
      <w:bookmarkEnd w:id="0"/>
    </w:p>
    <w:p w14:paraId="6490FE7F" w14:textId="77777777" w:rsidR="00F9360A" w:rsidRDefault="00F9360A" w:rsidP="00CB50E5">
      <w:pPr>
        <w:ind w:left="360"/>
        <w:jc w:val="both"/>
      </w:pPr>
    </w:p>
    <w:p w14:paraId="71609FCE" w14:textId="1C975D2F" w:rsidR="00F9360A" w:rsidRDefault="00B7402C" w:rsidP="00CB50E5">
      <w:pPr>
        <w:jc w:val="both"/>
      </w:pPr>
      <w:r>
        <w:t>A m</w:t>
      </w:r>
      <w:r w:rsidR="00F9360A" w:rsidRPr="00F24E27">
        <w:t xml:space="preserve">ajor depressive disorder (MDD), </w:t>
      </w:r>
      <w:r>
        <w:t>also</w:t>
      </w:r>
      <w:r w:rsidR="00F9360A" w:rsidRPr="00F24E27">
        <w:t xml:space="preserve"> referred to as severe depression, is a mental health </w:t>
      </w:r>
      <w:r w:rsidR="001E0C5C">
        <w:t>indication</w:t>
      </w:r>
      <w:r w:rsidR="00F9360A" w:rsidRPr="00F24E27">
        <w:t xml:space="preserve"> that affects </w:t>
      </w:r>
      <w:r w:rsidR="001E0C5C">
        <w:t xml:space="preserve">280 </w:t>
      </w:r>
      <w:r w:rsidR="00F9360A" w:rsidRPr="00F24E27">
        <w:t xml:space="preserve">million people </w:t>
      </w:r>
      <w:r w:rsidR="001E0C5C">
        <w:t>globally</w:t>
      </w:r>
      <w:r w:rsidR="00F9360A" w:rsidRPr="00F24E27">
        <w:t xml:space="preserve"> (</w:t>
      </w:r>
      <w:r w:rsidR="005E32C1">
        <w:t>Institute of Health Metrics and Evaluation</w:t>
      </w:r>
      <w:r w:rsidR="00F9360A" w:rsidRPr="00F24E27">
        <w:t>, 20</w:t>
      </w:r>
      <w:r w:rsidR="005E32C1">
        <w:t>23</w:t>
      </w:r>
      <w:r w:rsidR="00F9360A" w:rsidRPr="00F24E27">
        <w:t>). Whil</w:t>
      </w:r>
      <w:r w:rsidR="005E32C1">
        <w:t>st</w:t>
      </w:r>
      <w:r w:rsidR="00F9360A" w:rsidRPr="00F24E27">
        <w:t xml:space="preserve"> medications are </w:t>
      </w:r>
      <w:r w:rsidR="005E32C1">
        <w:t>marketed for managing the symptoms of</w:t>
      </w:r>
      <w:r w:rsidR="00F9360A" w:rsidRPr="00F24E27">
        <w:t xml:space="preserve"> MDD, their safety profiles are </w:t>
      </w:r>
      <w:r w:rsidR="005E32C1">
        <w:t>still being debated amongst</w:t>
      </w:r>
      <w:r w:rsidR="00F9360A" w:rsidRPr="00F24E27">
        <w:t xml:space="preserve"> clinicians and patients (</w:t>
      </w:r>
      <w:r w:rsidR="00867F99">
        <w:t>Blackburn, 2019</w:t>
      </w:r>
      <w:r w:rsidR="00F9360A" w:rsidRPr="00F24E27">
        <w:t xml:space="preserve">). </w:t>
      </w:r>
      <w:r w:rsidR="00867F99">
        <w:t>In fact, recently, with advances in applications of M</w:t>
      </w:r>
      <w:r w:rsidR="00F9360A" w:rsidRPr="00F24E27">
        <w:t xml:space="preserve">achine </w:t>
      </w:r>
      <w:r w:rsidR="00867F99">
        <w:t>L</w:t>
      </w:r>
      <w:r w:rsidR="00F9360A" w:rsidRPr="00F24E27">
        <w:t>earning (ML)</w:t>
      </w:r>
      <w:r w:rsidR="00867F99">
        <w:t>-driven technologies in healthcare, their suitability and reliability in</w:t>
      </w:r>
      <w:r w:rsidR="00F9360A" w:rsidRPr="00F24E27">
        <w:t xml:space="preserve"> predict</w:t>
      </w:r>
      <w:r w:rsidR="00867F99">
        <w:t>ing</w:t>
      </w:r>
      <w:r w:rsidR="00F9360A" w:rsidRPr="00F24E27">
        <w:t xml:space="preserve"> the safety</w:t>
      </w:r>
      <w:r w:rsidR="00867F99">
        <w:t xml:space="preserve"> profile</w:t>
      </w:r>
      <w:r w:rsidR="00F9360A" w:rsidRPr="00F24E27">
        <w:t xml:space="preserve"> of medications for</w:t>
      </w:r>
      <w:r w:rsidR="00867F99">
        <w:t xml:space="preserve"> treating </w:t>
      </w:r>
      <w:r w:rsidR="00F9360A" w:rsidRPr="00F24E27">
        <w:t xml:space="preserve">severe depression </w:t>
      </w:r>
      <w:r w:rsidR="00867F99">
        <w:t xml:space="preserve">have been assessed </w:t>
      </w:r>
      <w:r w:rsidR="00F9360A" w:rsidRPr="00F24E27">
        <w:t>(</w:t>
      </w:r>
      <w:r w:rsidR="00867F99">
        <w:t xml:space="preserve">Chekroud </w:t>
      </w:r>
      <w:r w:rsidR="00867F99" w:rsidRPr="00867F99">
        <w:rPr>
          <w:i/>
          <w:iCs/>
        </w:rPr>
        <w:t>et al</w:t>
      </w:r>
      <w:r w:rsidR="00867F99">
        <w:t>., 2021</w:t>
      </w:r>
      <w:r w:rsidR="00F9360A" w:rsidRPr="00F24E27">
        <w:t xml:space="preserve">). </w:t>
      </w:r>
      <w:r w:rsidR="000009B4">
        <w:t>Thus, this</w:t>
      </w:r>
      <w:r w:rsidR="00F9360A" w:rsidRPr="00F24E27">
        <w:t xml:space="preserve"> literature review aims to provide an overview of the knowledge in this field</w:t>
      </w:r>
      <w:r w:rsidR="00E90BB7">
        <w:t xml:space="preserve"> to date</w:t>
      </w:r>
      <w:r w:rsidR="00F9360A" w:rsidRPr="00F24E27">
        <w:t xml:space="preserve">, demonstrate awareness of relevant and recent literature, </w:t>
      </w:r>
      <w:r w:rsidR="00E90BB7">
        <w:t>as well as discuss</w:t>
      </w:r>
      <w:r w:rsidR="00F9360A" w:rsidRPr="00F24E27">
        <w:t xml:space="preserve"> similar and contrasting views on th</w:t>
      </w:r>
      <w:r w:rsidR="00E90BB7">
        <w:t>is</w:t>
      </w:r>
      <w:r w:rsidR="00F9360A" w:rsidRPr="00F24E27">
        <w:t xml:space="preserve"> topic.</w:t>
      </w:r>
    </w:p>
    <w:p w14:paraId="17459BDC" w14:textId="77777777" w:rsidR="003B019A" w:rsidRDefault="003B019A" w:rsidP="00CB50E5">
      <w:pPr>
        <w:jc w:val="both"/>
      </w:pPr>
    </w:p>
    <w:p w14:paraId="109BFE42" w14:textId="304BBAD8" w:rsidR="00F00F5D" w:rsidRDefault="003B019A" w:rsidP="00CB50E5">
      <w:pPr>
        <w:pStyle w:val="Heading2"/>
        <w:ind w:firstLine="360"/>
        <w:jc w:val="both"/>
      </w:pPr>
      <w:bookmarkStart w:id="1" w:name="_Toc133172421"/>
      <w:r>
        <w:t>1.a. Rationale:</w:t>
      </w:r>
      <w:r w:rsidR="00F00F5D">
        <w:t xml:space="preserve"> Contrasting findings in the literature</w:t>
      </w:r>
      <w:bookmarkEnd w:id="1"/>
    </w:p>
    <w:p w14:paraId="1EEDFE81" w14:textId="77777777" w:rsidR="005E0EF6" w:rsidRDefault="005E0EF6" w:rsidP="00CB50E5">
      <w:pPr>
        <w:jc w:val="both"/>
      </w:pPr>
    </w:p>
    <w:p w14:paraId="25E79DC3" w14:textId="040A49F8" w:rsidR="005E0EF6" w:rsidRDefault="005E0EF6" w:rsidP="00CB50E5">
      <w:pPr>
        <w:jc w:val="both"/>
      </w:pPr>
      <w:r>
        <w:t>Research studies leveraging ML techniques to predict</w:t>
      </w:r>
      <w:r>
        <w:t xml:space="preserve"> the safety of medications for </w:t>
      </w:r>
      <w:r>
        <w:t>MDD</w:t>
      </w:r>
      <w:r>
        <w:t xml:space="preserve"> ha</w:t>
      </w:r>
      <w:r>
        <w:t>ve led to</w:t>
      </w:r>
      <w:r>
        <w:t xml:space="preserve"> contrasting findings. For </w:t>
      </w:r>
      <w:r>
        <w:t>instance</w:t>
      </w:r>
      <w:r>
        <w:t>, whil</w:t>
      </w:r>
      <w:r>
        <w:t>st</w:t>
      </w:r>
      <w:r>
        <w:t xml:space="preserve"> some</w:t>
      </w:r>
      <w:r>
        <w:t xml:space="preserve"> research works</w:t>
      </w:r>
      <w:r>
        <w:t xml:space="preserve"> have </w:t>
      </w:r>
      <w:r>
        <w:t>found</w:t>
      </w:r>
      <w:r>
        <w:t xml:space="preserve"> that </w:t>
      </w:r>
      <w:r>
        <w:t>some</w:t>
      </w:r>
      <w:r>
        <w:t xml:space="preserve"> medications may </w:t>
      </w:r>
      <w:r>
        <w:t>lead to a higher</w:t>
      </w:r>
      <w:r>
        <w:t xml:space="preserve"> risk of adverse events, including cardiovascular </w:t>
      </w:r>
      <w:r>
        <w:t>diseases</w:t>
      </w:r>
      <w:r>
        <w:t xml:space="preserve"> </w:t>
      </w:r>
      <w:r>
        <w:t xml:space="preserve">and suicide (Keaton </w:t>
      </w:r>
      <w:r w:rsidRPr="005E0EF6">
        <w:rPr>
          <w:i/>
          <w:iCs/>
        </w:rPr>
        <w:t>et al</w:t>
      </w:r>
      <w:r>
        <w:t xml:space="preserve">., 2019; Vaccarino </w:t>
      </w:r>
      <w:r w:rsidRPr="005E0EF6">
        <w:rPr>
          <w:i/>
          <w:iCs/>
        </w:rPr>
        <w:t>et al</w:t>
      </w:r>
      <w:r>
        <w:t>., 2020)</w:t>
      </w:r>
      <w:r>
        <w:t xml:space="preserve">, </w:t>
      </w:r>
      <w:r>
        <w:t>other studies</w:t>
      </w:r>
      <w:r>
        <w:t xml:space="preserve"> have </w:t>
      </w:r>
      <w:r>
        <w:t>not identified any significant associations or correlations</w:t>
      </w:r>
      <w:r w:rsidR="00702A43">
        <w:t xml:space="preserve"> (Chiricozzi </w:t>
      </w:r>
      <w:r w:rsidR="00702A43" w:rsidRPr="00702A43">
        <w:rPr>
          <w:i/>
          <w:iCs/>
        </w:rPr>
        <w:t>et al</w:t>
      </w:r>
      <w:r w:rsidR="00702A43">
        <w:t xml:space="preserve">., 2016; Irigoyen </w:t>
      </w:r>
      <w:r w:rsidR="00702A43" w:rsidRPr="00702A43">
        <w:rPr>
          <w:i/>
          <w:iCs/>
        </w:rPr>
        <w:t>et al</w:t>
      </w:r>
      <w:r w:rsidR="00702A43">
        <w:t>., 2019)</w:t>
      </w:r>
      <w:r>
        <w:t xml:space="preserve">. </w:t>
      </w:r>
      <w:r>
        <w:t xml:space="preserve">Such contradictory results may arise from differing </w:t>
      </w:r>
      <w:r>
        <w:t xml:space="preserve">study designs, sample sizes, and methodologies </w:t>
      </w:r>
      <w:r>
        <w:t>adopted</w:t>
      </w:r>
      <w:r>
        <w:t xml:space="preserve"> to </w:t>
      </w:r>
      <w:r>
        <w:t>predict</w:t>
      </w:r>
      <w:r>
        <w:t xml:space="preserve"> medication safety. </w:t>
      </w:r>
      <w:r>
        <w:t>Thus</w:t>
      </w:r>
      <w:r>
        <w:t xml:space="preserve">, there is a need for </w:t>
      </w:r>
      <w:r>
        <w:t>a survey of the literature to suggest</w:t>
      </w:r>
      <w:r>
        <w:t xml:space="preserve"> objective</w:t>
      </w:r>
      <w:r>
        <w:t xml:space="preserve">, </w:t>
      </w:r>
      <w:r>
        <w:t>evidence-based approaches to predict the safety</w:t>
      </w:r>
      <w:r>
        <w:t xml:space="preserve"> profile</w:t>
      </w:r>
      <w:r>
        <w:t xml:space="preserve"> of medications for </w:t>
      </w:r>
      <w:r>
        <w:t>MDD reliably</w:t>
      </w:r>
      <w:r>
        <w:t>.</w:t>
      </w:r>
    </w:p>
    <w:p w14:paraId="3AE3FC83" w14:textId="77777777" w:rsidR="005E0EF6" w:rsidRPr="005E0EF6" w:rsidRDefault="005E0EF6" w:rsidP="00CB50E5">
      <w:pPr>
        <w:jc w:val="both"/>
      </w:pPr>
    </w:p>
    <w:p w14:paraId="42C04BC3" w14:textId="77777777" w:rsidR="003B019A" w:rsidRDefault="003B019A" w:rsidP="00CB50E5">
      <w:pPr>
        <w:pStyle w:val="Heading2"/>
        <w:ind w:firstLine="360"/>
        <w:jc w:val="both"/>
      </w:pPr>
      <w:bookmarkStart w:id="2" w:name="_Toc133172422"/>
      <w:r>
        <w:t xml:space="preserve">1.b. </w:t>
      </w:r>
      <w:r w:rsidR="00F00F5D">
        <w:t>Aim</w:t>
      </w:r>
      <w:r w:rsidR="00F00F5D">
        <w:t>: Towards more objective treatments</w:t>
      </w:r>
      <w:bookmarkEnd w:id="2"/>
    </w:p>
    <w:p w14:paraId="1A1F324D" w14:textId="77777777" w:rsidR="00272FEB" w:rsidRDefault="00272FEB" w:rsidP="00CB50E5">
      <w:pPr>
        <w:jc w:val="both"/>
      </w:pPr>
    </w:p>
    <w:p w14:paraId="4ACABAE6" w14:textId="21E75141" w:rsidR="00272FEB" w:rsidRDefault="00272FEB" w:rsidP="00CB50E5">
      <w:pPr>
        <w:jc w:val="both"/>
      </w:pPr>
      <w:r>
        <w:t>L</w:t>
      </w:r>
      <w:r>
        <w:t xml:space="preserve">everaging ML </w:t>
      </w:r>
      <w:r>
        <w:t>to predict</w:t>
      </w:r>
      <w:r>
        <w:t xml:space="preserve"> medication safety for </w:t>
      </w:r>
      <w:r>
        <w:t>MDD</w:t>
      </w:r>
      <w:r>
        <w:t xml:space="preserve"> </w:t>
      </w:r>
      <w:r>
        <w:t>aims to achieve</w:t>
      </w:r>
      <w:r>
        <w:t xml:space="preserve"> more objective</w:t>
      </w:r>
      <w:r>
        <w:t xml:space="preserve">, </w:t>
      </w:r>
      <w:r>
        <w:t xml:space="preserve">evidence-based </w:t>
      </w:r>
      <w:r>
        <w:t>methodologies that can aid clinical decision making to optimise treatment strategies in a personalised manner</w:t>
      </w:r>
      <w:r w:rsidR="00C92F77">
        <w:t xml:space="preserve"> (</w:t>
      </w:r>
      <w:r w:rsidR="00C92F77" w:rsidRPr="00822482">
        <w:t>Rajpurkar</w:t>
      </w:r>
      <w:r w:rsidR="00C92F77">
        <w:t xml:space="preserve"> </w:t>
      </w:r>
      <w:r w:rsidR="00C92F77" w:rsidRPr="00C92F77">
        <w:rPr>
          <w:i/>
          <w:iCs/>
        </w:rPr>
        <w:t>et al</w:t>
      </w:r>
      <w:r w:rsidR="00C92F77">
        <w:t xml:space="preserve">., 2020; </w:t>
      </w:r>
      <w:r w:rsidR="00C92F77">
        <w:t xml:space="preserve">Chekroud </w:t>
      </w:r>
      <w:r w:rsidR="00C92F77" w:rsidRPr="00867F99">
        <w:rPr>
          <w:i/>
          <w:iCs/>
        </w:rPr>
        <w:t>et al</w:t>
      </w:r>
      <w:r w:rsidR="00C92F77">
        <w:t>., 2021</w:t>
      </w:r>
      <w:r w:rsidR="00C92F77">
        <w:t>)</w:t>
      </w:r>
      <w:r>
        <w:t>. ML</w:t>
      </w:r>
      <w:r w:rsidR="00BC0E37">
        <w:t>-driven</w:t>
      </w:r>
      <w:r>
        <w:t xml:space="preserve"> </w:t>
      </w:r>
      <w:r w:rsidR="00BC0E37">
        <w:t>technologies</w:t>
      </w:r>
      <w:r>
        <w:t>, such as supervised and unsupervised learning</w:t>
      </w:r>
      <w:r w:rsidR="00BC0E37">
        <w:t xml:space="preserve"> techniques that respectively make use of labelled and unlabelled data to classify or cluster them</w:t>
      </w:r>
      <w:r>
        <w:t xml:space="preserve">, can identify patterns </w:t>
      </w:r>
      <w:r w:rsidR="00F80180">
        <w:t>from them</w:t>
      </w:r>
      <w:r>
        <w:t xml:space="preserve"> that may not be </w:t>
      </w:r>
      <w:r w:rsidR="005E62AB">
        <w:t>extracted</w:t>
      </w:r>
      <w:r>
        <w:t xml:space="preserve"> </w:t>
      </w:r>
      <w:r w:rsidR="005E62AB">
        <w:t>via</w:t>
      </w:r>
      <w:r w:rsidR="005A6982">
        <w:t xml:space="preserve"> </w:t>
      </w:r>
      <w:r>
        <w:t xml:space="preserve">traditional statistical </w:t>
      </w:r>
      <w:r w:rsidR="00D909BB">
        <w:t>algorithm</w:t>
      </w:r>
      <w:r w:rsidR="00E658F0">
        <w:t>s</w:t>
      </w:r>
      <w:r w:rsidR="00B74DE2">
        <w:t xml:space="preserve"> (Jiang et al., 2020; Rost </w:t>
      </w:r>
      <w:r w:rsidR="00B74DE2" w:rsidRPr="00B74DE2">
        <w:rPr>
          <w:i/>
          <w:iCs/>
        </w:rPr>
        <w:t>et al</w:t>
      </w:r>
      <w:r w:rsidR="00B74DE2">
        <w:t>., 2023)</w:t>
      </w:r>
      <w:r>
        <w:t xml:space="preserve">. </w:t>
      </w:r>
      <w:r w:rsidR="00661BB6">
        <w:t>Using</w:t>
      </w:r>
      <w:r>
        <w:t xml:space="preserve"> ML</w:t>
      </w:r>
      <w:r w:rsidR="00661BB6">
        <w:t>-based</w:t>
      </w:r>
      <w:r>
        <w:t xml:space="preserve"> </w:t>
      </w:r>
      <w:r w:rsidR="00DF5E7A">
        <w:t>techniques</w:t>
      </w:r>
      <w:r>
        <w:t>, researchers can</w:t>
      </w:r>
      <w:r w:rsidR="000B4F84">
        <w:t xml:space="preserve"> predict medication safety and stratify patients based on their risk of experiencing adverse events, thus aiding clinical decision making to increase patient safety.</w:t>
      </w:r>
    </w:p>
    <w:p w14:paraId="0B72ADA4" w14:textId="77777777" w:rsidR="00272FEB" w:rsidRPr="00272FEB" w:rsidRDefault="00272FEB" w:rsidP="00CB50E5">
      <w:pPr>
        <w:jc w:val="both"/>
      </w:pPr>
    </w:p>
    <w:p w14:paraId="713129F3" w14:textId="0A08A045" w:rsidR="00674B57" w:rsidRDefault="003B019A" w:rsidP="00CB50E5">
      <w:pPr>
        <w:pStyle w:val="Heading2"/>
        <w:ind w:firstLine="360"/>
        <w:jc w:val="both"/>
      </w:pPr>
      <w:bookmarkStart w:id="3" w:name="_Toc133172423"/>
      <w:r>
        <w:t xml:space="preserve">1.c. </w:t>
      </w:r>
      <w:r w:rsidR="00674B57">
        <w:t>Selection of relevant sources</w:t>
      </w:r>
      <w:bookmarkEnd w:id="3"/>
    </w:p>
    <w:p w14:paraId="05E97B10" w14:textId="77777777" w:rsidR="00897FF5" w:rsidRDefault="00897FF5" w:rsidP="00CB50E5">
      <w:pPr>
        <w:jc w:val="both"/>
      </w:pPr>
    </w:p>
    <w:p w14:paraId="3C2BE0C8" w14:textId="1900B518" w:rsidR="003B019A" w:rsidRDefault="00897FF5" w:rsidP="00CB50E5">
      <w:pPr>
        <w:jc w:val="both"/>
      </w:pPr>
      <w:r>
        <w:t>A</w:t>
      </w:r>
      <w:r>
        <w:t xml:space="preserve"> comprehensive </w:t>
      </w:r>
      <w:r>
        <w:t>survey of the relevant literature</w:t>
      </w:r>
      <w:r>
        <w:t xml:space="preserve"> was performed </w:t>
      </w:r>
      <w:r>
        <w:t>by using</w:t>
      </w:r>
      <w:r>
        <w:t xml:space="preserve"> online databases</w:t>
      </w:r>
      <w:r>
        <w:t xml:space="preserve">, </w:t>
      </w:r>
      <w:r>
        <w:t xml:space="preserve">such as PubMed, Scopus, and Web of Science. </w:t>
      </w:r>
      <w:r>
        <w:t>Only recent</w:t>
      </w:r>
      <w:r>
        <w:t xml:space="preserve"> articles published from 201</w:t>
      </w:r>
      <w:r>
        <w:t>6</w:t>
      </w:r>
      <w:r>
        <w:t xml:space="preserve"> onwards </w:t>
      </w:r>
      <w:r>
        <w:t>were included in this literature review</w:t>
      </w:r>
      <w:r>
        <w:t xml:space="preserve">. The </w:t>
      </w:r>
      <w:r w:rsidR="00114E7F">
        <w:t xml:space="preserve">following </w:t>
      </w:r>
      <w:r>
        <w:t xml:space="preserve">keywords </w:t>
      </w:r>
      <w:r w:rsidR="00114E7F">
        <w:t xml:space="preserve">were </w:t>
      </w:r>
      <w:r>
        <w:t xml:space="preserve">used in the search </w:t>
      </w:r>
      <w:r w:rsidR="00114E7F">
        <w:t>to ensure the focus on ML-driven applications to predict the safety of medications for MDD:</w:t>
      </w:r>
      <w:r>
        <w:t xml:space="preserve"> </w:t>
      </w:r>
      <w:r w:rsidR="00114E7F">
        <w:t>“</w:t>
      </w:r>
      <w:r>
        <w:t>machine learning</w:t>
      </w:r>
      <w:r w:rsidR="00114E7F">
        <w:t>”, “major depressive disorder”,</w:t>
      </w:r>
      <w:r>
        <w:t xml:space="preserve"> </w:t>
      </w:r>
      <w:r w:rsidR="00114E7F">
        <w:t>“</w:t>
      </w:r>
      <w:r>
        <w:t>medications</w:t>
      </w:r>
      <w:r w:rsidR="00114E7F">
        <w:t>”,</w:t>
      </w:r>
      <w:r>
        <w:t xml:space="preserve"> </w:t>
      </w:r>
      <w:r w:rsidR="00114E7F">
        <w:t>“</w:t>
      </w:r>
      <w:r>
        <w:t>safety</w:t>
      </w:r>
      <w:r w:rsidR="00114E7F">
        <w:t>”,</w:t>
      </w:r>
      <w:r>
        <w:t xml:space="preserve"> </w:t>
      </w:r>
      <w:r w:rsidR="00114E7F">
        <w:t>and “</w:t>
      </w:r>
      <w:r>
        <w:t>severe depression</w:t>
      </w:r>
      <w:r w:rsidR="00114E7F">
        <w:t>”.</w:t>
      </w:r>
    </w:p>
    <w:p w14:paraId="407F0922" w14:textId="0DE04FCC" w:rsidR="00F00F5D" w:rsidRDefault="00674B57" w:rsidP="00CB50E5">
      <w:pPr>
        <w:pStyle w:val="Heading1"/>
        <w:numPr>
          <w:ilvl w:val="0"/>
          <w:numId w:val="8"/>
        </w:numPr>
        <w:jc w:val="both"/>
      </w:pPr>
      <w:bookmarkStart w:id="4" w:name="_Toc133172424"/>
      <w:r>
        <w:lastRenderedPageBreak/>
        <w:t>Overview of current knowledge</w:t>
      </w:r>
      <w:bookmarkEnd w:id="4"/>
    </w:p>
    <w:p w14:paraId="24FB68FB" w14:textId="77777777" w:rsidR="003B019A" w:rsidRDefault="003B019A" w:rsidP="00CB50E5">
      <w:pPr>
        <w:jc w:val="both"/>
      </w:pPr>
    </w:p>
    <w:p w14:paraId="73221D84" w14:textId="1F1F1958" w:rsidR="00114E7F" w:rsidRDefault="00114E7F" w:rsidP="00CB50E5">
      <w:pPr>
        <w:jc w:val="both"/>
      </w:pPr>
      <w:r w:rsidRPr="00114E7F">
        <w:t xml:space="preserve">This section provides a comprehensive overview of the current knowledge in </w:t>
      </w:r>
      <w:r>
        <w:t>using ML techniques to predict medication safety for severe depression</w:t>
      </w:r>
      <w:r w:rsidRPr="00114E7F">
        <w:t>, summari</w:t>
      </w:r>
      <w:r>
        <w:t>s</w:t>
      </w:r>
      <w:r w:rsidRPr="00114E7F">
        <w:t xml:space="preserve">ing key findings from </w:t>
      </w:r>
      <w:r>
        <w:t xml:space="preserve">relevant </w:t>
      </w:r>
      <w:r w:rsidRPr="00114E7F">
        <w:t>recent studies.</w:t>
      </w:r>
    </w:p>
    <w:p w14:paraId="1B83A15D" w14:textId="77777777" w:rsidR="00E13CC4" w:rsidRDefault="00E13CC4" w:rsidP="00CB50E5">
      <w:pPr>
        <w:jc w:val="both"/>
      </w:pPr>
    </w:p>
    <w:p w14:paraId="53318DB6" w14:textId="327B3CAB" w:rsidR="00E13CC4" w:rsidRPr="00114E7F" w:rsidRDefault="00E13CC4" w:rsidP="00CB50E5">
      <w:pPr>
        <w:pStyle w:val="Heading2"/>
        <w:ind w:firstLine="720"/>
        <w:jc w:val="both"/>
      </w:pPr>
      <w:bookmarkStart w:id="5" w:name="_Toc133172425"/>
      <w:r>
        <w:t>2.a. Datasets, algorithms, and endpoints</w:t>
      </w:r>
      <w:bookmarkEnd w:id="5"/>
    </w:p>
    <w:p w14:paraId="2A358809" w14:textId="77777777" w:rsidR="00114E7F" w:rsidRDefault="00114E7F" w:rsidP="00CB50E5">
      <w:pPr>
        <w:jc w:val="both"/>
      </w:pPr>
    </w:p>
    <w:p w14:paraId="477D68AF" w14:textId="77777777" w:rsidR="00E13CC4" w:rsidRPr="00114E7F" w:rsidRDefault="00E13CC4" w:rsidP="00CB50E5">
      <w:pPr>
        <w:jc w:val="both"/>
      </w:pPr>
      <w:r w:rsidRPr="00114E7F">
        <w:t xml:space="preserve">The datasets </w:t>
      </w:r>
      <w:r>
        <w:t>consumed</w:t>
      </w:r>
      <w:r w:rsidRPr="00114E7F">
        <w:t xml:space="preserve"> in ML</w:t>
      </w:r>
      <w:r>
        <w:t>-related</w:t>
      </w:r>
      <w:r w:rsidRPr="00114E7F">
        <w:t xml:space="preserve"> studies </w:t>
      </w:r>
      <w:r>
        <w:t>to predict</w:t>
      </w:r>
      <w:r w:rsidRPr="00114E7F">
        <w:t xml:space="preserve"> medication safety </w:t>
      </w:r>
      <w:r>
        <w:t>for MDD</w:t>
      </w:r>
      <w:r w:rsidRPr="00114E7F">
        <w:t xml:space="preserve"> vary in size</w:t>
      </w:r>
      <w:r>
        <w:t>, type, and quality</w:t>
      </w:r>
      <w:r w:rsidRPr="00114E7F">
        <w:t xml:space="preserve">. Some </w:t>
      </w:r>
      <w:r>
        <w:t>research works used</w:t>
      </w:r>
      <w:r w:rsidRPr="00114E7F">
        <w:t xml:space="preserve"> electronic health records (EHRs) from large </w:t>
      </w:r>
      <w:r>
        <w:t>hospitals</w:t>
      </w:r>
      <w:r w:rsidRPr="00114E7F">
        <w:t xml:space="preserve">, which </w:t>
      </w:r>
      <w:r>
        <w:t>include</w:t>
      </w:r>
      <w:r w:rsidRPr="00114E7F">
        <w:t xml:space="preserve"> </w:t>
      </w:r>
      <w:r>
        <w:t>longitudinal</w:t>
      </w:r>
      <w:r w:rsidRPr="00114E7F">
        <w:t xml:space="preserve"> patient </w:t>
      </w:r>
      <w:r>
        <w:t>data</w:t>
      </w:r>
      <w:r w:rsidRPr="00114E7F">
        <w:t>, including demographics, clinical diagnoses</w:t>
      </w:r>
      <w:r>
        <w:t xml:space="preserve"> and </w:t>
      </w:r>
      <w:r w:rsidRPr="00114E7F">
        <w:t>medication</w:t>
      </w:r>
      <w:r>
        <w:t xml:space="preserve">s prescribed over time </w:t>
      </w:r>
      <w:r w:rsidRPr="00114E7F">
        <w:t>(</w:t>
      </w:r>
      <w:r w:rsidRPr="001547B8">
        <w:t>Parthipan</w:t>
      </w:r>
      <w:r>
        <w:t xml:space="preserve"> et al., 2019; </w:t>
      </w:r>
      <w:r w:rsidRPr="00555304">
        <w:t>Chekroud</w:t>
      </w:r>
      <w:r>
        <w:t xml:space="preserve"> et al., 2021</w:t>
      </w:r>
      <w:r w:rsidRPr="00114E7F">
        <w:t xml:space="preserve">). Other studies </w:t>
      </w:r>
      <w:r>
        <w:t xml:space="preserve">leveraged </w:t>
      </w:r>
      <w:r w:rsidRPr="00114E7F">
        <w:t xml:space="preserve">data from clinical trials, where patients are </w:t>
      </w:r>
      <w:r>
        <w:t>enrolled further to satisfying certain eligibility</w:t>
      </w:r>
      <w:r w:rsidRPr="00114E7F">
        <w:t xml:space="preserve"> criteria, and data are collected in a controlled environment </w:t>
      </w:r>
      <w:r>
        <w:t xml:space="preserve">by leveraging random assignments to treatment arms, including placebo if applicable, to ensure the cause of the effects observed can be established </w:t>
      </w:r>
      <w:r w:rsidRPr="00114E7F">
        <w:t>(</w:t>
      </w:r>
      <w:r w:rsidRPr="00822482">
        <w:t>Rajpurkar</w:t>
      </w:r>
      <w:r>
        <w:t xml:space="preserve"> et al., 2020; Taliaz et al., 2021</w:t>
      </w:r>
      <w:r w:rsidRPr="00114E7F">
        <w:t xml:space="preserve">). Some </w:t>
      </w:r>
      <w:r>
        <w:t>research works</w:t>
      </w:r>
      <w:r w:rsidRPr="00114E7F">
        <w:t xml:space="preserve"> have </w:t>
      </w:r>
      <w:r>
        <w:t xml:space="preserve">used more ‘informal’ </w:t>
      </w:r>
      <w:r w:rsidRPr="00114E7F">
        <w:t>data</w:t>
      </w:r>
      <w:r>
        <w:t xml:space="preserve"> but more representative of patients’ behaviours, such as</w:t>
      </w:r>
      <w:r w:rsidRPr="00114E7F">
        <w:t xml:space="preserve"> from social media</w:t>
      </w:r>
      <w:r>
        <w:t xml:space="preserve"> posts</w:t>
      </w:r>
      <w:r w:rsidRPr="00114E7F">
        <w:t xml:space="preserve">, patient forums, </w:t>
      </w:r>
      <w:r>
        <w:t>and</w:t>
      </w:r>
      <w:r w:rsidRPr="00114E7F">
        <w:t xml:space="preserve"> other online sources to capture patient-reported outcomes (</w:t>
      </w:r>
      <w:r>
        <w:t xml:space="preserve">Fatima et al., 2019; </w:t>
      </w:r>
      <w:r w:rsidRPr="00555304">
        <w:t>Chekroud</w:t>
      </w:r>
      <w:r>
        <w:t xml:space="preserve"> et al., 2021</w:t>
      </w:r>
      <w:r w:rsidRPr="00114E7F">
        <w:t>).</w:t>
      </w:r>
    </w:p>
    <w:p w14:paraId="130652B4" w14:textId="77777777" w:rsidR="00E13CC4" w:rsidRDefault="00E13CC4" w:rsidP="00CB50E5">
      <w:pPr>
        <w:jc w:val="both"/>
      </w:pPr>
    </w:p>
    <w:p w14:paraId="674474DC" w14:textId="3125D26C" w:rsidR="00114E7F" w:rsidRPr="00114E7F" w:rsidRDefault="00114E7F" w:rsidP="00CB50E5">
      <w:pPr>
        <w:jc w:val="both"/>
      </w:pPr>
      <w:r>
        <w:t>Several</w:t>
      </w:r>
      <w:r w:rsidRPr="00114E7F">
        <w:t xml:space="preserve"> ML algorithms have been </w:t>
      </w:r>
      <w:r>
        <w:t>leveraged</w:t>
      </w:r>
      <w:r w:rsidRPr="00114E7F">
        <w:t xml:space="preserve"> in the literature to </w:t>
      </w:r>
      <w:r>
        <w:t>this purpose. S</w:t>
      </w:r>
      <w:r w:rsidRPr="00114E7F">
        <w:t>upervised learning algorithms, such as logistic regression, decision tree</w:t>
      </w:r>
      <w:r>
        <w:t>-based approaches</w:t>
      </w:r>
      <w:r w:rsidRPr="00114E7F">
        <w:t xml:space="preserve">, and support vector machines, have been used to </w:t>
      </w:r>
      <w:r>
        <w:t>stratify</w:t>
      </w:r>
      <w:r w:rsidRPr="00114E7F">
        <w:t xml:space="preserve"> patients </w:t>
      </w:r>
      <w:r>
        <w:t>based on their risk given</w:t>
      </w:r>
      <w:r w:rsidRPr="00114E7F">
        <w:t xml:space="preserve"> their demographic</w:t>
      </w:r>
      <w:r>
        <w:t>s</w:t>
      </w:r>
      <w:r w:rsidRPr="00114E7F">
        <w:t>, clinical</w:t>
      </w:r>
      <w:r>
        <w:t xml:space="preserve"> history</w:t>
      </w:r>
      <w:r w:rsidRPr="00114E7F">
        <w:t xml:space="preserve">, and </w:t>
      </w:r>
      <w:r>
        <w:t xml:space="preserve">concurrent </w:t>
      </w:r>
      <w:r w:rsidRPr="00114E7F">
        <w:t>medication</w:t>
      </w:r>
      <w:r>
        <w:t xml:space="preserve">s </w:t>
      </w:r>
      <w:r w:rsidRPr="00114E7F">
        <w:t>(</w:t>
      </w:r>
      <w:r w:rsidR="001956DF">
        <w:t>Wallert et al., 2022</w:t>
      </w:r>
      <w:r w:rsidR="00F355E4">
        <w:t>; Chen et al., 2023</w:t>
      </w:r>
      <w:r w:rsidRPr="00114E7F">
        <w:t xml:space="preserve">). Unsupervised learning algorithms, such as clustering and dimensionality reduction techniques, have been </w:t>
      </w:r>
      <w:r w:rsidR="00E112CA">
        <w:t>deployed</w:t>
      </w:r>
      <w:r w:rsidRPr="00114E7F">
        <w:t xml:space="preserve"> to identify </w:t>
      </w:r>
      <w:r w:rsidR="00CC40C5">
        <w:t>sub-cohorts</w:t>
      </w:r>
      <w:r w:rsidRPr="00114E7F">
        <w:t xml:space="preserve"> of patients with similar </w:t>
      </w:r>
      <w:r w:rsidR="00CC40C5">
        <w:t>responses to treatments</w:t>
      </w:r>
      <w:r w:rsidRPr="00114E7F">
        <w:t xml:space="preserve">, </w:t>
      </w:r>
      <w:r w:rsidR="00CC40C5">
        <w:t>including adverse events that can impact the</w:t>
      </w:r>
      <w:r w:rsidRPr="00114E7F">
        <w:t xml:space="preserve"> medication safety</w:t>
      </w:r>
      <w:r w:rsidR="00CC40C5">
        <w:t xml:space="preserve"> profile</w:t>
      </w:r>
      <w:r w:rsidRPr="00114E7F">
        <w:t xml:space="preserve"> (</w:t>
      </w:r>
      <w:r w:rsidR="001F3E49">
        <w:t>Qi et al., 2020</w:t>
      </w:r>
      <w:r w:rsidR="001F3E49">
        <w:t xml:space="preserve">; </w:t>
      </w:r>
      <w:r w:rsidR="00924C47">
        <w:t>Maes, 2022</w:t>
      </w:r>
      <w:r w:rsidRPr="00114E7F">
        <w:t>).</w:t>
      </w:r>
    </w:p>
    <w:p w14:paraId="24D17176" w14:textId="77777777" w:rsidR="00114E7F" w:rsidRPr="00114E7F" w:rsidRDefault="00114E7F" w:rsidP="00CB50E5">
      <w:pPr>
        <w:jc w:val="both"/>
      </w:pPr>
    </w:p>
    <w:p w14:paraId="11FA890C" w14:textId="5A71FB4A" w:rsidR="00114E7F" w:rsidRDefault="006E3401" w:rsidP="00CB50E5">
      <w:pPr>
        <w:jc w:val="both"/>
      </w:pPr>
      <w:r>
        <w:t>Several</w:t>
      </w:r>
      <w:r w:rsidR="00114E7F" w:rsidRPr="00114E7F">
        <w:t xml:space="preserve"> outcomes </w:t>
      </w:r>
      <w:r w:rsidR="00253BC3">
        <w:t xml:space="preserve">or endpoints </w:t>
      </w:r>
      <w:r w:rsidR="000E3E00">
        <w:t xml:space="preserve">have been </w:t>
      </w:r>
      <w:r w:rsidR="00253BC3">
        <w:t>evaluated</w:t>
      </w:r>
      <w:r w:rsidR="00114E7F" w:rsidRPr="00114E7F">
        <w:t xml:space="preserve"> in ML</w:t>
      </w:r>
      <w:r w:rsidR="00253BC3">
        <w:t>-related</w:t>
      </w:r>
      <w:r w:rsidR="00114E7F" w:rsidRPr="00114E7F">
        <w:t xml:space="preserve"> </w:t>
      </w:r>
      <w:r w:rsidR="00337F09">
        <w:t>research</w:t>
      </w:r>
      <w:r w:rsidR="00114E7F" w:rsidRPr="00114E7F">
        <w:t xml:space="preserve"> </w:t>
      </w:r>
      <w:r w:rsidR="00253BC3">
        <w:t>on predicting</w:t>
      </w:r>
      <w:r w:rsidR="00114E7F" w:rsidRPr="00114E7F">
        <w:t xml:space="preserve"> medication safety </w:t>
      </w:r>
      <w:r w:rsidR="00253BC3">
        <w:t>for patients with</w:t>
      </w:r>
      <w:r w:rsidR="00114E7F" w:rsidRPr="00114E7F">
        <w:t xml:space="preserve"> </w:t>
      </w:r>
      <w:r w:rsidR="00253BC3">
        <w:t>MDD</w:t>
      </w:r>
      <w:r w:rsidR="00337F09">
        <w:t xml:space="preserve"> depending on their study design</w:t>
      </w:r>
      <w:r w:rsidR="00114E7F" w:rsidRPr="00114E7F">
        <w:t xml:space="preserve">. Some </w:t>
      </w:r>
      <w:r w:rsidR="00BA61A0">
        <w:t>research works</w:t>
      </w:r>
      <w:r w:rsidR="00114E7F" w:rsidRPr="00114E7F">
        <w:t xml:space="preserve"> have </w:t>
      </w:r>
      <w:r w:rsidR="000E4CAB">
        <w:t>predicted</w:t>
      </w:r>
      <w:r w:rsidR="00114E7F" w:rsidRPr="00114E7F">
        <w:t xml:space="preserve"> adverse events</w:t>
      </w:r>
      <w:r w:rsidR="00CE4FF2">
        <w:t xml:space="preserve"> to assess medication safety</w:t>
      </w:r>
      <w:r w:rsidR="00114E7F" w:rsidRPr="00114E7F">
        <w:t xml:space="preserve">, such as cardiovascular </w:t>
      </w:r>
      <w:r w:rsidR="00DE1C8C">
        <w:t>episodes</w:t>
      </w:r>
      <w:r w:rsidR="00114E7F" w:rsidRPr="00114E7F">
        <w:t xml:space="preserve"> or </w:t>
      </w:r>
      <w:r w:rsidR="001F1633">
        <w:t>suicides</w:t>
      </w:r>
      <w:r w:rsidR="004F2173">
        <w:t xml:space="preserve"> </w:t>
      </w:r>
      <w:r w:rsidR="00114E7F" w:rsidRPr="00114E7F">
        <w:t>(</w:t>
      </w:r>
      <w:r w:rsidR="00F1363D">
        <w:t xml:space="preserve">Chiricozzi et al., 2016; </w:t>
      </w:r>
      <w:r w:rsidR="00D02447">
        <w:t xml:space="preserve">Irigoyen et al., 2019; </w:t>
      </w:r>
      <w:r w:rsidR="00507F89">
        <w:t>Vaccarino et al., 2020</w:t>
      </w:r>
      <w:r w:rsidR="00DC506D">
        <w:t>; Chen et al., 2023</w:t>
      </w:r>
      <w:r w:rsidR="00114E7F" w:rsidRPr="00114E7F">
        <w:t xml:space="preserve">). Other studies have assessed </w:t>
      </w:r>
      <w:r w:rsidR="009C577A">
        <w:t xml:space="preserve">and tracked </w:t>
      </w:r>
      <w:r w:rsidR="00114E7F" w:rsidRPr="00114E7F">
        <w:t xml:space="preserve">changes in </w:t>
      </w:r>
      <w:r w:rsidR="00741D53">
        <w:t xml:space="preserve">the </w:t>
      </w:r>
      <w:r w:rsidR="00114E7F" w:rsidRPr="00114E7F">
        <w:t>severity</w:t>
      </w:r>
      <w:r w:rsidR="00741D53">
        <w:t xml:space="preserve"> of symptoms</w:t>
      </w:r>
      <w:r w:rsidR="00114E7F" w:rsidRPr="00114E7F">
        <w:t>, outcomes</w:t>
      </w:r>
      <w:r w:rsidR="00A44A1F">
        <w:t xml:space="preserve"> related to the overall quality of life</w:t>
      </w:r>
      <w:r w:rsidR="00114E7F" w:rsidRPr="00114E7F">
        <w:t xml:space="preserve">, </w:t>
      </w:r>
      <w:r w:rsidR="00A44AE6">
        <w:t>and</w:t>
      </w:r>
      <w:r w:rsidR="00114E7F" w:rsidRPr="00114E7F">
        <w:t xml:space="preserve"> treatment response as proxies for medication safety </w:t>
      </w:r>
      <w:r w:rsidR="00A44AE6">
        <w:t>(</w:t>
      </w:r>
      <w:r w:rsidR="00AA1CD3">
        <w:t xml:space="preserve">Rajpurkar et al., 2020; </w:t>
      </w:r>
      <w:r w:rsidR="006A5C09">
        <w:t>Taliaz et al., 2021</w:t>
      </w:r>
      <w:r w:rsidR="00114E7F" w:rsidRPr="00114E7F">
        <w:t>).</w:t>
      </w:r>
    </w:p>
    <w:p w14:paraId="6855AD69" w14:textId="77777777" w:rsidR="00E13CC4" w:rsidRDefault="00E13CC4" w:rsidP="00CB50E5">
      <w:pPr>
        <w:jc w:val="both"/>
      </w:pPr>
    </w:p>
    <w:p w14:paraId="732BFA25" w14:textId="421D62E2" w:rsidR="00E13CC4" w:rsidRPr="00114E7F" w:rsidRDefault="005C43D4" w:rsidP="00CB50E5">
      <w:pPr>
        <w:pStyle w:val="Heading2"/>
        <w:ind w:firstLine="720"/>
        <w:jc w:val="both"/>
      </w:pPr>
      <w:bookmarkStart w:id="6" w:name="_Toc133172426"/>
      <w:r>
        <w:t>2.b. Key findings</w:t>
      </w:r>
      <w:bookmarkEnd w:id="6"/>
    </w:p>
    <w:p w14:paraId="27D59DDF" w14:textId="77777777" w:rsidR="00114E7F" w:rsidRPr="00114E7F" w:rsidRDefault="00114E7F" w:rsidP="00CB50E5">
      <w:pPr>
        <w:jc w:val="both"/>
      </w:pPr>
    </w:p>
    <w:p w14:paraId="64E6B813" w14:textId="6FF9C73A" w:rsidR="00827510" w:rsidRDefault="00114E7F" w:rsidP="00CB50E5">
      <w:pPr>
        <w:jc w:val="both"/>
      </w:pPr>
      <w:r w:rsidRPr="00114E7F">
        <w:t xml:space="preserve">Recent studies have </w:t>
      </w:r>
      <w:r w:rsidR="008C4059">
        <w:t>demonstrated that ML-driven technologies can aid the prediction of medication safety for patients with MDD. For instance,</w:t>
      </w:r>
      <w:r w:rsidRPr="00114E7F">
        <w:t xml:space="preserve"> </w:t>
      </w:r>
      <w:r w:rsidR="00063B15">
        <w:t>the</w:t>
      </w:r>
      <w:r w:rsidRPr="00114E7F">
        <w:t xml:space="preserve"> study by </w:t>
      </w:r>
      <w:r w:rsidR="004601BE">
        <w:t>Chen et al. (2023) leveraged supervised learning to classify patients based on their suicide risk</w:t>
      </w:r>
      <w:r w:rsidR="000225A2">
        <w:t xml:space="preserve"> with </w:t>
      </w:r>
      <w:r w:rsidR="000A30CC">
        <w:t xml:space="preserve">high reliability quantified by </w:t>
      </w:r>
      <w:r w:rsidR="000225A2">
        <w:t>an area under the receiver operating characteristic curve (ROC-AUC) of 0.92 (out of 1)</w:t>
      </w:r>
      <w:r w:rsidR="004601BE">
        <w:t>,</w:t>
      </w:r>
      <w:r w:rsidR="00F8268D">
        <w:t xml:space="preserve"> as shown on </w:t>
      </w:r>
      <w:r w:rsidR="00F8268D" w:rsidRPr="00F8268D">
        <w:rPr>
          <w:b/>
          <w:bCs/>
        </w:rPr>
        <w:t>Fig. 1</w:t>
      </w:r>
      <w:r w:rsidR="00F8268D">
        <w:t>,</w:t>
      </w:r>
      <w:r w:rsidR="004601BE">
        <w:t xml:space="preserve"> also considering whole-brain functional connectivity data. </w:t>
      </w:r>
    </w:p>
    <w:p w14:paraId="206631BA" w14:textId="77777777" w:rsidR="00827510" w:rsidRDefault="00827510" w:rsidP="00CB50E5">
      <w:pPr>
        <w:jc w:val="both"/>
      </w:pPr>
    </w:p>
    <w:p w14:paraId="700D54C6" w14:textId="3D2D83FD" w:rsidR="00827510" w:rsidRDefault="000225A2" w:rsidP="00B505D8">
      <w:pPr>
        <w:jc w:val="center"/>
      </w:pPr>
      <w:r>
        <w:rPr>
          <w:noProof/>
        </w:rPr>
        <w:lastRenderedPageBreak/>
        <w:drawing>
          <wp:inline distT="0" distB="0" distL="0" distR="0" wp14:anchorId="162D51C3" wp14:editId="5D0D5777">
            <wp:extent cx="3435985" cy="2879628"/>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5">
                      <a:extLst>
                        <a:ext uri="{28A0092B-C50C-407E-A947-70E740481C1C}">
                          <a14:useLocalDpi xmlns:a14="http://schemas.microsoft.com/office/drawing/2010/main" val="0"/>
                        </a:ext>
                      </a:extLst>
                    </a:blip>
                    <a:srcRect t="6760"/>
                    <a:stretch/>
                  </pic:blipFill>
                  <pic:spPr bwMode="auto">
                    <a:xfrm>
                      <a:off x="0" y="0"/>
                      <a:ext cx="3462783" cy="2902087"/>
                    </a:xfrm>
                    <a:prstGeom prst="rect">
                      <a:avLst/>
                    </a:prstGeom>
                    <a:ln>
                      <a:noFill/>
                    </a:ln>
                    <a:extLst>
                      <a:ext uri="{53640926-AAD7-44D8-BBD7-CCE9431645EC}">
                        <a14:shadowObscured xmlns:a14="http://schemas.microsoft.com/office/drawing/2010/main"/>
                      </a:ext>
                    </a:extLst>
                  </pic:spPr>
                </pic:pic>
              </a:graphicData>
            </a:graphic>
          </wp:inline>
        </w:drawing>
      </w:r>
    </w:p>
    <w:p w14:paraId="7374C553" w14:textId="77777777" w:rsidR="000225A2" w:rsidRDefault="000225A2" w:rsidP="00CB50E5">
      <w:pPr>
        <w:jc w:val="both"/>
      </w:pPr>
    </w:p>
    <w:p w14:paraId="72C8E352" w14:textId="1635F830" w:rsidR="00F8268D" w:rsidRDefault="00F8268D" w:rsidP="00CB50E5">
      <w:pPr>
        <w:jc w:val="both"/>
      </w:pPr>
      <w:r w:rsidRPr="00F8268D">
        <w:rPr>
          <w:b/>
          <w:bCs/>
        </w:rPr>
        <w:t>Figure 1</w:t>
      </w:r>
      <w:r>
        <w:t>. ROC curves from the support vector machine (SVM) algorithm used to assess medication safety for patients with major depressive disorder (MDD) (Chen et al., 2023).</w:t>
      </w:r>
    </w:p>
    <w:p w14:paraId="10DB7499" w14:textId="77777777" w:rsidR="000225A2" w:rsidRDefault="000225A2" w:rsidP="00CB50E5">
      <w:pPr>
        <w:jc w:val="both"/>
      </w:pPr>
    </w:p>
    <w:p w14:paraId="140D42D4" w14:textId="0B8E6034" w:rsidR="004601BE" w:rsidRDefault="004601BE" w:rsidP="00CB50E5">
      <w:pPr>
        <w:jc w:val="both"/>
      </w:pPr>
      <w:r>
        <w:t xml:space="preserve">The research work by Fatima et al. (2019) used unsupervised learning techniques to cluster social media textual data (posts) to predict postpartum depression and associated medication safety, thus also showing that behavioural data can help with such a predictive purpose. Besides predicting medication safety, Parthipan et al. (2019) leveraged longitudinal data and supervised learning to predict whether pain management treatment strategies were adequate postoperatively. </w:t>
      </w:r>
    </w:p>
    <w:p w14:paraId="0956E446" w14:textId="77777777" w:rsidR="004601BE" w:rsidRDefault="004601BE" w:rsidP="00CB50E5">
      <w:pPr>
        <w:jc w:val="both"/>
      </w:pPr>
    </w:p>
    <w:p w14:paraId="7CB86FD6" w14:textId="7603AC2E" w:rsidR="004601BE" w:rsidRDefault="004601BE" w:rsidP="00CB50E5">
      <w:pPr>
        <w:jc w:val="both"/>
      </w:pPr>
      <w:r>
        <w:t>Treatment response could also be predicted via supervised learning using symptomatic and electroencephalographic data (Rajpurkar et al., 2020) and genetic and demographic data (Taliaz et al., 2021). These studies help to inform how titrate treatment strategies, including both the types of drugs and their dosage, to individuals in a personal</w:t>
      </w:r>
      <w:r w:rsidR="005C5702">
        <w:t>i</w:t>
      </w:r>
      <w:r>
        <w:t>sed manner to achieve earlier remission</w:t>
      </w:r>
      <w:r w:rsidR="00313A15">
        <w:t xml:space="preserve"> whilst minimising adverse events</w:t>
      </w:r>
      <w:r w:rsidR="00527DBC">
        <w:t xml:space="preserve"> (Wallert et al., 2022)</w:t>
      </w:r>
      <w:r>
        <w:t xml:space="preserve">. </w:t>
      </w:r>
      <w:r w:rsidR="00BF5DF8">
        <w:t>The studies of Taliaz et al. (2021) and Wallert et al. (2022) highlight the need to leverage multi-modal data, from genetic, to clinical, demographic, and internet-related data to be able to predict treatment response and thus medication safety more effectively longitudinally.</w:t>
      </w:r>
      <w:r w:rsidR="008858C7">
        <w:t xml:space="preserve"> Nevertheless, as using a multitude of datasets with deep machine learning models, the interpretability or explainability of such ML-driven models needs to be further increased to ensure a transparent and sustainable adoption of these techniques in a clinical setting.</w:t>
      </w:r>
    </w:p>
    <w:p w14:paraId="2A949F48" w14:textId="77777777" w:rsidR="008858C7" w:rsidRDefault="008858C7" w:rsidP="00CB50E5">
      <w:pPr>
        <w:jc w:val="both"/>
      </w:pPr>
    </w:p>
    <w:p w14:paraId="648E37DD" w14:textId="0E5FC1A3" w:rsidR="00F00F5D" w:rsidRDefault="008B7AFC" w:rsidP="00CB50E5">
      <w:pPr>
        <w:pStyle w:val="Heading1"/>
        <w:numPr>
          <w:ilvl w:val="0"/>
          <w:numId w:val="8"/>
        </w:numPr>
        <w:jc w:val="both"/>
      </w:pPr>
      <w:bookmarkStart w:id="7" w:name="_Toc133172427"/>
      <w:r>
        <w:t>Awareness of relevant current literature</w:t>
      </w:r>
      <w:bookmarkEnd w:id="7"/>
    </w:p>
    <w:p w14:paraId="21DEF9E9" w14:textId="77777777" w:rsidR="003B019A" w:rsidRDefault="003B019A" w:rsidP="00CB50E5">
      <w:pPr>
        <w:jc w:val="both"/>
      </w:pPr>
    </w:p>
    <w:p w14:paraId="722DF731" w14:textId="1A7143ED" w:rsidR="00BA573C" w:rsidRDefault="00BA573C" w:rsidP="00CB50E5">
      <w:pPr>
        <w:jc w:val="both"/>
      </w:pPr>
      <w:r>
        <w:t xml:space="preserve">A critical analysis of </w:t>
      </w:r>
      <w:r>
        <w:t xml:space="preserve">the </w:t>
      </w:r>
      <w:r>
        <w:t xml:space="preserve">recent literature </w:t>
      </w:r>
      <w:r>
        <w:t>was performed to assess</w:t>
      </w:r>
      <w:r>
        <w:t xml:space="preserve"> the use of ML techniques for predicting medication safety </w:t>
      </w:r>
      <w:r>
        <w:t xml:space="preserve">for patients with MDD and highlight </w:t>
      </w:r>
      <w:r>
        <w:t xml:space="preserve">common trends and </w:t>
      </w:r>
      <w:r>
        <w:t>research</w:t>
      </w:r>
      <w:r w:rsidR="00320C75">
        <w:t xml:space="preserve"> </w:t>
      </w:r>
      <w:r>
        <w:t>gaps in th</w:t>
      </w:r>
      <w:r>
        <w:t>is</w:t>
      </w:r>
      <w:r>
        <w:t xml:space="preserve"> field.</w:t>
      </w:r>
    </w:p>
    <w:p w14:paraId="6870FAA6" w14:textId="77777777" w:rsidR="00BA573C" w:rsidRDefault="00BA573C" w:rsidP="00CB50E5">
      <w:pPr>
        <w:jc w:val="both"/>
      </w:pPr>
    </w:p>
    <w:p w14:paraId="514CA937" w14:textId="33B2928E" w:rsidR="00BA573C" w:rsidRDefault="00BA573C" w:rsidP="00CB50E5">
      <w:pPr>
        <w:jc w:val="both"/>
      </w:pPr>
      <w:r>
        <w:lastRenderedPageBreak/>
        <w:t xml:space="preserve">Several studies have </w:t>
      </w:r>
      <w:r w:rsidR="00320C75">
        <w:t>proven</w:t>
      </w:r>
      <w:r>
        <w:t xml:space="preserve"> the potential of ML algorithms </w:t>
      </w:r>
      <w:r w:rsidR="00051E21">
        <w:t>to predict</w:t>
      </w:r>
      <w:r>
        <w:t xml:space="preserve"> </w:t>
      </w:r>
      <w:r w:rsidR="00DA1B40">
        <w:t xml:space="preserve">treatment responses in patients with </w:t>
      </w:r>
      <w:r>
        <w:t xml:space="preserve">severe depression. For instance, </w:t>
      </w:r>
      <w:r w:rsidR="00C1680E">
        <w:t xml:space="preserve">Chen </w:t>
      </w:r>
      <w:r w:rsidR="00DA1B40">
        <w:t>et al. (</w:t>
      </w:r>
      <w:r w:rsidR="00C1680E">
        <w:t>2023</w:t>
      </w:r>
      <w:r w:rsidR="00DA1B40">
        <w:t>) leveraged</w:t>
      </w:r>
      <w:r>
        <w:t xml:space="preserve"> a supervised learning algorithm to achieve</w:t>
      </w:r>
      <w:r w:rsidR="00DA1B40">
        <w:t xml:space="preserve"> a</w:t>
      </w:r>
      <w:r>
        <w:t xml:space="preserve"> high accuracy in predicting adverse events, such as cardiovascular </w:t>
      </w:r>
      <w:r w:rsidR="00DA1B40">
        <w:t>episodes</w:t>
      </w:r>
      <w:r>
        <w:t xml:space="preserve">, based on demographic, clinical, and medication-related </w:t>
      </w:r>
      <w:r w:rsidR="004F210C">
        <w:t>data</w:t>
      </w:r>
      <w:r>
        <w:t xml:space="preserve">. </w:t>
      </w:r>
      <w:r w:rsidR="00C15330">
        <w:t>These findings</w:t>
      </w:r>
      <w:r>
        <w:t xml:space="preserve"> suggest that ML</w:t>
      </w:r>
      <w:r w:rsidR="00327676">
        <w:t xml:space="preserve">-driven technologies </w:t>
      </w:r>
      <w:r>
        <w:t xml:space="preserve">can </w:t>
      </w:r>
      <w:r w:rsidR="00327676">
        <w:t>provide supplementary,</w:t>
      </w:r>
      <w:r>
        <w:t xml:space="preserve"> objective evidence-based </w:t>
      </w:r>
      <w:r w:rsidR="006C3071">
        <w:t>methodologies</w:t>
      </w:r>
      <w:r>
        <w:t xml:space="preserve"> to traditional </w:t>
      </w:r>
      <w:r w:rsidR="00C047A0">
        <w:t>statistical techniques</w:t>
      </w:r>
      <w:r>
        <w:t xml:space="preserve"> </w:t>
      </w:r>
      <w:r w:rsidR="003F1DB6">
        <w:t>to identify</w:t>
      </w:r>
      <w:r>
        <w:t xml:space="preserve"> patients</w:t>
      </w:r>
      <w:r w:rsidR="00DB5EB4">
        <w:t xml:space="preserve"> </w:t>
      </w:r>
      <w:r>
        <w:t xml:space="preserve">at </w:t>
      </w:r>
      <w:r w:rsidR="002D16CC">
        <w:t xml:space="preserve">a </w:t>
      </w:r>
      <w:r>
        <w:t xml:space="preserve">higher risk </w:t>
      </w:r>
      <w:r w:rsidR="002D16CC">
        <w:t>of adverse events based on</w:t>
      </w:r>
      <w:r>
        <w:t xml:space="preserve"> </w:t>
      </w:r>
      <w:r w:rsidR="002D16CC">
        <w:t xml:space="preserve">the </w:t>
      </w:r>
      <w:r>
        <w:t xml:space="preserve">medication safety </w:t>
      </w:r>
      <w:r w:rsidR="002D16CC">
        <w:t>profile and patients’ characteristics</w:t>
      </w:r>
      <w:r>
        <w:t>.</w:t>
      </w:r>
    </w:p>
    <w:p w14:paraId="050486F0" w14:textId="77777777" w:rsidR="00BA573C" w:rsidRDefault="00BA573C" w:rsidP="00CB50E5">
      <w:pPr>
        <w:jc w:val="both"/>
      </w:pPr>
    </w:p>
    <w:p w14:paraId="19B96481" w14:textId="21840DD9" w:rsidR="00BA573C" w:rsidRDefault="00BA573C" w:rsidP="00CB50E5">
      <w:pPr>
        <w:jc w:val="both"/>
      </w:pPr>
      <w:r>
        <w:t xml:space="preserve">Unsupervised learning </w:t>
      </w:r>
      <w:r w:rsidR="00E3299D">
        <w:t>algorithms</w:t>
      </w:r>
      <w:r>
        <w:t xml:space="preserve"> have been </w:t>
      </w:r>
      <w:r w:rsidR="00E3299D">
        <w:t>deployed</w:t>
      </w:r>
      <w:r>
        <w:t xml:space="preserve"> to identify </w:t>
      </w:r>
      <w:r w:rsidR="00E3299D">
        <w:t>sub-cohorts</w:t>
      </w:r>
      <w:r>
        <w:t xml:space="preserve"> of patients with similar </w:t>
      </w:r>
      <w:r w:rsidR="003B6807">
        <w:t>treatment responses</w:t>
      </w:r>
      <w:r>
        <w:t xml:space="preserve">, which may </w:t>
      </w:r>
      <w:r w:rsidR="0001110C">
        <w:t>help to predict</w:t>
      </w:r>
      <w:r>
        <w:t xml:space="preserve"> medication safety. </w:t>
      </w:r>
      <w:r w:rsidR="00411E58">
        <w:t xml:space="preserve">Taliaz </w:t>
      </w:r>
      <w:r w:rsidR="00B608C2">
        <w:t>et al. (</w:t>
      </w:r>
      <w:r w:rsidR="00411E58">
        <w:t>2021</w:t>
      </w:r>
      <w:r w:rsidR="00B608C2">
        <w:t>)</w:t>
      </w:r>
      <w:r>
        <w:t xml:space="preserve"> used clustering techniques on EHR data and identified </w:t>
      </w:r>
      <w:r w:rsidR="00234B77">
        <w:t xml:space="preserve">various </w:t>
      </w:r>
      <w:r>
        <w:t>sub</w:t>
      </w:r>
      <w:r w:rsidR="00D942E1">
        <w:t>-</w:t>
      </w:r>
      <w:r>
        <w:t xml:space="preserve">groups of patients with different medication safety profiles. </w:t>
      </w:r>
      <w:r w:rsidR="00745B74">
        <w:t>These results</w:t>
      </w:r>
      <w:r>
        <w:t xml:space="preserve"> </w:t>
      </w:r>
      <w:r w:rsidR="00745B74">
        <w:t>support</w:t>
      </w:r>
      <w:r>
        <w:t xml:space="preserve"> the potential </w:t>
      </w:r>
      <w:r w:rsidR="00745B74">
        <w:t xml:space="preserve">usage </w:t>
      </w:r>
      <w:r>
        <w:t xml:space="preserve">of ML algorithms </w:t>
      </w:r>
      <w:r w:rsidR="00745B74">
        <w:t>to stratify the risk in</w:t>
      </w:r>
      <w:r>
        <w:t xml:space="preserve"> patient</w:t>
      </w:r>
      <w:r w:rsidR="00745B74">
        <w:t xml:space="preserve"> cohorts to predict</w:t>
      </w:r>
      <w:r>
        <w:t xml:space="preserve"> medication safety </w:t>
      </w:r>
      <w:r w:rsidR="00C1680E">
        <w:t>for</w:t>
      </w:r>
      <w:r>
        <w:t xml:space="preserve"> </w:t>
      </w:r>
      <w:r w:rsidR="00C1680E">
        <w:t>MDD</w:t>
      </w:r>
      <w:r>
        <w:t>.</w:t>
      </w:r>
    </w:p>
    <w:p w14:paraId="78516EFE" w14:textId="77777777" w:rsidR="00BA573C" w:rsidRDefault="00BA573C" w:rsidP="00CB50E5">
      <w:pPr>
        <w:jc w:val="both"/>
      </w:pPr>
    </w:p>
    <w:p w14:paraId="671C0713" w14:textId="6F3DDA7A" w:rsidR="00BA573C" w:rsidRDefault="00A66BEE" w:rsidP="00CB50E5">
      <w:pPr>
        <w:jc w:val="both"/>
      </w:pPr>
      <w:r>
        <w:t>Nevertheless</w:t>
      </w:r>
      <w:r w:rsidR="00BA573C">
        <w:t xml:space="preserve">, </w:t>
      </w:r>
      <w:r w:rsidR="00732AB5">
        <w:t>s</w:t>
      </w:r>
      <w:r w:rsidR="00BA573C">
        <w:t xml:space="preserve">ome studies have reported challenges </w:t>
      </w:r>
      <w:r w:rsidR="00BA2171">
        <w:t>regarding</w:t>
      </w:r>
      <w:r w:rsidR="00BA573C">
        <w:t xml:space="preserve"> </w:t>
      </w:r>
      <w:r w:rsidR="00BA2171">
        <w:t>achieving adequate</w:t>
      </w:r>
      <w:r w:rsidR="00BA573C">
        <w:t xml:space="preserve"> data quality, sample size, and </w:t>
      </w:r>
      <w:r w:rsidR="00BA2171">
        <w:t>generalisation of the predictive performance of ML models, which may impact the ability to translate such research findings to predict</w:t>
      </w:r>
      <w:r w:rsidR="00BA573C">
        <w:t xml:space="preserve"> medication safety </w:t>
      </w:r>
      <w:r w:rsidR="00BA2171">
        <w:t>in a clinical setting</w:t>
      </w:r>
      <w:r w:rsidR="00BA573C">
        <w:t xml:space="preserve"> (</w:t>
      </w:r>
      <w:r w:rsidR="00BA2171">
        <w:t>Rajpurkar et al., 2020</w:t>
      </w:r>
      <w:r w:rsidR="00BA573C">
        <w:t xml:space="preserve">). </w:t>
      </w:r>
      <w:r w:rsidR="006765A5">
        <w:t>Furthermore</w:t>
      </w:r>
      <w:r w:rsidR="00BA573C">
        <w:t xml:space="preserve">, the interpretability </w:t>
      </w:r>
      <w:r w:rsidR="008A3324">
        <w:t>or</w:t>
      </w:r>
      <w:r w:rsidR="00BA573C">
        <w:t xml:space="preserve"> explainability of ML models </w:t>
      </w:r>
      <w:r w:rsidR="008A3324">
        <w:t>remains concerning</w:t>
      </w:r>
      <w:r w:rsidR="00BA573C">
        <w:t xml:space="preserve">, as </w:t>
      </w:r>
      <w:r w:rsidR="008A3324">
        <w:t>their</w:t>
      </w:r>
      <w:r w:rsidR="00BA573C">
        <w:t xml:space="preserve"> limited transparency in </w:t>
      </w:r>
      <w:r w:rsidR="008A3324">
        <w:t>leading to certain</w:t>
      </w:r>
      <w:r w:rsidR="00BA573C">
        <w:t xml:space="preserve"> predictions</w:t>
      </w:r>
      <w:r w:rsidR="008A3324">
        <w:t xml:space="preserve"> may limit </w:t>
      </w:r>
      <w:r w:rsidR="00BA573C">
        <w:t>their adoption in clinical practice</w:t>
      </w:r>
      <w:r w:rsidR="00B13D86">
        <w:t>, suggesting that causal learning should be explored to ensure the algorithm’s reasoning can be better explained (Zhao et al., 2022)</w:t>
      </w:r>
      <w:r w:rsidR="00BA573C">
        <w:t>.</w:t>
      </w:r>
    </w:p>
    <w:p w14:paraId="39484709" w14:textId="77777777" w:rsidR="00BA573C" w:rsidRDefault="00BA573C" w:rsidP="00CB50E5">
      <w:pPr>
        <w:jc w:val="both"/>
      </w:pPr>
    </w:p>
    <w:p w14:paraId="24D9E3A9" w14:textId="009FA9C2" w:rsidR="00BA573C" w:rsidRDefault="00BA573C" w:rsidP="00CB50E5">
      <w:pPr>
        <w:jc w:val="both"/>
      </w:pPr>
      <w:r>
        <w:t xml:space="preserve">Despite these limitations, </w:t>
      </w:r>
      <w:r w:rsidR="00B77510">
        <w:t>several</w:t>
      </w:r>
      <w:r>
        <w:t xml:space="preserve"> studies have </w:t>
      </w:r>
      <w:r w:rsidR="007E44CB">
        <w:t>leveraged</w:t>
      </w:r>
      <w:r>
        <w:t xml:space="preserve"> large datasets, such as </w:t>
      </w:r>
      <w:r w:rsidR="004E49AF">
        <w:t>EHR data</w:t>
      </w:r>
      <w:r>
        <w:t xml:space="preserve">, to </w:t>
      </w:r>
      <w:r w:rsidR="00A935C8">
        <w:t>predict medication safety for MDD via</w:t>
      </w:r>
      <w:r>
        <w:t xml:space="preserve"> ML. </w:t>
      </w:r>
      <w:r w:rsidR="00CA5394">
        <w:t>Such</w:t>
      </w:r>
      <w:r>
        <w:t xml:space="preserve"> studies have </w:t>
      </w:r>
      <w:r w:rsidR="008D4DB8">
        <w:t>showed that</w:t>
      </w:r>
      <w:r>
        <w:t xml:space="preserve"> ML </w:t>
      </w:r>
      <w:r w:rsidR="008D4DB8">
        <w:t>can identify patterns from</w:t>
      </w:r>
      <w:r>
        <w:t xml:space="preserve"> big data that may not be </w:t>
      </w:r>
      <w:r w:rsidR="00A30339">
        <w:t>found</w:t>
      </w:r>
      <w:r>
        <w:t xml:space="preserve"> </w:t>
      </w:r>
      <w:r w:rsidR="009B4838">
        <w:t>via</w:t>
      </w:r>
      <w:r>
        <w:t xml:space="preserve"> traditional statistical </w:t>
      </w:r>
      <w:r w:rsidR="007B4850">
        <w:t>techniques</w:t>
      </w:r>
      <w:r w:rsidR="00216C7F">
        <w:t xml:space="preserve"> (Taliaz et al., 2021)</w:t>
      </w:r>
      <w:r>
        <w:t xml:space="preserve">. </w:t>
      </w:r>
      <w:r w:rsidR="001303E3">
        <w:t>Nevertheless</w:t>
      </w:r>
      <w:r>
        <w:t xml:space="preserve">, there is a need for </w:t>
      </w:r>
      <w:r w:rsidR="00326D4E">
        <w:t>further</w:t>
      </w:r>
      <w:r>
        <w:t xml:space="preserve"> studies that </w:t>
      </w:r>
      <w:r w:rsidR="00B73F41">
        <w:t>include</w:t>
      </w:r>
      <w:r>
        <w:t xml:space="preserve"> diverse datasets, </w:t>
      </w:r>
      <w:r w:rsidR="00AF72CD">
        <w:t>such as</w:t>
      </w:r>
      <w:r>
        <w:t xml:space="preserve"> patient-reported outcomes from social media </w:t>
      </w:r>
      <w:r w:rsidR="0047150A">
        <w:t xml:space="preserve">posts </w:t>
      </w:r>
      <w:r w:rsidR="00C17E74">
        <w:t>and</w:t>
      </w:r>
      <w:r>
        <w:t xml:space="preserve"> other online sources, to capture a more comprehensive </w:t>
      </w:r>
      <w:r w:rsidR="006F4C71">
        <w:t xml:space="preserve">and longitudinal </w:t>
      </w:r>
      <w:r>
        <w:t>understanding of medication safety in</w:t>
      </w:r>
      <w:r w:rsidR="00A24F52">
        <w:t xml:space="preserve"> patients with </w:t>
      </w:r>
      <w:r>
        <w:t>severe depression</w:t>
      </w:r>
      <w:r w:rsidR="00A24F52">
        <w:t>, beyond controlled settings such as clinical trials</w:t>
      </w:r>
      <w:r>
        <w:t xml:space="preserve"> (</w:t>
      </w:r>
      <w:r w:rsidR="00297524">
        <w:t xml:space="preserve">Fatima et al., 2019; </w:t>
      </w:r>
      <w:r w:rsidR="00EB03D2">
        <w:t>Wallert et al., 2022</w:t>
      </w:r>
      <w:r>
        <w:t>).</w:t>
      </w:r>
    </w:p>
    <w:p w14:paraId="787B00EA" w14:textId="77777777" w:rsidR="003B019A" w:rsidRDefault="003B019A" w:rsidP="00CB50E5">
      <w:pPr>
        <w:jc w:val="both"/>
      </w:pPr>
    </w:p>
    <w:p w14:paraId="254F7228" w14:textId="6B9C2BE5" w:rsidR="008B7AFC" w:rsidRDefault="008B7AFC" w:rsidP="00CB50E5">
      <w:pPr>
        <w:pStyle w:val="Heading1"/>
        <w:numPr>
          <w:ilvl w:val="0"/>
          <w:numId w:val="8"/>
        </w:numPr>
        <w:jc w:val="both"/>
      </w:pPr>
      <w:bookmarkStart w:id="8" w:name="_Toc133172428"/>
      <w:r>
        <w:t>Discussion</w:t>
      </w:r>
      <w:bookmarkEnd w:id="8"/>
    </w:p>
    <w:p w14:paraId="3E4802B2" w14:textId="77777777" w:rsidR="003B019A" w:rsidRDefault="003B019A" w:rsidP="00CB50E5">
      <w:pPr>
        <w:jc w:val="both"/>
      </w:pPr>
    </w:p>
    <w:p w14:paraId="398519C0" w14:textId="7751E2CC" w:rsidR="00BA573C" w:rsidRDefault="00BA573C" w:rsidP="00CB50E5">
      <w:pPr>
        <w:jc w:val="both"/>
      </w:pPr>
      <w:r>
        <w:t xml:space="preserve">In this section, similar and contrasting views on </w:t>
      </w:r>
      <w:r w:rsidR="001E7955">
        <w:t>using ML for predicting medication safety for MDD are discussed</w:t>
      </w:r>
      <w:r>
        <w:t xml:space="preserve">, identifying </w:t>
      </w:r>
      <w:r w:rsidR="001E7955">
        <w:t>common and differing points in their findings and implications</w:t>
      </w:r>
      <w:r>
        <w:t xml:space="preserve">. </w:t>
      </w:r>
      <w:r w:rsidR="00623FAD">
        <w:t>T</w:t>
      </w:r>
      <w:r>
        <w:t>he implications of ML-</w:t>
      </w:r>
      <w:r w:rsidR="00623FAD">
        <w:t>aided prediction of</w:t>
      </w:r>
      <w:r>
        <w:t xml:space="preserve"> medication safety </w:t>
      </w:r>
      <w:r w:rsidR="00623FAD">
        <w:t>in a</w:t>
      </w:r>
      <w:r>
        <w:t xml:space="preserve"> clinical </w:t>
      </w:r>
      <w:r w:rsidR="00623FAD">
        <w:t>setting are also evaluated</w:t>
      </w:r>
      <w:r>
        <w:t>.</w:t>
      </w:r>
    </w:p>
    <w:p w14:paraId="7AE18A57" w14:textId="77777777" w:rsidR="00BA573C" w:rsidRPr="003B019A" w:rsidRDefault="00BA573C" w:rsidP="00CB50E5">
      <w:pPr>
        <w:jc w:val="both"/>
      </w:pPr>
    </w:p>
    <w:p w14:paraId="5EFB8D1A" w14:textId="4D1AC926" w:rsidR="008B7AFC" w:rsidRDefault="003B019A" w:rsidP="00CB50E5">
      <w:pPr>
        <w:pStyle w:val="Heading2"/>
        <w:ind w:firstLine="360"/>
        <w:jc w:val="both"/>
      </w:pPr>
      <w:bookmarkStart w:id="9" w:name="_Toc133172429"/>
      <w:r>
        <w:t xml:space="preserve">4.a. </w:t>
      </w:r>
      <w:r w:rsidR="008B7AFC">
        <w:t>Similar views on the topic</w:t>
      </w:r>
      <w:bookmarkEnd w:id="9"/>
    </w:p>
    <w:p w14:paraId="08226C48" w14:textId="77777777" w:rsidR="003B019A" w:rsidRDefault="003B019A" w:rsidP="00CB50E5">
      <w:pPr>
        <w:jc w:val="both"/>
      </w:pPr>
    </w:p>
    <w:p w14:paraId="15306B47" w14:textId="4CFBC5CE" w:rsidR="00BA573C" w:rsidRDefault="00BA573C" w:rsidP="00CB50E5">
      <w:pPr>
        <w:jc w:val="both"/>
      </w:pPr>
      <w:r>
        <w:t xml:space="preserve">Several studies have demonstrated </w:t>
      </w:r>
      <w:r w:rsidR="00FE76AD">
        <w:t>advantages in leveraging</w:t>
      </w:r>
      <w:r>
        <w:t xml:space="preserve"> ML </w:t>
      </w:r>
      <w:r w:rsidR="00FE76AD">
        <w:t>to aid the prediction of</w:t>
      </w:r>
      <w:r>
        <w:t xml:space="preserve"> medication safety in </w:t>
      </w:r>
      <w:r w:rsidR="00FE76AD">
        <w:t xml:space="preserve">patients with </w:t>
      </w:r>
      <w:r>
        <w:t xml:space="preserve">severe depression. For instance, </w:t>
      </w:r>
      <w:r w:rsidR="00FE76AD">
        <w:t xml:space="preserve">Kautzky et al. (2021) </w:t>
      </w:r>
      <w:r w:rsidR="0044482F">
        <w:t>used</w:t>
      </w:r>
      <w:r>
        <w:t xml:space="preserve"> a</w:t>
      </w:r>
      <w:r w:rsidR="0044482F">
        <w:t>n</w:t>
      </w:r>
      <w:r>
        <w:t xml:space="preserve"> ML algorithm to accurately predict </w:t>
      </w:r>
      <w:r w:rsidR="0094118D">
        <w:t xml:space="preserve">gastrointestinal </w:t>
      </w:r>
      <w:r>
        <w:t>adverse events</w:t>
      </w:r>
      <w:r w:rsidR="0094118D">
        <w:t xml:space="preserve"> </w:t>
      </w:r>
      <w:r>
        <w:t xml:space="preserve">based on </w:t>
      </w:r>
      <w:r w:rsidR="008D5378">
        <w:t xml:space="preserve">clinical records </w:t>
      </w:r>
      <w:r>
        <w:t xml:space="preserve">and medication-related </w:t>
      </w:r>
      <w:r w:rsidR="0094118D">
        <w:t>characteristics</w:t>
      </w:r>
      <w:r>
        <w:t xml:space="preserve">. Similarly, </w:t>
      </w:r>
      <w:r w:rsidR="002D612C">
        <w:t>Tomlinson et al. (2020)</w:t>
      </w:r>
      <w:r>
        <w:t xml:space="preserve"> </w:t>
      </w:r>
      <w:r w:rsidR="002D612C">
        <w:t>deployed</w:t>
      </w:r>
      <w:r>
        <w:t xml:space="preserve"> ML</w:t>
      </w:r>
      <w:r w:rsidR="002D612C">
        <w:t xml:space="preserve">-driven technologies </w:t>
      </w:r>
      <w:r>
        <w:t xml:space="preserve">to identify predictors of medication discontinuation due to </w:t>
      </w:r>
      <w:r w:rsidR="002D612C">
        <w:t>side</w:t>
      </w:r>
      <w:r>
        <w:t xml:space="preserve"> effects, including </w:t>
      </w:r>
      <w:r w:rsidR="000D12C4">
        <w:t>patient demographics and</w:t>
      </w:r>
      <w:r>
        <w:t xml:space="preserve"> </w:t>
      </w:r>
      <w:r w:rsidR="00B92AF3">
        <w:t>drug</w:t>
      </w:r>
      <w:r>
        <w:t xml:space="preserve"> dosage. </w:t>
      </w:r>
      <w:r w:rsidR="00047131">
        <w:t>Such</w:t>
      </w:r>
      <w:r>
        <w:t xml:space="preserve"> </w:t>
      </w:r>
      <w:r w:rsidR="00047131">
        <w:t>results</w:t>
      </w:r>
      <w:r>
        <w:t xml:space="preserve"> </w:t>
      </w:r>
      <w:r w:rsidR="00047131">
        <w:t xml:space="preserve">support the use of ML-based algorithms </w:t>
      </w:r>
      <w:r w:rsidR="00047131">
        <w:lastRenderedPageBreak/>
        <w:t>to inform clinical decision making in stratifying patients based on their risk of experiencing adverse events due to medications for MDD.</w:t>
      </w:r>
    </w:p>
    <w:p w14:paraId="7D9051C4" w14:textId="77777777" w:rsidR="00BA573C" w:rsidRDefault="00BA573C" w:rsidP="00CB50E5">
      <w:pPr>
        <w:jc w:val="both"/>
      </w:pPr>
    </w:p>
    <w:p w14:paraId="249DB747" w14:textId="564B31DA" w:rsidR="00BA573C" w:rsidRDefault="00AC4898" w:rsidP="00CB50E5">
      <w:pPr>
        <w:jc w:val="both"/>
      </w:pPr>
      <w:r>
        <w:t>Furthermore</w:t>
      </w:r>
      <w:r w:rsidR="00BA573C">
        <w:t xml:space="preserve">, ML techniques can </w:t>
      </w:r>
      <w:r w:rsidR="00FE1F72">
        <w:t>complement</w:t>
      </w:r>
      <w:r w:rsidR="00BA573C">
        <w:t xml:space="preserve"> traditional </w:t>
      </w:r>
      <w:r w:rsidR="00951618">
        <w:t xml:space="preserve">statistical </w:t>
      </w:r>
      <w:r w:rsidR="00BA573C">
        <w:t xml:space="preserve">methods </w:t>
      </w:r>
      <w:r w:rsidR="00951618">
        <w:t>for</w:t>
      </w:r>
      <w:r w:rsidR="00BA573C">
        <w:t xml:space="preserve"> predicting medication safety by </w:t>
      </w:r>
      <w:r w:rsidR="00951618">
        <w:t xml:space="preserve">identifying the underlying patterns in large datasets that may not be unveiled via such conventional </w:t>
      </w:r>
      <w:r w:rsidR="00284273">
        <w:t>statistical</w:t>
      </w:r>
      <w:r w:rsidR="00951618">
        <w:t xml:space="preserve"> techniques. In fact, </w:t>
      </w:r>
      <w:r w:rsidR="00F24031">
        <w:t xml:space="preserve">Rajpurkar et al. (2020) and </w:t>
      </w:r>
      <w:r w:rsidR="00951618">
        <w:t xml:space="preserve">Chekroud et al. (2021) </w:t>
      </w:r>
      <w:r w:rsidR="00BA573C">
        <w:t>demonstrated that ML algorithms outperformed traditional</w:t>
      </w:r>
      <w:r w:rsidR="00951618">
        <w:t xml:space="preserve"> statistical </w:t>
      </w:r>
      <w:r w:rsidR="00BA573C">
        <w:t xml:space="preserve">regression models in predicting medication side effects </w:t>
      </w:r>
      <w:r w:rsidR="00951618">
        <w:t>for</w:t>
      </w:r>
      <w:r w:rsidR="00BA573C">
        <w:t xml:space="preserve"> severe depression by leveraging features from </w:t>
      </w:r>
      <w:r w:rsidR="00951618">
        <w:t>multiple</w:t>
      </w:r>
      <w:r w:rsidR="00BA573C">
        <w:t xml:space="preserve"> data sources, such as clinical notes, laboratory results, and patient-reported outcomes</w:t>
      </w:r>
      <w:r w:rsidR="005D4322">
        <w:t xml:space="preserve"> (</w:t>
      </w:r>
      <w:r w:rsidR="005D4322" w:rsidRPr="005D4322">
        <w:rPr>
          <w:b/>
          <w:bCs/>
        </w:rPr>
        <w:t>Fig. 2</w:t>
      </w:r>
      <w:r w:rsidR="005D4322">
        <w:t>)</w:t>
      </w:r>
      <w:r w:rsidR="00BA573C">
        <w:t xml:space="preserve">. </w:t>
      </w:r>
      <w:r w:rsidR="00F24031">
        <w:t>Thus, these findings</w:t>
      </w:r>
      <w:r w:rsidR="00BA573C">
        <w:t xml:space="preserve"> suggest that ML</w:t>
      </w:r>
      <w:r w:rsidR="00F24031">
        <w:t>-driven technologies may enhance the accuracy and specificity in predicting medication safety for MDD</w:t>
      </w:r>
      <w:r w:rsidR="00BA573C">
        <w:t>.</w:t>
      </w:r>
    </w:p>
    <w:p w14:paraId="12DA7ED2" w14:textId="77777777" w:rsidR="005D4322" w:rsidRDefault="005D4322" w:rsidP="00CB50E5">
      <w:pPr>
        <w:jc w:val="both"/>
      </w:pPr>
    </w:p>
    <w:p w14:paraId="28ABEC8C" w14:textId="31D9BCEC" w:rsidR="005D4322" w:rsidRDefault="005D4322" w:rsidP="00B505D8">
      <w:pPr>
        <w:jc w:val="center"/>
      </w:pPr>
      <w:r>
        <w:rPr>
          <w:noProof/>
        </w:rPr>
        <w:drawing>
          <wp:inline distT="0" distB="0" distL="0" distR="0" wp14:anchorId="09317916" wp14:editId="7C963C20">
            <wp:extent cx="5731510" cy="31591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59125"/>
                    </a:xfrm>
                    <a:prstGeom prst="rect">
                      <a:avLst/>
                    </a:prstGeom>
                  </pic:spPr>
                </pic:pic>
              </a:graphicData>
            </a:graphic>
          </wp:inline>
        </w:drawing>
      </w:r>
    </w:p>
    <w:p w14:paraId="449D3E66" w14:textId="4ECD11B0" w:rsidR="005D4322" w:rsidRDefault="005D4322" w:rsidP="00CB50E5">
      <w:pPr>
        <w:jc w:val="both"/>
      </w:pPr>
      <w:r w:rsidRPr="00F8268D">
        <w:rPr>
          <w:b/>
          <w:bCs/>
        </w:rPr>
        <w:t xml:space="preserve">Figure </w:t>
      </w:r>
      <w:r>
        <w:rPr>
          <w:b/>
          <w:bCs/>
        </w:rPr>
        <w:t>2</w:t>
      </w:r>
      <w:r>
        <w:t xml:space="preserve">. </w:t>
      </w:r>
      <w:r>
        <w:t xml:space="preserve">An explainable decision tree-based algorithm to predict level of improvement when taking </w:t>
      </w:r>
      <w:r w:rsidR="00514531">
        <w:t>depression medications</w:t>
      </w:r>
      <w:r>
        <w:t xml:space="preserve"> (</w:t>
      </w:r>
      <w:r w:rsidR="0071208F">
        <w:t>Rajpurkar et al., 2020</w:t>
      </w:r>
      <w:r>
        <w:t>).</w:t>
      </w:r>
    </w:p>
    <w:p w14:paraId="120CB41D" w14:textId="77777777" w:rsidR="005D4322" w:rsidRDefault="005D4322" w:rsidP="00CB50E5">
      <w:pPr>
        <w:jc w:val="both"/>
      </w:pPr>
    </w:p>
    <w:p w14:paraId="658F2007" w14:textId="77777777" w:rsidR="00BA573C" w:rsidRPr="003B019A" w:rsidRDefault="00BA573C" w:rsidP="00CB50E5">
      <w:pPr>
        <w:jc w:val="both"/>
      </w:pPr>
    </w:p>
    <w:p w14:paraId="371A9C25" w14:textId="77777777" w:rsidR="003B019A" w:rsidRDefault="003B019A" w:rsidP="00CB50E5">
      <w:pPr>
        <w:pStyle w:val="Heading2"/>
        <w:ind w:firstLine="360"/>
        <w:jc w:val="both"/>
      </w:pPr>
      <w:bookmarkStart w:id="10" w:name="_Toc133172430"/>
      <w:r>
        <w:t xml:space="preserve">4.b. </w:t>
      </w:r>
      <w:r w:rsidR="008B7AFC">
        <w:t>Contrasting views on the topic</w:t>
      </w:r>
      <w:bookmarkEnd w:id="10"/>
    </w:p>
    <w:p w14:paraId="4F7D64F9" w14:textId="77777777" w:rsidR="003B019A" w:rsidRDefault="003B019A" w:rsidP="00CB50E5">
      <w:pPr>
        <w:jc w:val="both"/>
      </w:pPr>
    </w:p>
    <w:p w14:paraId="39208E36" w14:textId="6BB5BB04" w:rsidR="00BA573C" w:rsidRDefault="00B642EE" w:rsidP="00CB50E5">
      <w:pPr>
        <w:jc w:val="both"/>
      </w:pPr>
      <w:r>
        <w:t>There</w:t>
      </w:r>
      <w:r w:rsidR="00BA573C">
        <w:t xml:space="preserve"> are</w:t>
      </w:r>
      <w:r>
        <w:t xml:space="preserve"> some</w:t>
      </w:r>
      <w:r w:rsidR="00BA573C">
        <w:t xml:space="preserve"> </w:t>
      </w:r>
      <w:r>
        <w:t>contrasting</w:t>
      </w:r>
      <w:r w:rsidR="00BA573C">
        <w:t xml:space="preserve"> views in the literature regarding the limitations of ML-</w:t>
      </w:r>
      <w:r>
        <w:t>driven techniques to aid the prediction of</w:t>
      </w:r>
      <w:r w:rsidR="00BA573C">
        <w:t xml:space="preserve"> medication safety</w:t>
      </w:r>
      <w:r>
        <w:t xml:space="preserve"> for severe depression</w:t>
      </w:r>
      <w:r w:rsidR="00BA573C">
        <w:t xml:space="preserve">. </w:t>
      </w:r>
      <w:r>
        <w:t xml:space="preserve">The intrinsic bias in ML models stems from training them on biased datasets that may </w:t>
      </w:r>
      <w:r w:rsidR="00BA573C">
        <w:t xml:space="preserve">perpetuate health </w:t>
      </w:r>
      <w:r w:rsidR="007D5FA4">
        <w:t>inequality</w:t>
      </w:r>
      <w:r w:rsidR="00BA573C">
        <w:t xml:space="preserve">. For instance, </w:t>
      </w:r>
      <w:r w:rsidR="00BB1A5C">
        <w:t>Chekroud et al. (2021)</w:t>
      </w:r>
      <w:r w:rsidR="00BA573C">
        <w:t xml:space="preserve"> found that ML models </w:t>
      </w:r>
      <w:r w:rsidR="0051006E">
        <w:t>trained</w:t>
      </w:r>
      <w:r w:rsidR="00BA573C">
        <w:t xml:space="preserve"> </w:t>
      </w:r>
      <w:r w:rsidR="0051006E">
        <w:t>on</w:t>
      </w:r>
      <w:r w:rsidR="00BA573C">
        <w:t xml:space="preserve"> EHR data were more accurate in predicting medication safety for White patients</w:t>
      </w:r>
      <w:r w:rsidR="009E3A28">
        <w:t xml:space="preserve"> as</w:t>
      </w:r>
      <w:r w:rsidR="00BA573C">
        <w:t xml:space="preserve"> compared to </w:t>
      </w:r>
      <w:r w:rsidR="002624D9">
        <w:t xml:space="preserve">Black </w:t>
      </w:r>
      <w:r w:rsidR="00BA573C">
        <w:t xml:space="preserve">patients. </w:t>
      </w:r>
      <w:r w:rsidR="00FC3DCF">
        <w:t>Thus, these findings do not seem to support the generalisation of ML-driven techniques to predict medication safety when considering diverse patient populations.</w:t>
      </w:r>
    </w:p>
    <w:p w14:paraId="30FC79D2" w14:textId="77777777" w:rsidR="00BA573C" w:rsidRDefault="00BA573C" w:rsidP="00CB50E5">
      <w:pPr>
        <w:jc w:val="both"/>
      </w:pPr>
    </w:p>
    <w:p w14:paraId="60DA3CB6" w14:textId="332D3256" w:rsidR="00BA573C" w:rsidRDefault="007E3F6C" w:rsidP="00CB50E5">
      <w:pPr>
        <w:jc w:val="both"/>
      </w:pPr>
      <w:r>
        <w:t xml:space="preserve">Furthermore, ML models in the literature typically lack interpretability, thus hindering the translation of such research findings in a clinical setting. Therefore, Pradier et al. (2021) </w:t>
      </w:r>
      <w:r w:rsidR="00BA573C">
        <w:t xml:space="preserve">highlighted the importance of developing </w:t>
      </w:r>
      <w:r>
        <w:t>explainable</w:t>
      </w:r>
      <w:r w:rsidR="00BA573C">
        <w:t xml:space="preserve"> ML models that</w:t>
      </w:r>
      <w:r>
        <w:t xml:space="preserve"> are expert-driven and leverage an expert human in the loop, e.g., the treating clinician, to be able to adjust certain </w:t>
      </w:r>
      <w:r>
        <w:lastRenderedPageBreak/>
        <w:t>parameters and understand the predictive outcomes to titrate treatment strategies to individuals and achieve earlier remission whilst minimising side effects</w:t>
      </w:r>
      <w:r w:rsidR="00A07677">
        <w:t xml:space="preserve"> (Athreya et al., 2022)</w:t>
      </w:r>
      <w:r w:rsidR="00BA573C">
        <w:t>.</w:t>
      </w:r>
    </w:p>
    <w:p w14:paraId="7C3A80A6" w14:textId="77777777" w:rsidR="003B019A" w:rsidRPr="003B019A" w:rsidRDefault="003B019A" w:rsidP="00CB50E5">
      <w:pPr>
        <w:jc w:val="both"/>
      </w:pPr>
    </w:p>
    <w:p w14:paraId="3C27CDF4" w14:textId="2C722307" w:rsidR="00F00F5D" w:rsidRDefault="00F00F5D" w:rsidP="00CB50E5">
      <w:pPr>
        <w:pStyle w:val="Heading1"/>
        <w:numPr>
          <w:ilvl w:val="0"/>
          <w:numId w:val="8"/>
        </w:numPr>
        <w:jc w:val="both"/>
      </w:pPr>
      <w:bookmarkStart w:id="11" w:name="_Toc133172431"/>
      <w:r>
        <w:t>Conclusion</w:t>
      </w:r>
      <w:bookmarkEnd w:id="11"/>
    </w:p>
    <w:p w14:paraId="356A7C0D" w14:textId="77777777" w:rsidR="003605D0" w:rsidRDefault="003605D0" w:rsidP="00CB50E5">
      <w:pPr>
        <w:jc w:val="both"/>
      </w:pPr>
    </w:p>
    <w:p w14:paraId="01A66794" w14:textId="3A829190" w:rsidR="00287F73" w:rsidRDefault="00E320C5" w:rsidP="00CB50E5">
      <w:pPr>
        <w:jc w:val="both"/>
      </w:pPr>
      <w:r>
        <w:t xml:space="preserve">This </w:t>
      </w:r>
      <w:r w:rsidR="00287F73">
        <w:t>literature</w:t>
      </w:r>
      <w:r>
        <w:t xml:space="preserve"> review critically analysed studies</w:t>
      </w:r>
      <w:r w:rsidR="00287F73">
        <w:t xml:space="preserve"> leveraging ML to predict the safety of medications for </w:t>
      </w:r>
      <w:r>
        <w:t>MDD</w:t>
      </w:r>
      <w:r w:rsidR="00287F73">
        <w:t xml:space="preserve">, </w:t>
      </w:r>
      <w:r w:rsidR="003E677D">
        <w:t>considering</w:t>
      </w:r>
      <w:r w:rsidR="00287F73">
        <w:t xml:space="preserve"> </w:t>
      </w:r>
      <w:r w:rsidR="003E677D">
        <w:t>various</w:t>
      </w:r>
      <w:r w:rsidR="00287F73">
        <w:t xml:space="preserve"> perspectives. Whil</w:t>
      </w:r>
      <w:r w:rsidR="0048543D">
        <w:t>st</w:t>
      </w:r>
      <w:r w:rsidR="00287F73">
        <w:t xml:space="preserve"> ML </w:t>
      </w:r>
      <w:r w:rsidR="005B0796">
        <w:t>may help in predicting medication safety and thus titrate treatments to individual patients, some challenges, such as poor data quality and algorithmic interpretability, and its high bias and low interpretability, may hinder its application in a clinical setting.</w:t>
      </w:r>
      <w:r w:rsidR="00287F73">
        <w:t xml:space="preserve"> Future </w:t>
      </w:r>
      <w:r w:rsidR="005B0796">
        <w:t>studies</w:t>
      </w:r>
      <w:r w:rsidR="00287F73">
        <w:t xml:space="preserve"> should focus on addressing </w:t>
      </w:r>
      <w:r w:rsidR="0031712B">
        <w:t>such</w:t>
      </w:r>
      <w:r w:rsidR="00287F73">
        <w:t xml:space="preserve"> limitations and validating the</w:t>
      </w:r>
      <w:r w:rsidR="00E746CD">
        <w:t>ir algorithms and generalising their</w:t>
      </w:r>
      <w:r w:rsidR="00287F73">
        <w:t xml:space="preserve"> </w:t>
      </w:r>
      <w:r w:rsidR="00E746CD">
        <w:t>results</w:t>
      </w:r>
      <w:r w:rsidR="00287F73">
        <w:t xml:space="preserve"> </w:t>
      </w:r>
      <w:r w:rsidR="00E746CD">
        <w:t>when considering</w:t>
      </w:r>
      <w:r w:rsidR="00287F73">
        <w:t xml:space="preserve"> diverse populations and real-world </w:t>
      </w:r>
      <w:r w:rsidR="00251D14">
        <w:t xml:space="preserve">longitudinal </w:t>
      </w:r>
      <w:r w:rsidR="00A050C1">
        <w:t>data</w:t>
      </w:r>
      <w:r w:rsidR="00287F73">
        <w:t xml:space="preserve">. </w:t>
      </w:r>
      <w:r w:rsidR="00397536">
        <w:t xml:space="preserve">Thus, whilst </w:t>
      </w:r>
      <w:r w:rsidR="00287F73">
        <w:t xml:space="preserve">ML-based approaches </w:t>
      </w:r>
      <w:r w:rsidR="00397536">
        <w:t>may</w:t>
      </w:r>
      <w:r w:rsidR="00287F73">
        <w:t xml:space="preserve"> complement traditional </w:t>
      </w:r>
      <w:r w:rsidR="00397536">
        <w:t xml:space="preserve">statistical </w:t>
      </w:r>
      <w:r w:rsidR="00287F73">
        <w:t xml:space="preserve">methods </w:t>
      </w:r>
      <w:r w:rsidR="00397536">
        <w:t>to aid the prediction of</w:t>
      </w:r>
      <w:r w:rsidR="00287F73">
        <w:t xml:space="preserve"> medication safety and </w:t>
      </w:r>
      <w:r w:rsidR="00397536">
        <w:t>inform</w:t>
      </w:r>
      <w:r w:rsidR="00287F73">
        <w:t xml:space="preserve"> clinical decision</w:t>
      </w:r>
      <w:r w:rsidR="00397536">
        <w:t>-</w:t>
      </w:r>
      <w:r w:rsidR="00287F73">
        <w:t>making</w:t>
      </w:r>
      <w:r w:rsidR="00397536">
        <w:t xml:space="preserve"> processes</w:t>
      </w:r>
      <w:r w:rsidR="00287F73">
        <w:t>,</w:t>
      </w:r>
      <w:r w:rsidR="00397536">
        <w:t xml:space="preserve"> </w:t>
      </w:r>
      <w:r w:rsidR="00287F73">
        <w:t xml:space="preserve">further research is </w:t>
      </w:r>
      <w:r w:rsidR="00397536">
        <w:t>required</w:t>
      </w:r>
      <w:r w:rsidR="00287F73">
        <w:t xml:space="preserve"> to </w:t>
      </w:r>
      <w:r w:rsidR="00397536">
        <w:t>ensure their clinical utility</w:t>
      </w:r>
      <w:r w:rsidR="00287F73">
        <w:t>.</w:t>
      </w:r>
    </w:p>
    <w:p w14:paraId="387615F3" w14:textId="77777777" w:rsidR="002E3241" w:rsidRDefault="002E3241" w:rsidP="00CB50E5">
      <w:pPr>
        <w:jc w:val="both"/>
      </w:pPr>
    </w:p>
    <w:p w14:paraId="67E053CF" w14:textId="77777777" w:rsidR="00287F73" w:rsidRDefault="00287F73" w:rsidP="00CB50E5">
      <w:pPr>
        <w:jc w:val="both"/>
      </w:pPr>
    </w:p>
    <w:p w14:paraId="1E804B6A" w14:textId="77777777" w:rsidR="003E7867" w:rsidRDefault="003E7867" w:rsidP="00CB50E5">
      <w:pPr>
        <w:jc w:val="both"/>
      </w:pPr>
    </w:p>
    <w:p w14:paraId="53172A58" w14:textId="77777777" w:rsidR="003E7867" w:rsidRDefault="003E7867" w:rsidP="00CB50E5">
      <w:pPr>
        <w:jc w:val="both"/>
      </w:pPr>
    </w:p>
    <w:p w14:paraId="01CF4BD8" w14:textId="77777777" w:rsidR="003E7867" w:rsidRDefault="003E7867" w:rsidP="00CB50E5">
      <w:pPr>
        <w:jc w:val="both"/>
      </w:pPr>
    </w:p>
    <w:p w14:paraId="16A7408C" w14:textId="77777777" w:rsidR="003E7867" w:rsidRDefault="003E7867" w:rsidP="00CB50E5">
      <w:pPr>
        <w:jc w:val="both"/>
      </w:pPr>
    </w:p>
    <w:p w14:paraId="7C05348E" w14:textId="77777777" w:rsidR="003E7867" w:rsidRDefault="003E7867" w:rsidP="00CB50E5">
      <w:pPr>
        <w:jc w:val="both"/>
      </w:pPr>
    </w:p>
    <w:p w14:paraId="0E653FE5" w14:textId="77777777" w:rsidR="003E7867" w:rsidRDefault="003E7867" w:rsidP="00CB50E5">
      <w:pPr>
        <w:jc w:val="both"/>
      </w:pPr>
    </w:p>
    <w:p w14:paraId="06C57AEA" w14:textId="77777777" w:rsidR="003E7867" w:rsidRDefault="003E7867" w:rsidP="00CB50E5">
      <w:pPr>
        <w:jc w:val="both"/>
      </w:pPr>
    </w:p>
    <w:p w14:paraId="33CA6F11" w14:textId="77777777" w:rsidR="003E7867" w:rsidRDefault="003E7867" w:rsidP="00CB50E5">
      <w:pPr>
        <w:jc w:val="both"/>
      </w:pPr>
    </w:p>
    <w:p w14:paraId="25467BCD" w14:textId="77777777" w:rsidR="003E7867" w:rsidRDefault="003E7867" w:rsidP="00CB50E5">
      <w:pPr>
        <w:jc w:val="both"/>
      </w:pPr>
    </w:p>
    <w:p w14:paraId="039BED4A" w14:textId="77777777" w:rsidR="003E7867" w:rsidRDefault="003E7867" w:rsidP="00CB50E5">
      <w:pPr>
        <w:jc w:val="both"/>
      </w:pPr>
    </w:p>
    <w:p w14:paraId="42B93FBB" w14:textId="77777777" w:rsidR="003E7867" w:rsidRDefault="003E7867" w:rsidP="00CB50E5">
      <w:pPr>
        <w:jc w:val="both"/>
      </w:pPr>
    </w:p>
    <w:p w14:paraId="308C0931" w14:textId="77777777" w:rsidR="003E7867" w:rsidRDefault="003E7867" w:rsidP="00CB50E5">
      <w:pPr>
        <w:jc w:val="both"/>
      </w:pPr>
    </w:p>
    <w:p w14:paraId="26091DE5" w14:textId="77777777" w:rsidR="003E7867" w:rsidRDefault="003E7867" w:rsidP="00CB50E5">
      <w:pPr>
        <w:jc w:val="both"/>
      </w:pPr>
    </w:p>
    <w:p w14:paraId="31102309" w14:textId="77777777" w:rsidR="003E7867" w:rsidRDefault="003E7867" w:rsidP="00CB50E5">
      <w:pPr>
        <w:jc w:val="both"/>
      </w:pPr>
    </w:p>
    <w:p w14:paraId="14AD641C" w14:textId="77777777" w:rsidR="003E7867" w:rsidRDefault="003E7867" w:rsidP="00CB50E5">
      <w:pPr>
        <w:jc w:val="both"/>
      </w:pPr>
    </w:p>
    <w:p w14:paraId="4DF65EB3" w14:textId="77777777" w:rsidR="003E7867" w:rsidRDefault="003E7867" w:rsidP="00CB50E5">
      <w:pPr>
        <w:jc w:val="both"/>
      </w:pPr>
    </w:p>
    <w:p w14:paraId="189C18D2" w14:textId="77777777" w:rsidR="003E7867" w:rsidRDefault="003E7867" w:rsidP="00CB50E5">
      <w:pPr>
        <w:jc w:val="both"/>
      </w:pPr>
    </w:p>
    <w:p w14:paraId="0539F5B3" w14:textId="77777777" w:rsidR="003E7867" w:rsidRDefault="003E7867" w:rsidP="00CB50E5">
      <w:pPr>
        <w:jc w:val="both"/>
      </w:pPr>
    </w:p>
    <w:p w14:paraId="07885D1B" w14:textId="77777777" w:rsidR="003E7867" w:rsidRDefault="003E7867" w:rsidP="00CB50E5">
      <w:pPr>
        <w:jc w:val="both"/>
      </w:pPr>
    </w:p>
    <w:p w14:paraId="66582928" w14:textId="77777777" w:rsidR="003E7867" w:rsidRDefault="003E7867" w:rsidP="00CB50E5">
      <w:pPr>
        <w:jc w:val="both"/>
      </w:pPr>
    </w:p>
    <w:p w14:paraId="463E6EA6" w14:textId="77777777" w:rsidR="003E7867" w:rsidRDefault="003E7867" w:rsidP="00CB50E5">
      <w:pPr>
        <w:jc w:val="both"/>
      </w:pPr>
    </w:p>
    <w:p w14:paraId="6107D3D6" w14:textId="77777777" w:rsidR="003E7867" w:rsidRDefault="003E7867" w:rsidP="00CB50E5">
      <w:pPr>
        <w:jc w:val="both"/>
      </w:pPr>
    </w:p>
    <w:p w14:paraId="0B8F49C8" w14:textId="77777777" w:rsidR="003E7867" w:rsidRDefault="003E7867" w:rsidP="00CB50E5">
      <w:pPr>
        <w:jc w:val="both"/>
      </w:pPr>
    </w:p>
    <w:p w14:paraId="24D59C20" w14:textId="77777777" w:rsidR="003E7867" w:rsidRDefault="003E7867" w:rsidP="00CB50E5">
      <w:pPr>
        <w:jc w:val="both"/>
      </w:pPr>
    </w:p>
    <w:p w14:paraId="10DDEB71" w14:textId="77777777" w:rsidR="003E7867" w:rsidRDefault="003E7867" w:rsidP="00CB50E5">
      <w:pPr>
        <w:jc w:val="both"/>
      </w:pPr>
    </w:p>
    <w:p w14:paraId="47C6C605" w14:textId="77777777" w:rsidR="003E7867" w:rsidRDefault="003E7867" w:rsidP="00CB50E5">
      <w:pPr>
        <w:jc w:val="both"/>
      </w:pPr>
    </w:p>
    <w:p w14:paraId="4B003333" w14:textId="77777777" w:rsidR="003E7867" w:rsidRDefault="003E7867" w:rsidP="00CB50E5">
      <w:pPr>
        <w:jc w:val="both"/>
      </w:pPr>
    </w:p>
    <w:p w14:paraId="13C4A52A" w14:textId="77777777" w:rsidR="003E7867" w:rsidRDefault="003E7867" w:rsidP="00CB50E5">
      <w:pPr>
        <w:jc w:val="both"/>
      </w:pPr>
    </w:p>
    <w:p w14:paraId="14C56542" w14:textId="77777777" w:rsidR="003E7867" w:rsidRDefault="003E7867" w:rsidP="00CB50E5">
      <w:pPr>
        <w:jc w:val="both"/>
      </w:pPr>
    </w:p>
    <w:p w14:paraId="06B38EFA" w14:textId="23FC0B23" w:rsidR="00287F73" w:rsidRPr="00F24E27" w:rsidRDefault="00287F73" w:rsidP="00CB50E5">
      <w:pPr>
        <w:pStyle w:val="Heading1"/>
        <w:jc w:val="both"/>
      </w:pPr>
      <w:bookmarkStart w:id="12" w:name="_Toc133172432"/>
      <w:r w:rsidRPr="00F24E27">
        <w:lastRenderedPageBreak/>
        <w:t>References</w:t>
      </w:r>
      <w:bookmarkEnd w:id="12"/>
    </w:p>
    <w:p w14:paraId="3035907A" w14:textId="77777777" w:rsidR="00287F73" w:rsidRDefault="00287F73" w:rsidP="00CB50E5">
      <w:pPr>
        <w:jc w:val="both"/>
      </w:pPr>
    </w:p>
    <w:p w14:paraId="7EAC8A73" w14:textId="77777777" w:rsidR="00B048DB" w:rsidRDefault="00B048DB" w:rsidP="00CB50E5">
      <w:pPr>
        <w:jc w:val="both"/>
      </w:pPr>
      <w:r w:rsidRPr="00B03AD8">
        <w:t>Athreya, A. P., Vande Voort, J. L., Shekunov, J., Rackley, S. J., Leffler, J. M., McKean, A. J., ... &amp; Croarkin, P. E. (2022) Evidence for machine learning guided early prediction of acute outcomes in the treatment of depressed children and adolescents with antidepressants. </w:t>
      </w:r>
      <w:r w:rsidRPr="00B03AD8">
        <w:rPr>
          <w:i/>
          <w:iCs/>
        </w:rPr>
        <w:t>Journal of Child Psychology and Psychiatry</w:t>
      </w:r>
      <w:r w:rsidRPr="00B03AD8">
        <w:t> </w:t>
      </w:r>
      <w:r w:rsidRPr="00B03AD8">
        <w:rPr>
          <w:i/>
          <w:iCs/>
        </w:rPr>
        <w:t>63</w:t>
      </w:r>
      <w:r w:rsidRPr="00B03AD8">
        <w:t>(11)</w:t>
      </w:r>
      <w:r>
        <w:t>:</w:t>
      </w:r>
      <w:r w:rsidRPr="00B03AD8">
        <w:t xml:space="preserve"> 1347-1358.</w:t>
      </w:r>
    </w:p>
    <w:p w14:paraId="3C486818" w14:textId="77777777" w:rsidR="00B048DB" w:rsidRDefault="00B048DB" w:rsidP="00CB50E5">
      <w:pPr>
        <w:jc w:val="both"/>
      </w:pPr>
    </w:p>
    <w:p w14:paraId="40CE468C" w14:textId="77777777" w:rsidR="00B048DB" w:rsidRDefault="00B048DB" w:rsidP="00CB50E5">
      <w:pPr>
        <w:jc w:val="both"/>
      </w:pPr>
      <w:r w:rsidRPr="00555304">
        <w:t>Blackburn, T. P. (2019) Depressive disorders: Treatment failures and poor prognosis over the last 50 years. </w:t>
      </w:r>
      <w:r w:rsidRPr="00555304">
        <w:rPr>
          <w:i/>
          <w:iCs/>
        </w:rPr>
        <w:t>Pharmacology research &amp; perspectives</w:t>
      </w:r>
      <w:r w:rsidRPr="00555304">
        <w:t> </w:t>
      </w:r>
      <w:r w:rsidRPr="00555304">
        <w:rPr>
          <w:i/>
          <w:iCs/>
        </w:rPr>
        <w:t>7</w:t>
      </w:r>
      <w:r w:rsidRPr="00555304">
        <w:t>(3)</w:t>
      </w:r>
      <w:r>
        <w:t>:</w:t>
      </w:r>
      <w:r w:rsidRPr="00555304">
        <w:t xml:space="preserve"> e00472.</w:t>
      </w:r>
    </w:p>
    <w:p w14:paraId="44753CEE" w14:textId="77777777" w:rsidR="00B048DB" w:rsidRDefault="00B048DB" w:rsidP="00CB50E5">
      <w:pPr>
        <w:jc w:val="both"/>
      </w:pPr>
    </w:p>
    <w:p w14:paraId="60AF48A8" w14:textId="7B13EA88" w:rsidR="00B048DB" w:rsidRDefault="00B048DB" w:rsidP="00CB50E5">
      <w:pPr>
        <w:jc w:val="both"/>
      </w:pPr>
      <w:r w:rsidRPr="00555304">
        <w:t>Chekroud, A. M., Bondar, J., Delgadillo, J., Doherty, G., Wasil, A., Fokkema, M., ... &amp; Choi, K. (2021) The promise of machine learning in predicting treatment outcomes in psychiatry. </w:t>
      </w:r>
      <w:r w:rsidRPr="00555304">
        <w:rPr>
          <w:i/>
          <w:iCs/>
        </w:rPr>
        <w:t>World Psychiatry</w:t>
      </w:r>
      <w:r w:rsidRPr="00555304">
        <w:t> </w:t>
      </w:r>
      <w:r w:rsidRPr="00555304">
        <w:rPr>
          <w:i/>
          <w:iCs/>
        </w:rPr>
        <w:t>20</w:t>
      </w:r>
      <w:r w:rsidRPr="00555304">
        <w:t>(2)</w:t>
      </w:r>
      <w:r>
        <w:t>:</w:t>
      </w:r>
      <w:r w:rsidRPr="00555304">
        <w:t xml:space="preserve"> 154-170.</w:t>
      </w:r>
    </w:p>
    <w:p w14:paraId="3F8338D6" w14:textId="77777777" w:rsidR="00B048DB" w:rsidRDefault="00B048DB" w:rsidP="00CB50E5">
      <w:pPr>
        <w:jc w:val="both"/>
      </w:pPr>
    </w:p>
    <w:p w14:paraId="2828417C" w14:textId="77777777" w:rsidR="00B048DB" w:rsidRDefault="00B048DB" w:rsidP="00CB50E5">
      <w:pPr>
        <w:jc w:val="both"/>
      </w:pPr>
      <w:r w:rsidRPr="004E54CE">
        <w:t>Chen, S., Zhang, X., Lin, S., Zhang, Y., Xu, Z., Li, Y., ... &amp; Qiu, Y. (2023) Suicide risk stratification among major depressed patients based on a machine learning approach and whole-brain functional connectivity. </w:t>
      </w:r>
      <w:r w:rsidRPr="004E54CE">
        <w:rPr>
          <w:i/>
          <w:iCs/>
        </w:rPr>
        <w:t>Journal of affective disorders</w:t>
      </w:r>
      <w:r w:rsidRPr="004E54CE">
        <w:t> </w:t>
      </w:r>
      <w:r w:rsidRPr="004E54CE">
        <w:rPr>
          <w:i/>
          <w:iCs/>
        </w:rPr>
        <w:t>322</w:t>
      </w:r>
      <w:r>
        <w:t>:</w:t>
      </w:r>
      <w:r w:rsidRPr="004E54CE">
        <w:t xml:space="preserve"> 173-179.</w:t>
      </w:r>
    </w:p>
    <w:p w14:paraId="2B65006C" w14:textId="77777777" w:rsidR="00B048DB" w:rsidRDefault="00B048DB" w:rsidP="00CB50E5">
      <w:pPr>
        <w:jc w:val="both"/>
      </w:pPr>
    </w:p>
    <w:p w14:paraId="5CCE08EC" w14:textId="77777777" w:rsidR="00B048DB" w:rsidRDefault="00B048DB" w:rsidP="00CB50E5">
      <w:pPr>
        <w:jc w:val="both"/>
      </w:pPr>
      <w:r w:rsidRPr="00340BD1">
        <w:t>Chiricozzi, A., Romanelli, M., Saraceno, R., &amp; Torres, T. (2016) No meaningful association between suicidal behavior and the use of IL-17A-neutralizing or IL-17RA-blocking agents. </w:t>
      </w:r>
      <w:r w:rsidRPr="00340BD1">
        <w:rPr>
          <w:i/>
          <w:iCs/>
        </w:rPr>
        <w:t>Expert Opinion on Drug Safety</w:t>
      </w:r>
      <w:r w:rsidRPr="00340BD1">
        <w:t> </w:t>
      </w:r>
      <w:r w:rsidRPr="00340BD1">
        <w:rPr>
          <w:i/>
          <w:iCs/>
        </w:rPr>
        <w:t>15</w:t>
      </w:r>
      <w:r w:rsidRPr="00340BD1">
        <w:t>(12)</w:t>
      </w:r>
      <w:r>
        <w:t>:</w:t>
      </w:r>
      <w:r w:rsidRPr="00340BD1">
        <w:t xml:space="preserve"> 1653-1659.</w:t>
      </w:r>
    </w:p>
    <w:p w14:paraId="67392FD5" w14:textId="77777777" w:rsidR="00B048DB" w:rsidRDefault="00B048DB" w:rsidP="00CB50E5">
      <w:pPr>
        <w:jc w:val="both"/>
      </w:pPr>
    </w:p>
    <w:p w14:paraId="17ECE003" w14:textId="77777777" w:rsidR="00B048DB" w:rsidRDefault="00B048DB" w:rsidP="00CB50E5">
      <w:pPr>
        <w:jc w:val="both"/>
      </w:pPr>
      <w:r w:rsidRPr="00114405">
        <w:t>Fatima, I., Abbasi, B. U. D., Khan, S., Al‐Saeed, M., Ahmad, H. F., &amp; Mumtaz, R. (2019) Prediction of postpartum depression using machine learning techniques from social media text. </w:t>
      </w:r>
      <w:r w:rsidRPr="00114405">
        <w:rPr>
          <w:i/>
          <w:iCs/>
        </w:rPr>
        <w:t>Expert Systems</w:t>
      </w:r>
      <w:r w:rsidRPr="00114405">
        <w:t> </w:t>
      </w:r>
      <w:r w:rsidRPr="00114405">
        <w:rPr>
          <w:i/>
          <w:iCs/>
        </w:rPr>
        <w:t>36</w:t>
      </w:r>
      <w:r w:rsidRPr="00114405">
        <w:t>(4)</w:t>
      </w:r>
      <w:r>
        <w:t>:</w:t>
      </w:r>
      <w:r w:rsidRPr="00114405">
        <w:t xml:space="preserve"> e12409.</w:t>
      </w:r>
    </w:p>
    <w:p w14:paraId="755AA090" w14:textId="77777777" w:rsidR="00B048DB" w:rsidRDefault="00B048DB" w:rsidP="00CB50E5">
      <w:pPr>
        <w:jc w:val="both"/>
      </w:pPr>
    </w:p>
    <w:p w14:paraId="30CEAD79" w14:textId="772A3943" w:rsidR="00B048DB" w:rsidRDefault="00B048DB" w:rsidP="00CB50E5">
      <w:pPr>
        <w:jc w:val="both"/>
      </w:pPr>
      <w:r w:rsidRPr="005E32C1">
        <w:t>Institute of Health Metrics and Evaluation</w:t>
      </w:r>
      <w:r>
        <w:t xml:space="preserve"> (2023) </w:t>
      </w:r>
      <w:r w:rsidRPr="005E32C1">
        <w:t xml:space="preserve">Global Health Data Exchange (GHDx).  </w:t>
      </w:r>
      <w:r>
        <w:t xml:space="preserve">Retrieved from </w:t>
      </w:r>
      <w:r w:rsidRPr="005E32C1">
        <w:t xml:space="preserve">https://vizhub.healthdata.org/gbd-results/ </w:t>
      </w:r>
      <w:r>
        <w:t xml:space="preserve">on </w:t>
      </w:r>
      <w:r>
        <w:t>2</w:t>
      </w:r>
      <w:r w:rsidR="00FB75B0">
        <w:t>3</w:t>
      </w:r>
      <w:r>
        <w:t xml:space="preserve"> April</w:t>
      </w:r>
      <w:r w:rsidRPr="005E32C1">
        <w:t xml:space="preserve"> 2023.</w:t>
      </w:r>
    </w:p>
    <w:p w14:paraId="03E1C9DC" w14:textId="77777777" w:rsidR="00B048DB" w:rsidRDefault="00B048DB" w:rsidP="00CB50E5">
      <w:pPr>
        <w:jc w:val="both"/>
      </w:pPr>
    </w:p>
    <w:p w14:paraId="0809BAAB" w14:textId="5E6947FC" w:rsidR="00B048DB" w:rsidRDefault="00B048DB" w:rsidP="00CB50E5">
      <w:pPr>
        <w:jc w:val="both"/>
      </w:pPr>
      <w:r w:rsidRPr="00902CE1">
        <w:t>Irigoyen, M., Porras-Segovia, A., Galván, L., Puigdevall, M., Giner, L., De Leon, S., &amp; Baca-García, E. (2019) Predictors of re-attempt in a cohort of suicide attempters: a survival analysis. </w:t>
      </w:r>
      <w:r w:rsidRPr="00902CE1">
        <w:rPr>
          <w:i/>
          <w:iCs/>
        </w:rPr>
        <w:t>Journal of affective disorders</w:t>
      </w:r>
      <w:r w:rsidRPr="00902CE1">
        <w:t> </w:t>
      </w:r>
      <w:r w:rsidRPr="00902CE1">
        <w:rPr>
          <w:i/>
          <w:iCs/>
        </w:rPr>
        <w:t>247</w:t>
      </w:r>
      <w:r>
        <w:t>:</w:t>
      </w:r>
      <w:r w:rsidRPr="00902CE1">
        <w:t xml:space="preserve"> 20-28.</w:t>
      </w:r>
    </w:p>
    <w:p w14:paraId="784AD901" w14:textId="77777777" w:rsidR="00B048DB" w:rsidRDefault="00B048DB" w:rsidP="00CB50E5">
      <w:pPr>
        <w:jc w:val="both"/>
      </w:pPr>
    </w:p>
    <w:p w14:paraId="6A7405FA" w14:textId="77777777" w:rsidR="00B048DB" w:rsidRDefault="00B048DB" w:rsidP="00CB50E5">
      <w:pPr>
        <w:jc w:val="both"/>
      </w:pPr>
      <w:r w:rsidRPr="001F1408">
        <w:t>Jiang, T., Gradus, J. L., &amp; Rosellini, A. J. (2020) Supervised machine learning: a brief primer. </w:t>
      </w:r>
      <w:r w:rsidRPr="001F1408">
        <w:rPr>
          <w:i/>
          <w:iCs/>
        </w:rPr>
        <w:t>Behavior Therapy</w:t>
      </w:r>
      <w:r w:rsidRPr="001F1408">
        <w:t> </w:t>
      </w:r>
      <w:r w:rsidRPr="001F1408">
        <w:rPr>
          <w:i/>
          <w:iCs/>
        </w:rPr>
        <w:t>51</w:t>
      </w:r>
      <w:r w:rsidRPr="001F1408">
        <w:t>(5)</w:t>
      </w:r>
      <w:r>
        <w:t>:</w:t>
      </w:r>
      <w:r w:rsidRPr="001F1408">
        <w:t xml:space="preserve"> 675-687.</w:t>
      </w:r>
    </w:p>
    <w:p w14:paraId="00164987" w14:textId="77777777" w:rsidR="00B048DB" w:rsidRDefault="00B048DB" w:rsidP="00CB50E5">
      <w:pPr>
        <w:jc w:val="both"/>
      </w:pPr>
    </w:p>
    <w:p w14:paraId="720F5D43" w14:textId="77777777" w:rsidR="00B048DB" w:rsidRDefault="00B048DB" w:rsidP="00CB50E5">
      <w:pPr>
        <w:jc w:val="both"/>
      </w:pPr>
      <w:r w:rsidRPr="002F19B5">
        <w:t>Kautzky, A., Möller, H. J., Dold, M., Bartova, L., Seemüller, F., Laux, G., ... &amp; Kasper, S. (2021) Combining machine learning algorithms for prediction of antidepressant treatment response. </w:t>
      </w:r>
      <w:r w:rsidRPr="002F19B5">
        <w:rPr>
          <w:i/>
          <w:iCs/>
        </w:rPr>
        <w:t>Acta Psychiatrica Scandinavica</w:t>
      </w:r>
      <w:r w:rsidRPr="002F19B5">
        <w:t> </w:t>
      </w:r>
      <w:r w:rsidRPr="002F19B5">
        <w:rPr>
          <w:i/>
          <w:iCs/>
        </w:rPr>
        <w:t>143</w:t>
      </w:r>
      <w:r w:rsidRPr="002F19B5">
        <w:t>(1)</w:t>
      </w:r>
      <w:r>
        <w:t>:</w:t>
      </w:r>
      <w:r w:rsidRPr="002F19B5">
        <w:t xml:space="preserve"> 36-49.</w:t>
      </w:r>
    </w:p>
    <w:p w14:paraId="5279CD66" w14:textId="77777777" w:rsidR="00B048DB" w:rsidRDefault="00B048DB" w:rsidP="00CB50E5">
      <w:pPr>
        <w:jc w:val="both"/>
      </w:pPr>
    </w:p>
    <w:p w14:paraId="25C9A57D" w14:textId="77777777" w:rsidR="00B048DB" w:rsidRDefault="00B048DB" w:rsidP="00CB50E5">
      <w:pPr>
        <w:jc w:val="both"/>
      </w:pPr>
      <w:r w:rsidRPr="00555304">
        <w:t>Keaton, S. A., Madaj, Z. B., Heilman, P., Smart, L., Grit, J., Gibbons, R., ... &amp; Brundin, L. (2019) An inflammatory profile linked to increased suicide risk. </w:t>
      </w:r>
      <w:r w:rsidRPr="00555304">
        <w:rPr>
          <w:i/>
          <w:iCs/>
        </w:rPr>
        <w:t>Journal of affective disorders</w:t>
      </w:r>
      <w:r w:rsidRPr="00555304">
        <w:t> </w:t>
      </w:r>
      <w:r w:rsidRPr="00555304">
        <w:rPr>
          <w:i/>
          <w:iCs/>
        </w:rPr>
        <w:t>247</w:t>
      </w:r>
      <w:r>
        <w:t>:</w:t>
      </w:r>
      <w:r w:rsidRPr="00555304">
        <w:t xml:space="preserve"> 57-65.</w:t>
      </w:r>
    </w:p>
    <w:p w14:paraId="43DE614F" w14:textId="77777777" w:rsidR="00B048DB" w:rsidRDefault="00B048DB" w:rsidP="00CB50E5">
      <w:pPr>
        <w:jc w:val="both"/>
      </w:pPr>
    </w:p>
    <w:p w14:paraId="4547F6AE" w14:textId="77777777" w:rsidR="00B048DB" w:rsidRDefault="00B048DB" w:rsidP="00CB50E5">
      <w:pPr>
        <w:jc w:val="both"/>
      </w:pPr>
      <w:r w:rsidRPr="00342A3B">
        <w:t>Maes, M. (2022) Precision nomothetic medicine in depression research: a new depression model, and new endophenotype classes and pathway phenotypes, and a digital self. </w:t>
      </w:r>
      <w:r w:rsidRPr="00342A3B">
        <w:rPr>
          <w:i/>
          <w:iCs/>
        </w:rPr>
        <w:t>Journal of personalized medicine</w:t>
      </w:r>
      <w:r w:rsidRPr="00342A3B">
        <w:t> </w:t>
      </w:r>
      <w:r w:rsidRPr="00342A3B">
        <w:rPr>
          <w:i/>
          <w:iCs/>
        </w:rPr>
        <w:t>12</w:t>
      </w:r>
      <w:r w:rsidRPr="00342A3B">
        <w:t>(3)</w:t>
      </w:r>
      <w:r>
        <w:t>:</w:t>
      </w:r>
      <w:r w:rsidRPr="00342A3B">
        <w:t xml:space="preserve"> 403.</w:t>
      </w:r>
    </w:p>
    <w:p w14:paraId="74CF4906" w14:textId="77777777" w:rsidR="00B048DB" w:rsidRDefault="00B048DB" w:rsidP="00CB50E5">
      <w:pPr>
        <w:jc w:val="both"/>
      </w:pPr>
    </w:p>
    <w:p w14:paraId="4F3166E3" w14:textId="77777777" w:rsidR="00B048DB" w:rsidRDefault="00B048DB" w:rsidP="00CB50E5">
      <w:pPr>
        <w:jc w:val="both"/>
      </w:pPr>
      <w:r w:rsidRPr="001547B8">
        <w:t>Parthipan, A., Banerjee, I., Humphreys, K., Asch, S. M., Curtin, C., Carroll, I., &amp; Hernandez-Boussard, T. (2019) Predicting inadequate postoperative pain management in depressed patients: a machine learning approach. </w:t>
      </w:r>
      <w:r w:rsidRPr="001547B8">
        <w:rPr>
          <w:i/>
          <w:iCs/>
        </w:rPr>
        <w:t>PLoS One</w:t>
      </w:r>
      <w:r w:rsidRPr="001547B8">
        <w:t> </w:t>
      </w:r>
      <w:r w:rsidRPr="001547B8">
        <w:rPr>
          <w:i/>
          <w:iCs/>
        </w:rPr>
        <w:t>14</w:t>
      </w:r>
      <w:r w:rsidRPr="001547B8">
        <w:t>(2)</w:t>
      </w:r>
      <w:r>
        <w:t>:</w:t>
      </w:r>
      <w:r w:rsidRPr="001547B8">
        <w:t xml:space="preserve"> e0210575.</w:t>
      </w:r>
    </w:p>
    <w:p w14:paraId="3544E81C" w14:textId="77777777" w:rsidR="00B048DB" w:rsidRDefault="00B048DB" w:rsidP="00CB50E5">
      <w:pPr>
        <w:jc w:val="both"/>
      </w:pPr>
    </w:p>
    <w:p w14:paraId="2F894540" w14:textId="77777777" w:rsidR="00B048DB" w:rsidRDefault="00B048DB" w:rsidP="00CB50E5">
      <w:pPr>
        <w:jc w:val="both"/>
      </w:pPr>
      <w:r w:rsidRPr="00B03AD8">
        <w:t>Pradier, M. F., Zazo, J., Parbhoo, S., Perlis, R. H., Zazzi, M., &amp; Doshi-Velez, F. (2021) Preferential mixture-of-experts: Interpretable models that rely on human expertise as much as possible. </w:t>
      </w:r>
      <w:r w:rsidRPr="00B03AD8">
        <w:rPr>
          <w:i/>
          <w:iCs/>
        </w:rPr>
        <w:t>AMIA Summits on Translational Science Proceedings</w:t>
      </w:r>
      <w:r w:rsidRPr="00B03AD8">
        <w:t> </w:t>
      </w:r>
      <w:r w:rsidRPr="00B03AD8">
        <w:rPr>
          <w:i/>
          <w:iCs/>
        </w:rPr>
        <w:t>2021</w:t>
      </w:r>
      <w:r>
        <w:rPr>
          <w:i/>
          <w:iCs/>
        </w:rPr>
        <w:t>:</w:t>
      </w:r>
      <w:r w:rsidRPr="00B03AD8">
        <w:t xml:space="preserve"> 525.</w:t>
      </w:r>
    </w:p>
    <w:p w14:paraId="4032823D" w14:textId="77777777" w:rsidR="00B048DB" w:rsidRDefault="00B048DB" w:rsidP="00CB50E5">
      <w:pPr>
        <w:jc w:val="both"/>
      </w:pPr>
    </w:p>
    <w:p w14:paraId="6CBB3DC4" w14:textId="77777777" w:rsidR="00B048DB" w:rsidRDefault="00B048DB" w:rsidP="00CB50E5">
      <w:pPr>
        <w:jc w:val="both"/>
      </w:pPr>
      <w:r w:rsidRPr="00D044EA">
        <w:t>Qi, B., Fiori, L. M., Turecki, G., &amp; Trakadis, Y. J. (2020) Machine learning analysis of blood microRNA data in major depression: A case-control study for biomarker discovery. </w:t>
      </w:r>
      <w:r w:rsidRPr="00D044EA">
        <w:rPr>
          <w:i/>
          <w:iCs/>
        </w:rPr>
        <w:t>International Journal of Neuropsychopharmacology</w:t>
      </w:r>
      <w:r w:rsidRPr="00D044EA">
        <w:t> </w:t>
      </w:r>
      <w:r w:rsidRPr="00D044EA">
        <w:rPr>
          <w:i/>
          <w:iCs/>
        </w:rPr>
        <w:t>23</w:t>
      </w:r>
      <w:r w:rsidRPr="00D044EA">
        <w:t>(8)</w:t>
      </w:r>
      <w:r>
        <w:t>:</w:t>
      </w:r>
      <w:r w:rsidRPr="00D044EA">
        <w:t xml:space="preserve"> 505-510.</w:t>
      </w:r>
    </w:p>
    <w:p w14:paraId="663D7FB6" w14:textId="77777777" w:rsidR="00B048DB" w:rsidRDefault="00B048DB" w:rsidP="00CB50E5">
      <w:pPr>
        <w:jc w:val="both"/>
      </w:pPr>
    </w:p>
    <w:p w14:paraId="60595E87" w14:textId="77777777" w:rsidR="00B048DB" w:rsidRDefault="00B048DB" w:rsidP="00CB50E5">
      <w:pPr>
        <w:jc w:val="both"/>
      </w:pPr>
      <w:r w:rsidRPr="00822482">
        <w:t>Rajpurkar, P., Yang, J., Dass, N., Vale, V., Keller, A. S., Irvin, J., ... &amp; Williams, L. M</w:t>
      </w:r>
      <w:r>
        <w:t>.</w:t>
      </w:r>
      <w:r w:rsidRPr="00822482">
        <w:t xml:space="preserve"> (2020</w:t>
      </w:r>
      <w:r>
        <w:t>)</w:t>
      </w:r>
      <w:r w:rsidRPr="00822482">
        <w:t xml:space="preserve"> Evaluation of a machine learning model based on pretreatment symptoms and electroencephalographic features to predict outcomes of antidepressant treatment in adults with depression: a prespecified secondary analysis of a randomized clinical trial. </w:t>
      </w:r>
      <w:r w:rsidRPr="00822482">
        <w:rPr>
          <w:i/>
          <w:iCs/>
        </w:rPr>
        <w:t>JAMA network open</w:t>
      </w:r>
      <w:r w:rsidRPr="00822482">
        <w:t> </w:t>
      </w:r>
      <w:r w:rsidRPr="00822482">
        <w:rPr>
          <w:i/>
          <w:iCs/>
        </w:rPr>
        <w:t>3</w:t>
      </w:r>
      <w:r w:rsidRPr="00822482">
        <w:t>(6)</w:t>
      </w:r>
      <w:r>
        <w:t>:</w:t>
      </w:r>
      <w:r w:rsidRPr="00822482">
        <w:t xml:space="preserve"> e206653-e206653.</w:t>
      </w:r>
    </w:p>
    <w:p w14:paraId="5F8C5315" w14:textId="77777777" w:rsidR="00B048DB" w:rsidRDefault="00B048DB" w:rsidP="00CB50E5">
      <w:pPr>
        <w:jc w:val="both"/>
      </w:pPr>
    </w:p>
    <w:p w14:paraId="255C3801" w14:textId="77777777" w:rsidR="00B048DB" w:rsidRDefault="00B048DB" w:rsidP="00CB50E5">
      <w:pPr>
        <w:jc w:val="both"/>
      </w:pPr>
      <w:r w:rsidRPr="0086797C">
        <w:t>Rost, N., Dwyer, D. B., Gaffron, S., Rechberger, S., Maier, D., Binder, E. B., &amp; Brückl, T. M. (2023) Multimodal predictions of treatment outcome in major depression: A comparison of data-driven predictors with importance ratings by clinicians. </w:t>
      </w:r>
      <w:r w:rsidRPr="0086797C">
        <w:rPr>
          <w:i/>
          <w:iCs/>
        </w:rPr>
        <w:t>Journal of Affective Disorders</w:t>
      </w:r>
      <w:r w:rsidRPr="0086797C">
        <w:t> </w:t>
      </w:r>
      <w:r w:rsidRPr="0086797C">
        <w:rPr>
          <w:i/>
          <w:iCs/>
        </w:rPr>
        <w:t>327</w:t>
      </w:r>
      <w:r>
        <w:t>:</w:t>
      </w:r>
      <w:r w:rsidRPr="0086797C">
        <w:t xml:space="preserve"> 330-339.</w:t>
      </w:r>
    </w:p>
    <w:p w14:paraId="5DDD3D00" w14:textId="77777777" w:rsidR="00B048DB" w:rsidRDefault="00B048DB" w:rsidP="00CB50E5">
      <w:pPr>
        <w:jc w:val="both"/>
      </w:pPr>
    </w:p>
    <w:p w14:paraId="0B7A2383" w14:textId="77777777" w:rsidR="00B048DB" w:rsidRDefault="00B048DB" w:rsidP="00CB50E5">
      <w:pPr>
        <w:jc w:val="both"/>
      </w:pPr>
      <w:r w:rsidRPr="001547B8">
        <w:t>Taliaz, D., Spinrad, A., Barzilay, R., Barnett-Itzhaki, Z., Averbuch, D., Teltsh, O., ... &amp; Lerer, B. (2021) Optimizing prediction of response to antidepressant medications using machine learning and integrated genetic, clinical, and demographic data. </w:t>
      </w:r>
      <w:r w:rsidRPr="001547B8">
        <w:rPr>
          <w:i/>
          <w:iCs/>
        </w:rPr>
        <w:t>Translational psychiatry</w:t>
      </w:r>
      <w:r w:rsidRPr="001547B8">
        <w:t> </w:t>
      </w:r>
      <w:r w:rsidRPr="001547B8">
        <w:rPr>
          <w:i/>
          <w:iCs/>
        </w:rPr>
        <w:t>11</w:t>
      </w:r>
      <w:r w:rsidRPr="001547B8">
        <w:t>(1)</w:t>
      </w:r>
      <w:r>
        <w:t>:</w:t>
      </w:r>
      <w:r w:rsidRPr="001547B8">
        <w:t xml:space="preserve"> 381.</w:t>
      </w:r>
    </w:p>
    <w:p w14:paraId="67B10B64" w14:textId="77777777" w:rsidR="00B048DB" w:rsidRDefault="00B048DB" w:rsidP="00CB50E5">
      <w:pPr>
        <w:jc w:val="both"/>
      </w:pPr>
    </w:p>
    <w:p w14:paraId="0E0EDB04" w14:textId="77777777" w:rsidR="00B048DB" w:rsidRDefault="00B048DB" w:rsidP="00CB50E5">
      <w:pPr>
        <w:jc w:val="both"/>
      </w:pPr>
      <w:r w:rsidRPr="00B0457E">
        <w:t>Tomlinson, A., Furukawa, T. A., Efthimiou, O., Salanti, G., De Crescenzo, F., Singh, I., &amp; Cipriani, A. (2020) Personalise antidepressant treatment for unipolar depression combining individual choices, risks and big data (PETRUSHKA): rationale and protocol. </w:t>
      </w:r>
      <w:r w:rsidRPr="00B0457E">
        <w:rPr>
          <w:i/>
          <w:iCs/>
        </w:rPr>
        <w:t>BMJ Ment Health</w:t>
      </w:r>
      <w:r w:rsidRPr="00B0457E">
        <w:t> </w:t>
      </w:r>
      <w:r w:rsidRPr="00B0457E">
        <w:rPr>
          <w:i/>
          <w:iCs/>
        </w:rPr>
        <w:t>23</w:t>
      </w:r>
      <w:r w:rsidRPr="00B0457E">
        <w:t>(2)</w:t>
      </w:r>
      <w:r>
        <w:t>:</w:t>
      </w:r>
      <w:r w:rsidRPr="00B0457E">
        <w:t xml:space="preserve"> 52-56.</w:t>
      </w:r>
    </w:p>
    <w:p w14:paraId="6AF4DA34" w14:textId="77777777" w:rsidR="00B048DB" w:rsidRDefault="00B048DB" w:rsidP="00CB50E5">
      <w:pPr>
        <w:jc w:val="both"/>
      </w:pPr>
    </w:p>
    <w:p w14:paraId="4E63EE1B" w14:textId="77777777" w:rsidR="00B048DB" w:rsidRDefault="00B048DB" w:rsidP="00CB50E5">
      <w:pPr>
        <w:jc w:val="both"/>
      </w:pPr>
      <w:r w:rsidRPr="00555304">
        <w:t>Vaccarino, V., Badimon, L., Bremner, J. D., Cenko, E., Cubedo, J., Dorobantu, M., ... &amp; ESC Scientific Document Group Reviewers Lancellotti Patrizio Carneiro António Vaz. (2020) Depression and coronary heart disease: 2018 position paper of the ESC working group on coronary pathophysiology and microcirculation. </w:t>
      </w:r>
      <w:r w:rsidRPr="00555304">
        <w:rPr>
          <w:i/>
          <w:iCs/>
        </w:rPr>
        <w:t>European heart journal</w:t>
      </w:r>
      <w:r w:rsidRPr="00555304">
        <w:t> </w:t>
      </w:r>
      <w:r w:rsidRPr="00555304">
        <w:rPr>
          <w:i/>
          <w:iCs/>
        </w:rPr>
        <w:t>41</w:t>
      </w:r>
      <w:r w:rsidRPr="00555304">
        <w:t>(17)</w:t>
      </w:r>
      <w:r>
        <w:t>:</w:t>
      </w:r>
      <w:r w:rsidRPr="00555304">
        <w:t xml:space="preserve"> 1687-1696.</w:t>
      </w:r>
    </w:p>
    <w:p w14:paraId="6AB26D54" w14:textId="77777777" w:rsidR="00B048DB" w:rsidRDefault="00B048DB" w:rsidP="00CB50E5">
      <w:pPr>
        <w:jc w:val="both"/>
      </w:pPr>
    </w:p>
    <w:p w14:paraId="5A192274" w14:textId="77777777" w:rsidR="00B048DB" w:rsidRDefault="00B048DB" w:rsidP="00CB50E5">
      <w:pPr>
        <w:jc w:val="both"/>
      </w:pPr>
      <w:r w:rsidRPr="00E3496C">
        <w:t>Wallert, J., Boberg, J., Kaldo, V., Mataix-Cols, D., Flygare, O., Crowley, J. J., ... &amp; Rück, C. (2022) Predicting remission after internet-delivered psychotherapy in patients with depression using machine learning and multi-modal data. </w:t>
      </w:r>
      <w:r w:rsidRPr="00E3496C">
        <w:rPr>
          <w:i/>
          <w:iCs/>
        </w:rPr>
        <w:t>Translational Psychiatry</w:t>
      </w:r>
      <w:r w:rsidRPr="00E3496C">
        <w:t> </w:t>
      </w:r>
      <w:r w:rsidRPr="00E3496C">
        <w:rPr>
          <w:i/>
          <w:iCs/>
        </w:rPr>
        <w:t>12</w:t>
      </w:r>
      <w:r w:rsidRPr="00E3496C">
        <w:t>(1)</w:t>
      </w:r>
      <w:r>
        <w:t>:</w:t>
      </w:r>
      <w:r w:rsidRPr="00E3496C">
        <w:t xml:space="preserve"> 357.</w:t>
      </w:r>
    </w:p>
    <w:p w14:paraId="114BAE69" w14:textId="77777777" w:rsidR="00B048DB" w:rsidRDefault="00B048DB" w:rsidP="00CB50E5">
      <w:pPr>
        <w:jc w:val="both"/>
      </w:pPr>
    </w:p>
    <w:p w14:paraId="39B6F041" w14:textId="0D1EB07F" w:rsidR="00F24E27" w:rsidRDefault="00B048DB" w:rsidP="00CB50E5">
      <w:pPr>
        <w:jc w:val="both"/>
      </w:pPr>
      <w:r w:rsidRPr="00435470">
        <w:t>Zhao, Y., Yu, Y., Wang, H., Li, Y., Deng, Y., Jiang, G., &amp; Luo, Y. (2022) Machine Learning in Causal Inference: Application in Pharmacovigilance. </w:t>
      </w:r>
      <w:r w:rsidRPr="00435470">
        <w:rPr>
          <w:i/>
          <w:iCs/>
        </w:rPr>
        <w:t>Drug Safety</w:t>
      </w:r>
      <w:r w:rsidRPr="00435470">
        <w:t> </w:t>
      </w:r>
      <w:r w:rsidRPr="00435470">
        <w:rPr>
          <w:i/>
          <w:iCs/>
        </w:rPr>
        <w:t>45</w:t>
      </w:r>
      <w:r w:rsidRPr="00435470">
        <w:t>(5</w:t>
      </w:r>
      <w:r>
        <w:t>):</w:t>
      </w:r>
      <w:r w:rsidRPr="00435470">
        <w:t xml:space="preserve"> 459-476.</w:t>
      </w:r>
    </w:p>
    <w:p w14:paraId="3A5098AE" w14:textId="77777777" w:rsidR="00F24E27" w:rsidRDefault="00F24E27" w:rsidP="00CB50E5">
      <w:pPr>
        <w:jc w:val="both"/>
      </w:pPr>
    </w:p>
    <w:sectPr w:rsidR="00F24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44CD"/>
    <w:multiLevelType w:val="hybridMultilevel"/>
    <w:tmpl w:val="744AD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F8143F"/>
    <w:multiLevelType w:val="hybridMultilevel"/>
    <w:tmpl w:val="AE8CC39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280DA8"/>
    <w:multiLevelType w:val="hybridMultilevel"/>
    <w:tmpl w:val="8CBC78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0C01A4"/>
    <w:multiLevelType w:val="hybridMultilevel"/>
    <w:tmpl w:val="092086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D475DD"/>
    <w:multiLevelType w:val="hybridMultilevel"/>
    <w:tmpl w:val="445C03E0"/>
    <w:lvl w:ilvl="0" w:tplc="15F6D0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3030BC"/>
    <w:multiLevelType w:val="hybridMultilevel"/>
    <w:tmpl w:val="E7AAEC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E2601A"/>
    <w:multiLevelType w:val="hybridMultilevel"/>
    <w:tmpl w:val="B45E1D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7831F8"/>
    <w:multiLevelType w:val="hybridMultilevel"/>
    <w:tmpl w:val="A988568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8394479">
    <w:abstractNumId w:val="3"/>
  </w:num>
  <w:num w:numId="2" w16cid:durableId="1708874644">
    <w:abstractNumId w:val="4"/>
  </w:num>
  <w:num w:numId="3" w16cid:durableId="1576696327">
    <w:abstractNumId w:val="0"/>
  </w:num>
  <w:num w:numId="4" w16cid:durableId="1211383490">
    <w:abstractNumId w:val="2"/>
  </w:num>
  <w:num w:numId="5" w16cid:durableId="2134247686">
    <w:abstractNumId w:val="7"/>
  </w:num>
  <w:num w:numId="6" w16cid:durableId="1101219299">
    <w:abstractNumId w:val="1"/>
  </w:num>
  <w:num w:numId="7" w16cid:durableId="928998302">
    <w:abstractNumId w:val="5"/>
  </w:num>
  <w:num w:numId="8" w16cid:durableId="1729764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5D"/>
    <w:rsid w:val="000009B4"/>
    <w:rsid w:val="0001110C"/>
    <w:rsid w:val="000225A2"/>
    <w:rsid w:val="00047131"/>
    <w:rsid w:val="00050FD2"/>
    <w:rsid w:val="00051E21"/>
    <w:rsid w:val="00063B15"/>
    <w:rsid w:val="000A30CC"/>
    <w:rsid w:val="000A3ACE"/>
    <w:rsid w:val="000B2BF4"/>
    <w:rsid w:val="000B4F84"/>
    <w:rsid w:val="000D12C4"/>
    <w:rsid w:val="000E3E00"/>
    <w:rsid w:val="000E4CAB"/>
    <w:rsid w:val="000F1EE9"/>
    <w:rsid w:val="000F1FD0"/>
    <w:rsid w:val="001008E5"/>
    <w:rsid w:val="00114E7F"/>
    <w:rsid w:val="001303E3"/>
    <w:rsid w:val="00134CFE"/>
    <w:rsid w:val="00160EC5"/>
    <w:rsid w:val="001956DF"/>
    <w:rsid w:val="001E0C5C"/>
    <w:rsid w:val="001E7955"/>
    <w:rsid w:val="001F1633"/>
    <w:rsid w:val="001F3312"/>
    <w:rsid w:val="001F3E49"/>
    <w:rsid w:val="001F491D"/>
    <w:rsid w:val="00216C7F"/>
    <w:rsid w:val="00234B77"/>
    <w:rsid w:val="00251D14"/>
    <w:rsid w:val="00253BC3"/>
    <w:rsid w:val="002624D9"/>
    <w:rsid w:val="00265CD8"/>
    <w:rsid w:val="00272FEB"/>
    <w:rsid w:val="00281AD5"/>
    <w:rsid w:val="00284273"/>
    <w:rsid w:val="00287F73"/>
    <w:rsid w:val="00297524"/>
    <w:rsid w:val="002D16CC"/>
    <w:rsid w:val="002D612C"/>
    <w:rsid w:val="002E3241"/>
    <w:rsid w:val="00300C62"/>
    <w:rsid w:val="003016BB"/>
    <w:rsid w:val="0031175C"/>
    <w:rsid w:val="00313A15"/>
    <w:rsid w:val="00316854"/>
    <w:rsid w:val="0031712B"/>
    <w:rsid w:val="00320C75"/>
    <w:rsid w:val="00326D4E"/>
    <w:rsid w:val="00327676"/>
    <w:rsid w:val="00337F09"/>
    <w:rsid w:val="003605D0"/>
    <w:rsid w:val="00385984"/>
    <w:rsid w:val="003971FC"/>
    <w:rsid w:val="00397536"/>
    <w:rsid w:val="003B019A"/>
    <w:rsid w:val="003B6807"/>
    <w:rsid w:val="003E677D"/>
    <w:rsid w:val="003E7867"/>
    <w:rsid w:val="003F1DB6"/>
    <w:rsid w:val="00411E58"/>
    <w:rsid w:val="0044482F"/>
    <w:rsid w:val="00452B45"/>
    <w:rsid w:val="004601BE"/>
    <w:rsid w:val="0047150A"/>
    <w:rsid w:val="0047417D"/>
    <w:rsid w:val="00484EE9"/>
    <w:rsid w:val="0048543D"/>
    <w:rsid w:val="004E49AF"/>
    <w:rsid w:val="004F210C"/>
    <w:rsid w:val="004F2173"/>
    <w:rsid w:val="00500627"/>
    <w:rsid w:val="00507F89"/>
    <w:rsid w:val="0051006E"/>
    <w:rsid w:val="00514531"/>
    <w:rsid w:val="00527DBC"/>
    <w:rsid w:val="00553ED9"/>
    <w:rsid w:val="00584ADF"/>
    <w:rsid w:val="005900EC"/>
    <w:rsid w:val="005A6982"/>
    <w:rsid w:val="005B0796"/>
    <w:rsid w:val="005C0449"/>
    <w:rsid w:val="005C43D4"/>
    <w:rsid w:val="005C5702"/>
    <w:rsid w:val="005D4322"/>
    <w:rsid w:val="005E0EF6"/>
    <w:rsid w:val="005E32C1"/>
    <w:rsid w:val="005E62AB"/>
    <w:rsid w:val="00623FAD"/>
    <w:rsid w:val="00653284"/>
    <w:rsid w:val="00661BB6"/>
    <w:rsid w:val="00674B57"/>
    <w:rsid w:val="006765A5"/>
    <w:rsid w:val="006765FE"/>
    <w:rsid w:val="00686FDF"/>
    <w:rsid w:val="006A5C09"/>
    <w:rsid w:val="006B1560"/>
    <w:rsid w:val="006C3071"/>
    <w:rsid w:val="006E3401"/>
    <w:rsid w:val="006F4C71"/>
    <w:rsid w:val="00702A43"/>
    <w:rsid w:val="0071208F"/>
    <w:rsid w:val="00724364"/>
    <w:rsid w:val="00732AB5"/>
    <w:rsid w:val="00741B37"/>
    <w:rsid w:val="00741D53"/>
    <w:rsid w:val="00745B74"/>
    <w:rsid w:val="007652C6"/>
    <w:rsid w:val="00792ACA"/>
    <w:rsid w:val="007B4850"/>
    <w:rsid w:val="007D5FA4"/>
    <w:rsid w:val="007E0A53"/>
    <w:rsid w:val="007E3F6C"/>
    <w:rsid w:val="007E44CB"/>
    <w:rsid w:val="00823A76"/>
    <w:rsid w:val="00827510"/>
    <w:rsid w:val="008428D7"/>
    <w:rsid w:val="00867F99"/>
    <w:rsid w:val="008858C7"/>
    <w:rsid w:val="008915E3"/>
    <w:rsid w:val="008959FA"/>
    <w:rsid w:val="00897FF5"/>
    <w:rsid w:val="008A3324"/>
    <w:rsid w:val="008B7AFC"/>
    <w:rsid w:val="008C4059"/>
    <w:rsid w:val="008D4DB8"/>
    <w:rsid w:val="008D5378"/>
    <w:rsid w:val="00915B25"/>
    <w:rsid w:val="00916284"/>
    <w:rsid w:val="00924C47"/>
    <w:rsid w:val="00930798"/>
    <w:rsid w:val="0094118D"/>
    <w:rsid w:val="00951618"/>
    <w:rsid w:val="00964160"/>
    <w:rsid w:val="009849DB"/>
    <w:rsid w:val="009B4838"/>
    <w:rsid w:val="009C0C3F"/>
    <w:rsid w:val="009C577A"/>
    <w:rsid w:val="009C6222"/>
    <w:rsid w:val="009E3A28"/>
    <w:rsid w:val="009F6156"/>
    <w:rsid w:val="00A050C1"/>
    <w:rsid w:val="00A07677"/>
    <w:rsid w:val="00A24F52"/>
    <w:rsid w:val="00A30339"/>
    <w:rsid w:val="00A44A1F"/>
    <w:rsid w:val="00A44AE6"/>
    <w:rsid w:val="00A45039"/>
    <w:rsid w:val="00A561D2"/>
    <w:rsid w:val="00A622DD"/>
    <w:rsid w:val="00A66BEE"/>
    <w:rsid w:val="00A66F15"/>
    <w:rsid w:val="00A76CE0"/>
    <w:rsid w:val="00A935C8"/>
    <w:rsid w:val="00AA141C"/>
    <w:rsid w:val="00AA1CD3"/>
    <w:rsid w:val="00AB1A39"/>
    <w:rsid w:val="00AB4CB6"/>
    <w:rsid w:val="00AC4898"/>
    <w:rsid w:val="00AE3420"/>
    <w:rsid w:val="00AF0EFD"/>
    <w:rsid w:val="00AF72CD"/>
    <w:rsid w:val="00B048DB"/>
    <w:rsid w:val="00B13D86"/>
    <w:rsid w:val="00B13F49"/>
    <w:rsid w:val="00B26B6B"/>
    <w:rsid w:val="00B47BD1"/>
    <w:rsid w:val="00B505D8"/>
    <w:rsid w:val="00B531F3"/>
    <w:rsid w:val="00B608C2"/>
    <w:rsid w:val="00B642EE"/>
    <w:rsid w:val="00B73F41"/>
    <w:rsid w:val="00B7402C"/>
    <w:rsid w:val="00B74DE2"/>
    <w:rsid w:val="00B75DA7"/>
    <w:rsid w:val="00B77510"/>
    <w:rsid w:val="00B92AF3"/>
    <w:rsid w:val="00B966B6"/>
    <w:rsid w:val="00BA2171"/>
    <w:rsid w:val="00BA573C"/>
    <w:rsid w:val="00BA61A0"/>
    <w:rsid w:val="00BB1A5C"/>
    <w:rsid w:val="00BB6C1D"/>
    <w:rsid w:val="00BC0E37"/>
    <w:rsid w:val="00BC1210"/>
    <w:rsid w:val="00BF5DF8"/>
    <w:rsid w:val="00C01714"/>
    <w:rsid w:val="00C02901"/>
    <w:rsid w:val="00C047A0"/>
    <w:rsid w:val="00C105D1"/>
    <w:rsid w:val="00C15330"/>
    <w:rsid w:val="00C1680E"/>
    <w:rsid w:val="00C17E74"/>
    <w:rsid w:val="00C25A31"/>
    <w:rsid w:val="00C409FF"/>
    <w:rsid w:val="00C46381"/>
    <w:rsid w:val="00C92F77"/>
    <w:rsid w:val="00CA5394"/>
    <w:rsid w:val="00CA583A"/>
    <w:rsid w:val="00CB50E5"/>
    <w:rsid w:val="00CC40C5"/>
    <w:rsid w:val="00CE4CF4"/>
    <w:rsid w:val="00CE4FF2"/>
    <w:rsid w:val="00D02447"/>
    <w:rsid w:val="00D2462F"/>
    <w:rsid w:val="00D348ED"/>
    <w:rsid w:val="00D510FB"/>
    <w:rsid w:val="00D8154E"/>
    <w:rsid w:val="00D909BB"/>
    <w:rsid w:val="00D942E1"/>
    <w:rsid w:val="00DA1B40"/>
    <w:rsid w:val="00DA2547"/>
    <w:rsid w:val="00DB5EB4"/>
    <w:rsid w:val="00DC2D0B"/>
    <w:rsid w:val="00DC506D"/>
    <w:rsid w:val="00DE1C8C"/>
    <w:rsid w:val="00DF5E7A"/>
    <w:rsid w:val="00E112CA"/>
    <w:rsid w:val="00E13CC4"/>
    <w:rsid w:val="00E320C5"/>
    <w:rsid w:val="00E3299D"/>
    <w:rsid w:val="00E658F0"/>
    <w:rsid w:val="00E746CD"/>
    <w:rsid w:val="00E819AA"/>
    <w:rsid w:val="00E90BB7"/>
    <w:rsid w:val="00EB03D2"/>
    <w:rsid w:val="00ED1C1E"/>
    <w:rsid w:val="00ED7E47"/>
    <w:rsid w:val="00F00F5D"/>
    <w:rsid w:val="00F1363D"/>
    <w:rsid w:val="00F22246"/>
    <w:rsid w:val="00F24031"/>
    <w:rsid w:val="00F24E27"/>
    <w:rsid w:val="00F355E4"/>
    <w:rsid w:val="00F80180"/>
    <w:rsid w:val="00F8268D"/>
    <w:rsid w:val="00F9360A"/>
    <w:rsid w:val="00FA5169"/>
    <w:rsid w:val="00FB75B0"/>
    <w:rsid w:val="00FC3DCF"/>
    <w:rsid w:val="00FD5AAF"/>
    <w:rsid w:val="00FE0BB6"/>
    <w:rsid w:val="00FE1F72"/>
    <w:rsid w:val="00FE76AD"/>
    <w:rsid w:val="00FF1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B3F817"/>
  <w15:chartTrackingRefBased/>
  <w15:docId w15:val="{BB0BE25B-D8DE-EC4A-8581-193FAA35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B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B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31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5D"/>
    <w:pPr>
      <w:ind w:left="720"/>
      <w:contextualSpacing/>
    </w:pPr>
    <w:rPr>
      <w:kern w:val="0"/>
      <w14:ligatures w14:val="none"/>
    </w:rPr>
  </w:style>
  <w:style w:type="character" w:customStyle="1" w:styleId="Heading1Char">
    <w:name w:val="Heading 1 Char"/>
    <w:basedOn w:val="DefaultParagraphFont"/>
    <w:link w:val="Heading1"/>
    <w:uiPriority w:val="9"/>
    <w:rsid w:val="00674B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4B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4E27"/>
    <w:rPr>
      <w:color w:val="0563C1" w:themeColor="hyperlink"/>
      <w:u w:val="single"/>
    </w:rPr>
  </w:style>
  <w:style w:type="character" w:styleId="UnresolvedMention">
    <w:name w:val="Unresolved Mention"/>
    <w:basedOn w:val="DefaultParagraphFont"/>
    <w:uiPriority w:val="99"/>
    <w:semiHidden/>
    <w:unhideWhenUsed/>
    <w:rsid w:val="00F24E27"/>
    <w:rPr>
      <w:color w:val="605E5C"/>
      <w:shd w:val="clear" w:color="auto" w:fill="E1DFDD"/>
    </w:rPr>
  </w:style>
  <w:style w:type="paragraph" w:styleId="TOCHeading">
    <w:name w:val="TOC Heading"/>
    <w:basedOn w:val="Heading1"/>
    <w:next w:val="Normal"/>
    <w:uiPriority w:val="39"/>
    <w:unhideWhenUsed/>
    <w:qFormat/>
    <w:rsid w:val="00F9360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9360A"/>
    <w:pPr>
      <w:spacing w:before="120"/>
    </w:pPr>
    <w:rPr>
      <w:rFonts w:cstheme="minorHAnsi"/>
      <w:b/>
      <w:bCs/>
      <w:i/>
      <w:iCs/>
    </w:rPr>
  </w:style>
  <w:style w:type="paragraph" w:styleId="TOC2">
    <w:name w:val="toc 2"/>
    <w:basedOn w:val="Normal"/>
    <w:next w:val="Normal"/>
    <w:autoRedefine/>
    <w:uiPriority w:val="39"/>
    <w:unhideWhenUsed/>
    <w:rsid w:val="00F9360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9360A"/>
    <w:pPr>
      <w:ind w:left="480"/>
    </w:pPr>
    <w:rPr>
      <w:rFonts w:cstheme="minorHAnsi"/>
      <w:sz w:val="20"/>
      <w:szCs w:val="20"/>
    </w:rPr>
  </w:style>
  <w:style w:type="paragraph" w:styleId="TOC4">
    <w:name w:val="toc 4"/>
    <w:basedOn w:val="Normal"/>
    <w:next w:val="Normal"/>
    <w:autoRedefine/>
    <w:uiPriority w:val="39"/>
    <w:semiHidden/>
    <w:unhideWhenUsed/>
    <w:rsid w:val="00F9360A"/>
    <w:pPr>
      <w:ind w:left="720"/>
    </w:pPr>
    <w:rPr>
      <w:rFonts w:cstheme="minorHAnsi"/>
      <w:sz w:val="20"/>
      <w:szCs w:val="20"/>
    </w:rPr>
  </w:style>
  <w:style w:type="paragraph" w:styleId="TOC5">
    <w:name w:val="toc 5"/>
    <w:basedOn w:val="Normal"/>
    <w:next w:val="Normal"/>
    <w:autoRedefine/>
    <w:uiPriority w:val="39"/>
    <w:semiHidden/>
    <w:unhideWhenUsed/>
    <w:rsid w:val="00F9360A"/>
    <w:pPr>
      <w:ind w:left="960"/>
    </w:pPr>
    <w:rPr>
      <w:rFonts w:cstheme="minorHAnsi"/>
      <w:sz w:val="20"/>
      <w:szCs w:val="20"/>
    </w:rPr>
  </w:style>
  <w:style w:type="paragraph" w:styleId="TOC6">
    <w:name w:val="toc 6"/>
    <w:basedOn w:val="Normal"/>
    <w:next w:val="Normal"/>
    <w:autoRedefine/>
    <w:uiPriority w:val="39"/>
    <w:semiHidden/>
    <w:unhideWhenUsed/>
    <w:rsid w:val="00F9360A"/>
    <w:pPr>
      <w:ind w:left="1200"/>
    </w:pPr>
    <w:rPr>
      <w:rFonts w:cstheme="minorHAnsi"/>
      <w:sz w:val="20"/>
      <w:szCs w:val="20"/>
    </w:rPr>
  </w:style>
  <w:style w:type="paragraph" w:styleId="TOC7">
    <w:name w:val="toc 7"/>
    <w:basedOn w:val="Normal"/>
    <w:next w:val="Normal"/>
    <w:autoRedefine/>
    <w:uiPriority w:val="39"/>
    <w:semiHidden/>
    <w:unhideWhenUsed/>
    <w:rsid w:val="00F9360A"/>
    <w:pPr>
      <w:ind w:left="1440"/>
    </w:pPr>
    <w:rPr>
      <w:rFonts w:cstheme="minorHAnsi"/>
      <w:sz w:val="20"/>
      <w:szCs w:val="20"/>
    </w:rPr>
  </w:style>
  <w:style w:type="paragraph" w:styleId="TOC8">
    <w:name w:val="toc 8"/>
    <w:basedOn w:val="Normal"/>
    <w:next w:val="Normal"/>
    <w:autoRedefine/>
    <w:uiPriority w:val="39"/>
    <w:semiHidden/>
    <w:unhideWhenUsed/>
    <w:rsid w:val="00F9360A"/>
    <w:pPr>
      <w:ind w:left="1680"/>
    </w:pPr>
    <w:rPr>
      <w:rFonts w:cstheme="minorHAnsi"/>
      <w:sz w:val="20"/>
      <w:szCs w:val="20"/>
    </w:rPr>
  </w:style>
  <w:style w:type="paragraph" w:styleId="TOC9">
    <w:name w:val="toc 9"/>
    <w:basedOn w:val="Normal"/>
    <w:next w:val="Normal"/>
    <w:autoRedefine/>
    <w:uiPriority w:val="39"/>
    <w:semiHidden/>
    <w:unhideWhenUsed/>
    <w:rsid w:val="00F9360A"/>
    <w:pPr>
      <w:ind w:left="1920"/>
    </w:pPr>
    <w:rPr>
      <w:rFonts w:cstheme="minorHAnsi"/>
      <w:sz w:val="20"/>
      <w:szCs w:val="20"/>
    </w:rPr>
  </w:style>
  <w:style w:type="character" w:customStyle="1" w:styleId="Heading3Char">
    <w:name w:val="Heading 3 Char"/>
    <w:basedOn w:val="DefaultParagraphFont"/>
    <w:link w:val="Heading3"/>
    <w:uiPriority w:val="9"/>
    <w:rsid w:val="001F331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285">
      <w:bodyDiv w:val="1"/>
      <w:marLeft w:val="0"/>
      <w:marRight w:val="0"/>
      <w:marTop w:val="0"/>
      <w:marBottom w:val="0"/>
      <w:divBdr>
        <w:top w:val="none" w:sz="0" w:space="0" w:color="auto"/>
        <w:left w:val="none" w:sz="0" w:space="0" w:color="auto"/>
        <w:bottom w:val="none" w:sz="0" w:space="0" w:color="auto"/>
        <w:right w:val="none" w:sz="0" w:space="0" w:color="auto"/>
      </w:divBdr>
    </w:div>
    <w:div w:id="313337189">
      <w:bodyDiv w:val="1"/>
      <w:marLeft w:val="0"/>
      <w:marRight w:val="0"/>
      <w:marTop w:val="0"/>
      <w:marBottom w:val="0"/>
      <w:divBdr>
        <w:top w:val="none" w:sz="0" w:space="0" w:color="auto"/>
        <w:left w:val="none" w:sz="0" w:space="0" w:color="auto"/>
        <w:bottom w:val="none" w:sz="0" w:space="0" w:color="auto"/>
        <w:right w:val="none" w:sz="0" w:space="0" w:color="auto"/>
      </w:divBdr>
    </w:div>
    <w:div w:id="371152594">
      <w:bodyDiv w:val="1"/>
      <w:marLeft w:val="0"/>
      <w:marRight w:val="0"/>
      <w:marTop w:val="0"/>
      <w:marBottom w:val="0"/>
      <w:divBdr>
        <w:top w:val="none" w:sz="0" w:space="0" w:color="auto"/>
        <w:left w:val="none" w:sz="0" w:space="0" w:color="auto"/>
        <w:bottom w:val="none" w:sz="0" w:space="0" w:color="auto"/>
        <w:right w:val="none" w:sz="0" w:space="0" w:color="auto"/>
      </w:divBdr>
    </w:div>
    <w:div w:id="548496949">
      <w:bodyDiv w:val="1"/>
      <w:marLeft w:val="0"/>
      <w:marRight w:val="0"/>
      <w:marTop w:val="0"/>
      <w:marBottom w:val="0"/>
      <w:divBdr>
        <w:top w:val="none" w:sz="0" w:space="0" w:color="auto"/>
        <w:left w:val="none" w:sz="0" w:space="0" w:color="auto"/>
        <w:bottom w:val="none" w:sz="0" w:space="0" w:color="auto"/>
        <w:right w:val="none" w:sz="0" w:space="0" w:color="auto"/>
      </w:divBdr>
    </w:div>
    <w:div w:id="555360373">
      <w:bodyDiv w:val="1"/>
      <w:marLeft w:val="0"/>
      <w:marRight w:val="0"/>
      <w:marTop w:val="0"/>
      <w:marBottom w:val="0"/>
      <w:divBdr>
        <w:top w:val="none" w:sz="0" w:space="0" w:color="auto"/>
        <w:left w:val="none" w:sz="0" w:space="0" w:color="auto"/>
        <w:bottom w:val="none" w:sz="0" w:space="0" w:color="auto"/>
        <w:right w:val="none" w:sz="0" w:space="0" w:color="auto"/>
      </w:divBdr>
    </w:div>
    <w:div w:id="661468305">
      <w:bodyDiv w:val="1"/>
      <w:marLeft w:val="0"/>
      <w:marRight w:val="0"/>
      <w:marTop w:val="0"/>
      <w:marBottom w:val="0"/>
      <w:divBdr>
        <w:top w:val="none" w:sz="0" w:space="0" w:color="auto"/>
        <w:left w:val="none" w:sz="0" w:space="0" w:color="auto"/>
        <w:bottom w:val="none" w:sz="0" w:space="0" w:color="auto"/>
        <w:right w:val="none" w:sz="0" w:space="0" w:color="auto"/>
      </w:divBdr>
    </w:div>
    <w:div w:id="891310941">
      <w:bodyDiv w:val="1"/>
      <w:marLeft w:val="0"/>
      <w:marRight w:val="0"/>
      <w:marTop w:val="0"/>
      <w:marBottom w:val="0"/>
      <w:divBdr>
        <w:top w:val="none" w:sz="0" w:space="0" w:color="auto"/>
        <w:left w:val="none" w:sz="0" w:space="0" w:color="auto"/>
        <w:bottom w:val="none" w:sz="0" w:space="0" w:color="auto"/>
        <w:right w:val="none" w:sz="0" w:space="0" w:color="auto"/>
      </w:divBdr>
    </w:div>
    <w:div w:id="1190681634">
      <w:bodyDiv w:val="1"/>
      <w:marLeft w:val="0"/>
      <w:marRight w:val="0"/>
      <w:marTop w:val="0"/>
      <w:marBottom w:val="0"/>
      <w:divBdr>
        <w:top w:val="none" w:sz="0" w:space="0" w:color="auto"/>
        <w:left w:val="none" w:sz="0" w:space="0" w:color="auto"/>
        <w:bottom w:val="none" w:sz="0" w:space="0" w:color="auto"/>
        <w:right w:val="none" w:sz="0" w:space="0" w:color="auto"/>
      </w:divBdr>
    </w:div>
    <w:div w:id="1394737422">
      <w:bodyDiv w:val="1"/>
      <w:marLeft w:val="0"/>
      <w:marRight w:val="0"/>
      <w:marTop w:val="0"/>
      <w:marBottom w:val="0"/>
      <w:divBdr>
        <w:top w:val="none" w:sz="0" w:space="0" w:color="auto"/>
        <w:left w:val="none" w:sz="0" w:space="0" w:color="auto"/>
        <w:bottom w:val="none" w:sz="0" w:space="0" w:color="auto"/>
        <w:right w:val="none" w:sz="0" w:space="0" w:color="auto"/>
      </w:divBdr>
    </w:div>
    <w:div w:id="1871337370">
      <w:bodyDiv w:val="1"/>
      <w:marLeft w:val="0"/>
      <w:marRight w:val="0"/>
      <w:marTop w:val="0"/>
      <w:marBottom w:val="0"/>
      <w:divBdr>
        <w:top w:val="none" w:sz="0" w:space="0" w:color="auto"/>
        <w:left w:val="none" w:sz="0" w:space="0" w:color="auto"/>
        <w:bottom w:val="none" w:sz="0" w:space="0" w:color="auto"/>
        <w:right w:val="none" w:sz="0" w:space="0" w:color="auto"/>
      </w:divBdr>
    </w:div>
    <w:div w:id="190900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230</cp:revision>
  <dcterms:created xsi:type="dcterms:W3CDTF">2023-04-23T16:35:00Z</dcterms:created>
  <dcterms:modified xsi:type="dcterms:W3CDTF">2023-04-23T19:00:00Z</dcterms:modified>
</cp:coreProperties>
</file>