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0192" w:rsidRPr="00A34D01" w:rsidRDefault="001A4F13" w:rsidP="00A34D01">
      <w:pPr>
        <w:spacing w:after="0" w:line="240" w:lineRule="auto"/>
        <w:rPr>
          <w:rFonts w:asciiTheme="majorHAnsi" w:hAnsiTheme="majorHAnsi" w:cstheme="minorHAnsi"/>
          <w:sz w:val="24"/>
          <w:szCs w:val="24"/>
        </w:rPr>
      </w:pPr>
      <w:r>
        <w:rPr>
          <w:rFonts w:asciiTheme="majorHAnsi" w:hAnsiTheme="majorHAnsi" w:cstheme="minorHAnsi"/>
          <w:sz w:val="24"/>
          <w:szCs w:val="24"/>
        </w:rPr>
        <w:t>ELDORADO</w:t>
      </w:r>
      <w:r w:rsidR="00A34D01">
        <w:rPr>
          <w:rFonts w:asciiTheme="majorHAnsi" w:hAnsiTheme="majorHAnsi" w:cstheme="minorHAnsi"/>
          <w:sz w:val="24"/>
          <w:szCs w:val="24"/>
        </w:rPr>
        <w:t xml:space="preserve"> NATIONAL FOREST</w:t>
      </w:r>
    </w:p>
    <w:p w:rsidR="00A34D01" w:rsidRPr="00E349F1" w:rsidRDefault="00A34D01" w:rsidP="00A34D01">
      <w:pPr>
        <w:pStyle w:val="Heading"/>
        <w:spacing w:before="0" w:after="0"/>
        <w:rPr>
          <w:b/>
        </w:rPr>
      </w:pPr>
      <w:r>
        <w:t>RESEARCH AND MONITORING CHECKLIST</w:t>
      </w:r>
    </w:p>
    <w:p w:rsidR="00C00192" w:rsidRDefault="00C00192" w:rsidP="00C00192">
      <w:pPr>
        <w:spacing w:after="0" w:line="240" w:lineRule="auto"/>
        <w:rPr>
          <w:rFonts w:cstheme="minorHAnsi"/>
          <w:sz w:val="24"/>
          <w:szCs w:val="24"/>
        </w:rPr>
      </w:pPr>
    </w:p>
    <w:p w:rsidR="00365454" w:rsidRDefault="00A34D01" w:rsidP="00C00192">
      <w:pPr>
        <w:spacing w:after="0" w:line="240" w:lineRule="auto"/>
        <w:rPr>
          <w:rFonts w:cstheme="minorHAnsi"/>
          <w:sz w:val="24"/>
          <w:szCs w:val="24"/>
        </w:rPr>
      </w:pPr>
      <w:r>
        <w:rPr>
          <w:rFonts w:cstheme="minorHAnsi"/>
          <w:sz w:val="24"/>
          <w:szCs w:val="24"/>
        </w:rPr>
        <w:t xml:space="preserve">Here on the </w:t>
      </w:r>
      <w:r w:rsidR="001A4F13">
        <w:rPr>
          <w:rFonts w:cstheme="minorHAnsi"/>
          <w:sz w:val="24"/>
          <w:szCs w:val="24"/>
        </w:rPr>
        <w:t>Eldorado</w:t>
      </w:r>
      <w:r>
        <w:rPr>
          <w:rFonts w:cstheme="minorHAnsi"/>
          <w:sz w:val="24"/>
          <w:szCs w:val="24"/>
        </w:rPr>
        <w:t xml:space="preserve"> National Forest, we recognize the value</w:t>
      </w:r>
      <w:r w:rsidRPr="00A34D01">
        <w:rPr>
          <w:rFonts w:cstheme="minorHAnsi"/>
          <w:sz w:val="24"/>
          <w:szCs w:val="24"/>
        </w:rPr>
        <w:t xml:space="preserve"> </w:t>
      </w:r>
      <w:r w:rsidRPr="00C00192">
        <w:rPr>
          <w:rFonts w:cstheme="minorHAnsi"/>
          <w:sz w:val="24"/>
          <w:szCs w:val="24"/>
        </w:rPr>
        <w:t>of public lands to scien</w:t>
      </w:r>
      <w:r>
        <w:rPr>
          <w:rFonts w:cstheme="minorHAnsi"/>
          <w:sz w:val="24"/>
          <w:szCs w:val="24"/>
        </w:rPr>
        <w:t>tific study</w:t>
      </w:r>
      <w:r w:rsidR="00091E18">
        <w:rPr>
          <w:rFonts w:cstheme="minorHAnsi"/>
          <w:sz w:val="24"/>
          <w:szCs w:val="24"/>
        </w:rPr>
        <w:t>; we also rely o</w:t>
      </w:r>
      <w:r>
        <w:rPr>
          <w:rFonts w:cstheme="minorHAnsi"/>
          <w:sz w:val="24"/>
          <w:szCs w:val="24"/>
        </w:rPr>
        <w:t>n science to inform ecological restoration and management activities</w:t>
      </w:r>
      <w:r w:rsidR="00091E18">
        <w:rPr>
          <w:rFonts w:cstheme="minorHAnsi"/>
          <w:sz w:val="24"/>
          <w:szCs w:val="24"/>
        </w:rPr>
        <w:t>. To better facilitate research on the forest</w:t>
      </w:r>
      <w:r w:rsidR="00365454">
        <w:rPr>
          <w:rFonts w:cstheme="minorHAnsi"/>
          <w:sz w:val="24"/>
          <w:szCs w:val="24"/>
        </w:rPr>
        <w:t xml:space="preserve">, we have developed the following informational sheet and checklist to ensure your safety and assist in the sharing of </w:t>
      </w:r>
      <w:r w:rsidR="00355F00">
        <w:rPr>
          <w:rFonts w:cstheme="minorHAnsi"/>
          <w:sz w:val="24"/>
          <w:szCs w:val="24"/>
        </w:rPr>
        <w:t>data</w:t>
      </w:r>
      <w:r w:rsidR="00365454">
        <w:rPr>
          <w:rFonts w:cstheme="minorHAnsi"/>
          <w:sz w:val="24"/>
          <w:szCs w:val="24"/>
        </w:rPr>
        <w:t xml:space="preserve">. </w:t>
      </w:r>
    </w:p>
    <w:p w:rsidR="00365454" w:rsidRPr="005C49DB" w:rsidRDefault="005C49DB" w:rsidP="005C49DB">
      <w:pPr>
        <w:pStyle w:val="HEADERA"/>
      </w:pPr>
      <w:r w:rsidRPr="005C49DB">
        <w:t>before the season begins:</w:t>
      </w:r>
    </w:p>
    <w:p w:rsidR="00EE1251" w:rsidRPr="005C49DB" w:rsidRDefault="001B024A" w:rsidP="00EE1251">
      <w:pPr>
        <w:pStyle w:val="ListParagraph"/>
        <w:spacing w:before="60"/>
      </w:pPr>
      <w:r w:rsidRPr="005C49DB">
        <w:t xml:space="preserve">Fill out the Crew Information Sheet (provided at the end of this document) and send it to your </w:t>
      </w:r>
      <w:r w:rsidR="001A4F13">
        <w:t>Eldorado</w:t>
      </w:r>
      <w:r w:rsidR="00EE1251">
        <w:t xml:space="preserve"> NF </w:t>
      </w:r>
      <w:r w:rsidR="00EE1251" w:rsidRPr="005C49DB">
        <w:t>point</w:t>
      </w:r>
      <w:r w:rsidR="00EE1251">
        <w:t>(s)</w:t>
      </w:r>
      <w:r w:rsidR="00EE1251" w:rsidRPr="005C49DB">
        <w:t xml:space="preserve"> of contact</w:t>
      </w:r>
    </w:p>
    <w:p w:rsidR="00365454" w:rsidRPr="005C49DB" w:rsidRDefault="00365454" w:rsidP="005C49DB">
      <w:pPr>
        <w:pStyle w:val="ListParagraph2"/>
        <w:rPr>
          <w:b/>
        </w:rPr>
      </w:pPr>
      <w:r w:rsidRPr="005C49DB">
        <w:t xml:space="preserve">The following will be your </w:t>
      </w:r>
      <w:r w:rsidR="001A4F13">
        <w:t>Eldorado</w:t>
      </w:r>
      <w:r w:rsidR="003E21EC" w:rsidRPr="005C49DB">
        <w:t xml:space="preserve"> NF </w:t>
      </w:r>
      <w:r w:rsidRPr="005C49DB">
        <w:t xml:space="preserve">point(s) of contact: </w:t>
      </w:r>
    </w:p>
    <w:p w:rsidR="003E21EC" w:rsidRPr="005C49DB" w:rsidRDefault="003E21EC" w:rsidP="005C49DB">
      <w:pPr>
        <w:pStyle w:val="ListParagraph"/>
      </w:pPr>
      <w:r w:rsidRPr="005C49DB">
        <w:t xml:space="preserve">Please come prepared to be self-sufficient! There are many ways that you can </w:t>
      </w:r>
      <w:r w:rsidR="001B024A" w:rsidRPr="005C49DB">
        <w:t>get ready</w:t>
      </w:r>
      <w:r w:rsidRPr="005C49DB">
        <w:t xml:space="preserve"> for your visit:</w:t>
      </w:r>
    </w:p>
    <w:p w:rsidR="00355F00" w:rsidRDefault="00D81B4E" w:rsidP="00D81B4E">
      <w:pPr>
        <w:pStyle w:val="ListParagraph2"/>
      </w:pPr>
      <w:r>
        <w:t xml:space="preserve">Visit the </w:t>
      </w:r>
      <w:r w:rsidR="001A4F13">
        <w:t>Eldorado</w:t>
      </w:r>
      <w:r>
        <w:t xml:space="preserve"> </w:t>
      </w:r>
      <w:r w:rsidR="00355F00">
        <w:t>county website</w:t>
      </w:r>
      <w:r>
        <w:t xml:space="preserve"> for lodging information,</w:t>
      </w:r>
      <w:r w:rsidR="00EE1251">
        <w:t xml:space="preserve"> food and</w:t>
      </w:r>
      <w:r>
        <w:t xml:space="preserve"> supplies, etc. (</w:t>
      </w:r>
      <w:hyperlink r:id="rId8" w:history="1">
        <w:r w:rsidR="001A4F13" w:rsidRPr="00C148DF">
          <w:rPr>
            <w:rStyle w:val="Hyperlink"/>
          </w:rPr>
          <w:t>http://www.eldoradocounty.org</w:t>
        </w:r>
      </w:hyperlink>
      <w:r>
        <w:t>)</w:t>
      </w:r>
    </w:p>
    <w:p w:rsidR="003E21EC" w:rsidRPr="005C49DB" w:rsidRDefault="00D81B4E" w:rsidP="005C49DB">
      <w:pPr>
        <w:pStyle w:val="ListParagraph2"/>
      </w:pPr>
      <w:r>
        <w:t xml:space="preserve">Check out the </w:t>
      </w:r>
      <w:r w:rsidR="001A4F13">
        <w:t>Eldorado</w:t>
      </w:r>
      <w:r w:rsidR="003E21EC" w:rsidRPr="005C49DB">
        <w:t xml:space="preserve"> NF</w:t>
      </w:r>
      <w:r>
        <w:t xml:space="preserve"> website (</w:t>
      </w:r>
      <w:hyperlink r:id="rId9" w:history="1">
        <w:r w:rsidR="001A4F13" w:rsidRPr="00C148DF">
          <w:rPr>
            <w:rStyle w:val="Hyperlink"/>
          </w:rPr>
          <w:t>http://www.fs.usda.gov/eldorado</w:t>
        </w:r>
      </w:hyperlink>
      <w:r>
        <w:t>)</w:t>
      </w:r>
      <w:r w:rsidR="003E21EC" w:rsidRPr="005C49DB">
        <w:t xml:space="preserve"> </w:t>
      </w:r>
    </w:p>
    <w:p w:rsidR="003E21EC" w:rsidRPr="005C49DB" w:rsidRDefault="003E21EC" w:rsidP="005C49DB">
      <w:pPr>
        <w:pStyle w:val="ListParagraph2"/>
      </w:pPr>
      <w:r w:rsidRPr="005C49DB">
        <w:t xml:space="preserve">Buy forest maps </w:t>
      </w:r>
      <w:r w:rsidR="00995A96">
        <w:t>and</w:t>
      </w:r>
      <w:r w:rsidR="00EE1251">
        <w:t xml:space="preserve"> t</w:t>
      </w:r>
      <w:r w:rsidR="00995A96">
        <w:t xml:space="preserve">he forest atlas </w:t>
      </w:r>
      <w:r w:rsidRPr="005C49DB">
        <w:t xml:space="preserve">at one of our four </w:t>
      </w:r>
      <w:r w:rsidR="001A4F13">
        <w:t>Eldorado</w:t>
      </w:r>
      <w:r w:rsidR="00995A96">
        <w:t xml:space="preserve"> NF offices</w:t>
      </w:r>
      <w:r w:rsidRPr="005C49DB">
        <w:t xml:space="preserve"> </w:t>
      </w:r>
    </w:p>
    <w:p w:rsidR="003E21EC" w:rsidRPr="005C49DB" w:rsidRDefault="003E21EC" w:rsidP="005C49DB">
      <w:pPr>
        <w:pStyle w:val="ListParagraph2"/>
      </w:pPr>
      <w:r w:rsidRPr="005C49DB">
        <w:t xml:space="preserve">Obtain copies of local floras </w:t>
      </w:r>
    </w:p>
    <w:p w:rsidR="003E21EC" w:rsidRPr="005C49DB" w:rsidRDefault="003E21EC" w:rsidP="005C49DB">
      <w:pPr>
        <w:pStyle w:val="ListParagraph2"/>
        <w:numPr>
          <w:ilvl w:val="2"/>
          <w:numId w:val="3"/>
        </w:numPr>
        <w:rPr>
          <w:i/>
        </w:rPr>
      </w:pPr>
      <w:r w:rsidRPr="005C49DB">
        <w:rPr>
          <w:i/>
        </w:rPr>
        <w:t>Jepson Manual of California</w:t>
      </w:r>
      <w:r w:rsidR="00995A96">
        <w:rPr>
          <w:i/>
        </w:rPr>
        <w:t xml:space="preserve"> </w:t>
      </w:r>
      <w:r w:rsidR="00995A96">
        <w:t>(Baldwin et al. 2012)</w:t>
      </w:r>
    </w:p>
    <w:p w:rsidR="003E21EC" w:rsidRPr="005C49DB" w:rsidRDefault="003E21EC" w:rsidP="005C49DB">
      <w:pPr>
        <w:pStyle w:val="ListParagraph2"/>
        <w:numPr>
          <w:ilvl w:val="2"/>
          <w:numId w:val="3"/>
        </w:numPr>
      </w:pPr>
      <w:r w:rsidRPr="005C49DB">
        <w:rPr>
          <w:i/>
        </w:rPr>
        <w:t>Selected Plants of Northern California and adjacent Nevada</w:t>
      </w:r>
      <w:r w:rsidRPr="005C49DB">
        <w:t xml:space="preserve"> (Oswald 2002)</w:t>
      </w:r>
    </w:p>
    <w:p w:rsidR="003E21EC" w:rsidRPr="005C49DB" w:rsidRDefault="003E21EC" w:rsidP="005C49DB">
      <w:pPr>
        <w:pStyle w:val="ListParagraph2"/>
      </w:pPr>
      <w:r w:rsidRPr="005C49DB">
        <w:t xml:space="preserve">Download </w:t>
      </w:r>
      <w:r w:rsidR="00EE1251">
        <w:t>publicly available GIS data (</w:t>
      </w:r>
      <w:hyperlink r:id="rId10" w:history="1">
        <w:r w:rsidRPr="005C49DB">
          <w:rPr>
            <w:rStyle w:val="Hyperlink"/>
            <w:color w:val="auto"/>
            <w:u w:val="none"/>
          </w:rPr>
          <w:t>http://www.fs.usda.gov/main/r5/landmanagement/gis</w:t>
        </w:r>
      </w:hyperlink>
      <w:r w:rsidR="00EE1251">
        <w:t>)</w:t>
      </w:r>
    </w:p>
    <w:p w:rsidR="00EE1251" w:rsidRDefault="00EE1251" w:rsidP="005C49DB">
      <w:pPr>
        <w:pStyle w:val="ListParagraph"/>
      </w:pPr>
      <w:r>
        <w:t>Bring appropriate field equipment, including: GPS units, communication devices, hard hats, plot markers, and flagging supplies</w:t>
      </w:r>
    </w:p>
    <w:p w:rsidR="00EE1251" w:rsidRDefault="00EE1251" w:rsidP="00EE1251">
      <w:pPr>
        <w:pStyle w:val="ListParagraph2"/>
      </w:pPr>
      <w:r>
        <w:t xml:space="preserve">If using permanent markers to mark plots, purchase equipment in accordance with </w:t>
      </w:r>
      <w:r w:rsidR="004D23B3">
        <w:t>Eldorado</w:t>
      </w:r>
      <w:r>
        <w:t xml:space="preserve"> NF policy and flagging standards</w:t>
      </w:r>
    </w:p>
    <w:p w:rsidR="00EE1251" w:rsidRDefault="00EE1251" w:rsidP="00EE1251">
      <w:pPr>
        <w:pStyle w:val="ListParagraph2"/>
      </w:pPr>
      <w:r>
        <w:t xml:space="preserve">If using cell phones, be sure to understand local use limitations. Currently, Verizon appears to work the most reliably up here. </w:t>
      </w:r>
    </w:p>
    <w:p w:rsidR="00C1419C" w:rsidRDefault="00C1419C" w:rsidP="00C1419C">
      <w:pPr>
        <w:pStyle w:val="ListParagraph"/>
      </w:pPr>
      <w:r>
        <w:t xml:space="preserve">Be aware that you may encounter a number of hazards while working on the forest, including dead snags, rattlesnakes, poison oak, steep and uneven terrain, etc. Please familiarize yourself with the potential hazards and what you can do to avoid them before you arrive. Consider taking a first aid class or review the FS safety webpage: </w:t>
      </w:r>
      <w:hyperlink r:id="rId11" w:history="1">
        <w:r>
          <w:rPr>
            <w:rStyle w:val="Hyperlink"/>
          </w:rPr>
          <w:t>http://www.fs.fed.us/safety/</w:t>
        </w:r>
      </w:hyperlink>
      <w:r>
        <w:t xml:space="preserve"> </w:t>
      </w:r>
    </w:p>
    <w:p w:rsidR="00613866" w:rsidRPr="005C49DB" w:rsidRDefault="00613866" w:rsidP="005C49DB">
      <w:pPr>
        <w:pStyle w:val="ListParagraph"/>
      </w:pPr>
      <w:r w:rsidRPr="005C49DB">
        <w:t xml:space="preserve">Obtain necessary permits for projects that: </w:t>
      </w:r>
    </w:p>
    <w:p w:rsidR="00613866" w:rsidRPr="005C49DB" w:rsidRDefault="00613866" w:rsidP="005C49DB">
      <w:pPr>
        <w:pStyle w:val="ListParagraph2"/>
      </w:pPr>
      <w:r w:rsidRPr="005C49DB">
        <w:rPr>
          <w:lang w:val="en"/>
        </w:rPr>
        <w:t xml:space="preserve">Occur in Research </w:t>
      </w:r>
      <w:r w:rsidRPr="005C49DB">
        <w:t>Natural Areas, Wilderness Areas, or other areas with special land designations</w:t>
      </w:r>
    </w:p>
    <w:p w:rsidR="00613866" w:rsidRPr="005C49DB" w:rsidRDefault="00613866" w:rsidP="005C49DB">
      <w:pPr>
        <w:pStyle w:val="ListParagraph2"/>
      </w:pPr>
      <w:r w:rsidRPr="005C49DB">
        <w:rPr>
          <w:lang w:val="en"/>
        </w:rPr>
        <w:t xml:space="preserve">Require collection of specimens or samples, or have the potential to disturb resources or visitors. </w:t>
      </w:r>
    </w:p>
    <w:p w:rsidR="00C1419C" w:rsidRDefault="00C1419C" w:rsidP="005C49DB">
      <w:pPr>
        <w:pStyle w:val="HEADERA"/>
      </w:pPr>
    </w:p>
    <w:p w:rsidR="004D23B3" w:rsidRDefault="004D23B3" w:rsidP="005C49DB">
      <w:pPr>
        <w:pStyle w:val="HEADERA"/>
      </w:pPr>
    </w:p>
    <w:p w:rsidR="001B024A" w:rsidRPr="003E21EC" w:rsidRDefault="001B024A" w:rsidP="005C49DB">
      <w:pPr>
        <w:pStyle w:val="HEADERA"/>
      </w:pPr>
      <w:r w:rsidRPr="003E21EC">
        <w:lastRenderedPageBreak/>
        <w:t>Before heading out into the woods</w:t>
      </w:r>
      <w:r w:rsidR="005C49DB">
        <w:t>:</w:t>
      </w:r>
    </w:p>
    <w:p w:rsidR="001B024A" w:rsidRPr="00C00192" w:rsidRDefault="00A14E82" w:rsidP="005C49DB">
      <w:pPr>
        <w:pStyle w:val="ListParagraph"/>
      </w:pPr>
      <w:r>
        <w:t xml:space="preserve">If </w:t>
      </w:r>
      <w:r w:rsidR="004D5BF8">
        <w:t>appropriate</w:t>
      </w:r>
      <w:r>
        <w:t>, c</w:t>
      </w:r>
      <w:r w:rsidR="001B024A" w:rsidRPr="00C00192">
        <w:t xml:space="preserve">heck-in with dispatch </w:t>
      </w:r>
      <w:r w:rsidR="00613866">
        <w:t xml:space="preserve">(located at the </w:t>
      </w:r>
      <w:r w:rsidR="00C56807">
        <w:t>Interagency Dispatch</w:t>
      </w:r>
      <w:r w:rsidR="00613866">
        <w:t xml:space="preserve"> in </w:t>
      </w:r>
      <w:r w:rsidR="004D23B3">
        <w:t>Camino</w:t>
      </w:r>
      <w:r w:rsidR="00613866">
        <w:t xml:space="preserve">) and </w:t>
      </w:r>
      <w:r w:rsidR="001B024A" w:rsidRPr="00C00192">
        <w:t>provide</w:t>
      </w:r>
      <w:r w:rsidR="00613866">
        <w:t xml:space="preserve"> them with a</w:t>
      </w:r>
      <w:r w:rsidR="001B024A" w:rsidRPr="00C00192">
        <w:t xml:space="preserve"> copy of </w:t>
      </w:r>
      <w:r w:rsidR="004D5BF8">
        <w:t>your</w:t>
      </w:r>
      <w:r w:rsidR="00613866">
        <w:t xml:space="preserve"> </w:t>
      </w:r>
      <w:r>
        <w:t xml:space="preserve">completed </w:t>
      </w:r>
      <w:r w:rsidR="00613866">
        <w:rPr>
          <w:b/>
        </w:rPr>
        <w:t>Crew Information Sheet</w:t>
      </w:r>
      <w:r w:rsidR="00CC41F5">
        <w:t>.  Check with ENF forest staff on proper protocol.</w:t>
      </w:r>
    </w:p>
    <w:p w:rsidR="00613866" w:rsidRDefault="00A14E82" w:rsidP="005C49DB">
      <w:pPr>
        <w:pStyle w:val="ListParagraph"/>
      </w:pPr>
      <w:r>
        <w:t xml:space="preserve">If </w:t>
      </w:r>
      <w:r w:rsidR="004D5BF8">
        <w:t xml:space="preserve">you plan on using a FS radio, get it programmed and </w:t>
      </w:r>
      <w:r>
        <w:t>c</w:t>
      </w:r>
      <w:r w:rsidR="00613866">
        <w:t>omplete r</w:t>
      </w:r>
      <w:r w:rsidR="00CC41F5">
        <w:t xml:space="preserve">adio training.  </w:t>
      </w:r>
      <w:r w:rsidR="00CC41F5">
        <w:t>Check with ENF forest staff on proper protocol.</w:t>
      </w:r>
    </w:p>
    <w:p w:rsidR="00613866" w:rsidRDefault="00613866" w:rsidP="005C49DB">
      <w:pPr>
        <w:pStyle w:val="ListParagraph"/>
      </w:pPr>
      <w:r>
        <w:t xml:space="preserve">Check in with </w:t>
      </w:r>
      <w:r w:rsidR="004D5BF8">
        <w:t>Forest/District contact</w:t>
      </w:r>
      <w:r w:rsidR="00CC41F5">
        <w:t xml:space="preserve"> to discuss.  Continue to contact them with updates as things change on the ENF that might affect research.</w:t>
      </w:r>
    </w:p>
    <w:p w:rsidR="00613866" w:rsidRPr="00C00192" w:rsidRDefault="00613866" w:rsidP="00A14E82">
      <w:pPr>
        <w:pStyle w:val="ListParagraph2"/>
      </w:pPr>
      <w:r w:rsidRPr="00C00192">
        <w:t>Fire and motorized vehicle restrictions</w:t>
      </w:r>
    </w:p>
    <w:p w:rsidR="004D5BF8" w:rsidRPr="00C00192" w:rsidRDefault="004D5BF8" w:rsidP="004D5BF8">
      <w:pPr>
        <w:pStyle w:val="ListParagraph2"/>
      </w:pPr>
      <w:r>
        <w:t>Forest Closures (i.e. wildlife closures)</w:t>
      </w:r>
    </w:p>
    <w:p w:rsidR="00613866" w:rsidRDefault="00613866" w:rsidP="00A14E82">
      <w:pPr>
        <w:pStyle w:val="ListParagraph2"/>
      </w:pPr>
      <w:r>
        <w:t>P</w:t>
      </w:r>
      <w:r w:rsidRPr="00C00192">
        <w:t>roject-related traffic and road conditions</w:t>
      </w:r>
    </w:p>
    <w:p w:rsidR="00613866" w:rsidRDefault="00613866" w:rsidP="00A14E82">
      <w:pPr>
        <w:pStyle w:val="ListParagraph2"/>
      </w:pPr>
      <w:r w:rsidRPr="00613866">
        <w:t>Site-specific safety concerns (i.e. snags in post-fire landscapes</w:t>
      </w:r>
      <w:r w:rsidR="004D5BF8">
        <w:t>, marijuana farms</w:t>
      </w:r>
      <w:r w:rsidRPr="00613866">
        <w:t>)</w:t>
      </w:r>
    </w:p>
    <w:p w:rsidR="00613866" w:rsidRDefault="00613866" w:rsidP="00A14E82">
      <w:pPr>
        <w:pStyle w:val="ListParagraph2"/>
      </w:pPr>
      <w:r w:rsidRPr="00613866">
        <w:t>Emergency protocols (i.e. what to do if there is a wildfire</w:t>
      </w:r>
      <w:r>
        <w:t xml:space="preserve"> or</w:t>
      </w:r>
      <w:r w:rsidR="004D5BF8">
        <w:t xml:space="preserve"> you discover a</w:t>
      </w:r>
      <w:r w:rsidRPr="00613866">
        <w:t xml:space="preserve"> marijuana farm)</w:t>
      </w:r>
    </w:p>
    <w:p w:rsidR="0000792B" w:rsidRPr="00613866" w:rsidRDefault="0000792B" w:rsidP="00A14E82">
      <w:pPr>
        <w:pStyle w:val="ListParagraph2"/>
      </w:pPr>
      <w:r>
        <w:t>Medevac procedures</w:t>
      </w:r>
    </w:p>
    <w:p w:rsidR="00365454" w:rsidRPr="00613866" w:rsidRDefault="00613866" w:rsidP="00A14E82">
      <w:pPr>
        <w:pStyle w:val="HEADERA"/>
      </w:pPr>
      <w:r w:rsidRPr="00613866">
        <w:t>After the field season</w:t>
      </w:r>
    </w:p>
    <w:p w:rsidR="00F93C6A" w:rsidRPr="00C00192" w:rsidRDefault="00F93C6A" w:rsidP="005C49DB">
      <w:pPr>
        <w:pStyle w:val="ListParagraph"/>
        <w:numPr>
          <w:ilvl w:val="0"/>
          <w:numId w:val="4"/>
        </w:numPr>
      </w:pPr>
      <w:r w:rsidRPr="00C00192">
        <w:t xml:space="preserve">Provide maps and </w:t>
      </w:r>
      <w:r w:rsidR="00277661" w:rsidRPr="00C00192">
        <w:t xml:space="preserve">(if available) </w:t>
      </w:r>
      <w:r w:rsidRPr="00C00192">
        <w:t xml:space="preserve">GPS locations of </w:t>
      </w:r>
      <w:r w:rsidR="00277661" w:rsidRPr="00C00192">
        <w:t xml:space="preserve">all permanent </w:t>
      </w:r>
      <w:r w:rsidRPr="00C00192">
        <w:t>plot m</w:t>
      </w:r>
      <w:r w:rsidR="00277661" w:rsidRPr="00C00192">
        <w:t xml:space="preserve">arkers. This will help us to protect plots and equipment during project implementation. </w:t>
      </w:r>
    </w:p>
    <w:p w:rsidR="00277661" w:rsidRPr="00C00192" w:rsidRDefault="00277661" w:rsidP="005C49DB">
      <w:pPr>
        <w:pStyle w:val="ListParagraph"/>
        <w:numPr>
          <w:ilvl w:val="0"/>
          <w:numId w:val="4"/>
        </w:numPr>
      </w:pPr>
      <w:r w:rsidRPr="00C00192">
        <w:t>H</w:t>
      </w:r>
      <w:r w:rsidR="00F93C6A" w:rsidRPr="00C00192">
        <w:t xml:space="preserve">elp us </w:t>
      </w:r>
      <w:r w:rsidRPr="00C00192">
        <w:t xml:space="preserve">to apply </w:t>
      </w:r>
      <w:r w:rsidR="00F93C6A" w:rsidRPr="00C00192">
        <w:t xml:space="preserve">your research </w:t>
      </w:r>
      <w:r w:rsidRPr="00C00192">
        <w:t xml:space="preserve">findings </w:t>
      </w:r>
      <w:r w:rsidR="00F93C6A" w:rsidRPr="00C00192">
        <w:t xml:space="preserve">to forest </w:t>
      </w:r>
      <w:r w:rsidRPr="00C00192">
        <w:t>management</w:t>
      </w:r>
      <w:r w:rsidR="00F93C6A" w:rsidRPr="00C00192">
        <w:t xml:space="preserve">! </w:t>
      </w:r>
      <w:r w:rsidRPr="00C00192">
        <w:t xml:space="preserve">Keep us informed of the progress of your project by sending </w:t>
      </w:r>
      <w:r w:rsidR="00F93C6A" w:rsidRPr="00C00192">
        <w:t xml:space="preserve">copies of </w:t>
      </w:r>
      <w:r w:rsidRPr="00C00192">
        <w:t xml:space="preserve">final </w:t>
      </w:r>
      <w:r w:rsidR="00F93C6A" w:rsidRPr="00C00192">
        <w:t>reports</w:t>
      </w:r>
      <w:r w:rsidRPr="00C00192">
        <w:t>, publications,</w:t>
      </w:r>
      <w:r w:rsidR="00F93C6A" w:rsidRPr="00C00192">
        <w:t xml:space="preserve"> and </w:t>
      </w:r>
      <w:r w:rsidRPr="00C00192">
        <w:t xml:space="preserve">presentations.  </w:t>
      </w:r>
    </w:p>
    <w:p w:rsidR="00613866" w:rsidRDefault="00613866" w:rsidP="00C00192">
      <w:pPr>
        <w:spacing w:after="0" w:line="240" w:lineRule="auto"/>
        <w:rPr>
          <w:rFonts w:cstheme="minorHAnsi"/>
          <w:sz w:val="24"/>
          <w:szCs w:val="24"/>
        </w:rPr>
      </w:pPr>
    </w:p>
    <w:p w:rsidR="00613866" w:rsidRPr="00A14E82" w:rsidRDefault="00613866" w:rsidP="00613866">
      <w:pPr>
        <w:spacing w:after="0" w:line="240" w:lineRule="auto"/>
        <w:rPr>
          <w:rFonts w:cstheme="minorHAnsi"/>
          <w:b/>
          <w:i/>
          <w:sz w:val="24"/>
          <w:szCs w:val="24"/>
        </w:rPr>
      </w:pPr>
      <w:r w:rsidRPr="00A14E82">
        <w:rPr>
          <w:rFonts w:cstheme="minorHAnsi"/>
          <w:b/>
          <w:i/>
          <w:sz w:val="24"/>
          <w:szCs w:val="24"/>
        </w:rPr>
        <w:t>General guidelines</w:t>
      </w:r>
    </w:p>
    <w:p w:rsidR="00613866" w:rsidRPr="00A14E82" w:rsidRDefault="00613866" w:rsidP="00A14E82">
      <w:pPr>
        <w:spacing w:before="240" w:after="120"/>
        <w:ind w:left="360" w:hanging="360"/>
        <w:rPr>
          <w:u w:val="single"/>
        </w:rPr>
      </w:pPr>
      <w:r w:rsidRPr="00A14E82">
        <w:rPr>
          <w:u w:val="single"/>
        </w:rPr>
        <w:t>Permanent plot establishment and placement</w:t>
      </w:r>
    </w:p>
    <w:p w:rsidR="00A14E82" w:rsidRDefault="00613866" w:rsidP="0041427B">
      <w:pPr>
        <w:pStyle w:val="ListParagraph"/>
        <w:numPr>
          <w:ilvl w:val="0"/>
          <w:numId w:val="7"/>
        </w:numPr>
        <w:spacing w:before="0"/>
      </w:pPr>
      <w:r>
        <w:t xml:space="preserve">All markers should be </w:t>
      </w:r>
      <w:r w:rsidRPr="00C00192">
        <w:t xml:space="preserve">low to the ground, capped, </w:t>
      </w:r>
      <w:r>
        <w:t xml:space="preserve">and </w:t>
      </w:r>
      <w:r w:rsidRPr="00C00192">
        <w:t>mapped</w:t>
      </w:r>
      <w:r>
        <w:t>;</w:t>
      </w:r>
    </w:p>
    <w:p w:rsidR="004D5BF8" w:rsidRDefault="004D5BF8" w:rsidP="0041427B">
      <w:pPr>
        <w:pStyle w:val="ListParagraph"/>
        <w:numPr>
          <w:ilvl w:val="0"/>
          <w:numId w:val="7"/>
        </w:numPr>
        <w:spacing w:before="0"/>
      </w:pPr>
      <w:r>
        <w:t>Wherever feasible, non-metal plot markers (i.e. PVC, wood stakes, bamboo, or fiberglass paddles) should be used</w:t>
      </w:r>
      <w:r w:rsidR="0041427B">
        <w:t>;</w:t>
      </w:r>
    </w:p>
    <w:p w:rsidR="00A14E82" w:rsidRDefault="00613866" w:rsidP="0041427B">
      <w:pPr>
        <w:pStyle w:val="ListParagraph"/>
        <w:numPr>
          <w:ilvl w:val="0"/>
          <w:numId w:val="7"/>
        </w:numPr>
        <w:spacing w:before="0"/>
      </w:pPr>
      <w:r>
        <w:t>Tree t</w:t>
      </w:r>
      <w:r w:rsidRPr="00C00192">
        <w:t xml:space="preserve">ags </w:t>
      </w:r>
      <w:r>
        <w:t>and nails should be aluminum</w:t>
      </w:r>
      <w:r w:rsidR="0041427B">
        <w:t>;</w:t>
      </w:r>
    </w:p>
    <w:p w:rsidR="00A14E82" w:rsidRDefault="0041427B" w:rsidP="0041427B">
      <w:pPr>
        <w:pStyle w:val="ListParagraph"/>
        <w:numPr>
          <w:ilvl w:val="0"/>
          <w:numId w:val="7"/>
        </w:numPr>
        <w:spacing w:before="0"/>
      </w:pPr>
      <w:r>
        <w:t xml:space="preserve">In accordance with </w:t>
      </w:r>
      <w:r w:rsidR="004D23B3">
        <w:t>Eldorado</w:t>
      </w:r>
      <w:r>
        <w:t xml:space="preserve"> NF flagging guidelines, flagging can be: white, orange, pink &amp; black stripe, orange &amp; silver stripe, or you can hang a combination of two flags blue &amp; black stripe with lime (chartreuse). </w:t>
      </w:r>
    </w:p>
    <w:p w:rsidR="00613866" w:rsidRDefault="00613866" w:rsidP="0041427B">
      <w:pPr>
        <w:pStyle w:val="ListParagraph"/>
        <w:numPr>
          <w:ilvl w:val="0"/>
          <w:numId w:val="7"/>
        </w:numPr>
        <w:spacing w:before="0"/>
      </w:pPr>
      <w:r w:rsidRPr="00613866">
        <w:t xml:space="preserve">Upon project completion, remove </w:t>
      </w:r>
      <w:r w:rsidR="0041427B">
        <w:t>all</w:t>
      </w:r>
      <w:r w:rsidRPr="00613866">
        <w:t xml:space="preserve"> plot </w:t>
      </w:r>
      <w:r>
        <w:t>markers</w:t>
      </w:r>
      <w:r w:rsidR="0041427B">
        <w:t xml:space="preserve"> (unless they will be used by forest staff for future monitoring)</w:t>
      </w:r>
    </w:p>
    <w:p w:rsidR="00A14E82" w:rsidRDefault="00A14E82" w:rsidP="00E2636C">
      <w:pPr>
        <w:spacing w:after="0" w:line="240" w:lineRule="auto"/>
        <w:ind w:left="360"/>
        <w:rPr>
          <w:rFonts w:cstheme="minorHAnsi"/>
          <w:sz w:val="24"/>
          <w:szCs w:val="24"/>
        </w:rPr>
      </w:pPr>
      <w:r>
        <w:rPr>
          <w:rFonts w:cstheme="minorHAnsi"/>
          <w:sz w:val="24"/>
          <w:szCs w:val="24"/>
        </w:rPr>
        <w:br w:type="page"/>
      </w:r>
    </w:p>
    <w:p w:rsidR="00A14E82" w:rsidRPr="00A14E82" w:rsidRDefault="00A14E82" w:rsidP="00A14E82">
      <w:pPr>
        <w:rPr>
          <w:rFonts w:asciiTheme="majorHAnsi" w:hAnsiTheme="majorHAnsi"/>
          <w:b/>
          <w:sz w:val="24"/>
          <w:szCs w:val="24"/>
        </w:rPr>
      </w:pPr>
      <w:r w:rsidRPr="00A14E82">
        <w:rPr>
          <w:rFonts w:asciiTheme="majorHAnsi" w:hAnsiTheme="majorHAnsi"/>
          <w:b/>
          <w:sz w:val="24"/>
          <w:szCs w:val="24"/>
        </w:rPr>
        <w:lastRenderedPageBreak/>
        <w:t xml:space="preserve">Information for Research Crews working on the </w:t>
      </w:r>
      <w:r w:rsidR="004D23B3">
        <w:rPr>
          <w:rFonts w:asciiTheme="majorHAnsi" w:hAnsiTheme="majorHAnsi"/>
          <w:b/>
          <w:sz w:val="24"/>
          <w:szCs w:val="24"/>
        </w:rPr>
        <w:t>Eldorado</w:t>
      </w:r>
      <w:r w:rsidRPr="00A14E82">
        <w:rPr>
          <w:rFonts w:asciiTheme="majorHAnsi" w:hAnsiTheme="majorHAnsi"/>
          <w:b/>
          <w:sz w:val="24"/>
          <w:szCs w:val="24"/>
        </w:rPr>
        <w:t xml:space="preserve"> National Forest</w:t>
      </w:r>
    </w:p>
    <w:p w:rsidR="00A14E82" w:rsidRPr="00FB5205" w:rsidRDefault="00A14E82" w:rsidP="00A14E82">
      <w:pPr>
        <w:spacing w:line="240" w:lineRule="auto"/>
        <w:rPr>
          <w:color w:val="0070C0"/>
        </w:rPr>
      </w:pPr>
      <w:r w:rsidRPr="00FB5205">
        <w:rPr>
          <w:color w:val="0070C0"/>
        </w:rPr>
        <w:t xml:space="preserve">To help us facilitate your visit and coordinate with dispatch, please fill out the following information prior to arriving on the Forest and send it electronically to </w:t>
      </w:r>
      <w:r w:rsidRPr="00FB5205">
        <w:rPr>
          <w:color w:val="0070C0"/>
          <w:highlight w:val="yellow"/>
        </w:rPr>
        <w:t>FILL IN CONTACT</w:t>
      </w:r>
      <w:r w:rsidR="00CC41F5">
        <w:rPr>
          <w:color w:val="0070C0"/>
        </w:rPr>
        <w:t>.  Please also attach any more supporting information such as agreements, proposals, and protocols.</w:t>
      </w:r>
    </w:p>
    <w:p w:rsidR="00FB5205" w:rsidRPr="00A14E82" w:rsidRDefault="00FB5205" w:rsidP="00FB5205">
      <w:pPr>
        <w:rPr>
          <w:b/>
          <w:sz w:val="24"/>
          <w:szCs w:val="24"/>
        </w:rPr>
      </w:pPr>
      <w:r>
        <w:rPr>
          <w:b/>
          <w:sz w:val="24"/>
          <w:szCs w:val="24"/>
        </w:rPr>
        <w:t>Organization/Agency</w:t>
      </w:r>
      <w:r w:rsidRPr="00A14E82">
        <w:rPr>
          <w:b/>
          <w:sz w:val="24"/>
          <w:szCs w:val="24"/>
        </w:rPr>
        <w:t>:</w:t>
      </w:r>
    </w:p>
    <w:p w:rsidR="00FB5205" w:rsidRPr="00A14E82" w:rsidRDefault="00FB5205" w:rsidP="00FB5205">
      <w:pPr>
        <w:rPr>
          <w:b/>
          <w:sz w:val="24"/>
          <w:szCs w:val="24"/>
        </w:rPr>
      </w:pPr>
      <w:r>
        <w:rPr>
          <w:b/>
          <w:sz w:val="24"/>
          <w:szCs w:val="24"/>
        </w:rPr>
        <w:t>Principal Investigator/Advisor</w:t>
      </w:r>
      <w:r w:rsidRPr="00A14E82">
        <w:rPr>
          <w:b/>
          <w:sz w:val="24"/>
          <w:szCs w:val="24"/>
        </w:rPr>
        <w:t>:</w:t>
      </w:r>
    </w:p>
    <w:p w:rsidR="00FB5205" w:rsidRDefault="00FB5205" w:rsidP="00FB5205">
      <w:pPr>
        <w:rPr>
          <w:b/>
          <w:sz w:val="24"/>
          <w:szCs w:val="24"/>
        </w:rPr>
      </w:pPr>
      <w:r>
        <w:rPr>
          <w:b/>
          <w:sz w:val="24"/>
          <w:szCs w:val="24"/>
        </w:rPr>
        <w:t>Principle Investigator /Advisor Contact Number</w:t>
      </w:r>
      <w:r w:rsidRPr="00A14E82">
        <w:rPr>
          <w:b/>
          <w:sz w:val="24"/>
          <w:szCs w:val="24"/>
        </w:rPr>
        <w:t>:</w:t>
      </w:r>
    </w:p>
    <w:p w:rsidR="00A14E82" w:rsidRPr="00A14E82" w:rsidRDefault="00A14E82" w:rsidP="00A14E82">
      <w:pPr>
        <w:rPr>
          <w:b/>
          <w:sz w:val="24"/>
          <w:szCs w:val="24"/>
        </w:rPr>
      </w:pPr>
      <w:r w:rsidRPr="00A14E82">
        <w:rPr>
          <w:b/>
          <w:sz w:val="24"/>
          <w:szCs w:val="24"/>
        </w:rPr>
        <w:t>Project title and description:</w:t>
      </w:r>
    </w:p>
    <w:p w:rsidR="00A14E82" w:rsidRPr="00A14E82" w:rsidRDefault="00A14E82" w:rsidP="00A14E82">
      <w:pPr>
        <w:rPr>
          <w:b/>
          <w:sz w:val="24"/>
          <w:szCs w:val="24"/>
        </w:rPr>
      </w:pPr>
    </w:p>
    <w:p w:rsidR="00A14E82" w:rsidRPr="00A14E82" w:rsidRDefault="00A14E82" w:rsidP="00A14E82">
      <w:pPr>
        <w:rPr>
          <w:b/>
          <w:sz w:val="24"/>
          <w:szCs w:val="24"/>
        </w:rPr>
      </w:pPr>
      <w:r w:rsidRPr="00A14E82">
        <w:rPr>
          <w:b/>
          <w:sz w:val="24"/>
          <w:szCs w:val="24"/>
        </w:rPr>
        <w:t>Dates and location of field work:</w:t>
      </w:r>
    </w:p>
    <w:p w:rsidR="00A14E82" w:rsidRPr="00A14E82" w:rsidRDefault="00A14E82" w:rsidP="00A14E82">
      <w:pPr>
        <w:rPr>
          <w:b/>
          <w:sz w:val="24"/>
          <w:szCs w:val="24"/>
        </w:rPr>
      </w:pPr>
    </w:p>
    <w:p w:rsidR="00A14E82" w:rsidRPr="00A14E82" w:rsidRDefault="00FB5205" w:rsidP="00A14E82">
      <w:pPr>
        <w:rPr>
          <w:sz w:val="24"/>
          <w:szCs w:val="24"/>
        </w:rPr>
      </w:pPr>
      <w:r w:rsidRPr="00A14E82">
        <w:rPr>
          <w:b/>
          <w:sz w:val="24"/>
          <w:szCs w:val="24"/>
        </w:rPr>
        <w:t>Crew</w:t>
      </w:r>
      <w:r>
        <w:rPr>
          <w:b/>
          <w:sz w:val="24"/>
          <w:szCs w:val="24"/>
        </w:rPr>
        <w:t xml:space="preserve"> lead and crew</w:t>
      </w:r>
      <w:r w:rsidR="00A14E82" w:rsidRPr="00A14E82">
        <w:rPr>
          <w:b/>
          <w:sz w:val="24"/>
          <w:szCs w:val="24"/>
        </w:rPr>
        <w:t xml:space="preserve"> members and contact information</w:t>
      </w:r>
      <w:r w:rsidR="00A14E82" w:rsidRPr="00A14E82">
        <w:rPr>
          <w:sz w:val="24"/>
          <w:szCs w:val="24"/>
        </w:rPr>
        <w:t xml:space="preserve"> </w:t>
      </w:r>
      <w:r w:rsidR="00A14E82" w:rsidRPr="00A14E82">
        <w:rPr>
          <w:b/>
          <w:sz w:val="24"/>
          <w:szCs w:val="24"/>
        </w:rPr>
        <w:t>(</w:t>
      </w:r>
      <w:r w:rsidR="00A14E82" w:rsidRPr="00A14E82">
        <w:rPr>
          <w:b/>
          <w:i/>
          <w:sz w:val="24"/>
          <w:szCs w:val="24"/>
        </w:rPr>
        <w:t>identify crew leader with an *</w:t>
      </w:r>
      <w:r w:rsidR="00A14E82" w:rsidRPr="00A14E82">
        <w:rPr>
          <w:b/>
          <w:sz w:val="24"/>
          <w:szCs w:val="24"/>
        </w:rPr>
        <w:t>):</w:t>
      </w:r>
    </w:p>
    <w:tbl>
      <w:tblPr>
        <w:tblStyle w:val="TableGrid"/>
        <w:tblW w:w="0" w:type="auto"/>
        <w:tblLook w:val="04A0" w:firstRow="1" w:lastRow="0" w:firstColumn="1" w:lastColumn="0" w:noHBand="0" w:noVBand="1"/>
      </w:tblPr>
      <w:tblGrid>
        <w:gridCol w:w="3798"/>
        <w:gridCol w:w="5778"/>
      </w:tblGrid>
      <w:tr w:rsidR="00A14E82" w:rsidRPr="00A14E82" w:rsidTr="00F56D01">
        <w:tc>
          <w:tcPr>
            <w:tcW w:w="3798" w:type="dxa"/>
          </w:tcPr>
          <w:p w:rsidR="00A14E82" w:rsidRPr="00A14E82" w:rsidRDefault="00A14E82" w:rsidP="00A14E82">
            <w:pPr>
              <w:rPr>
                <w:sz w:val="24"/>
                <w:szCs w:val="24"/>
              </w:rPr>
            </w:pPr>
            <w:r w:rsidRPr="00A14E82">
              <w:rPr>
                <w:sz w:val="24"/>
                <w:szCs w:val="24"/>
              </w:rPr>
              <w:t>Name</w:t>
            </w:r>
          </w:p>
        </w:tc>
        <w:tc>
          <w:tcPr>
            <w:tcW w:w="5778" w:type="dxa"/>
          </w:tcPr>
          <w:p w:rsidR="00A14E82" w:rsidRPr="00A14E82" w:rsidRDefault="00A14E82" w:rsidP="00A14E82">
            <w:pPr>
              <w:rPr>
                <w:sz w:val="24"/>
                <w:szCs w:val="24"/>
              </w:rPr>
            </w:pPr>
            <w:r w:rsidRPr="00A14E82">
              <w:rPr>
                <w:sz w:val="24"/>
                <w:szCs w:val="24"/>
              </w:rPr>
              <w:t>Contact number</w:t>
            </w:r>
          </w:p>
        </w:tc>
      </w:tr>
      <w:tr w:rsidR="00A14E82" w:rsidRPr="00A14E82" w:rsidTr="00F56D01">
        <w:tc>
          <w:tcPr>
            <w:tcW w:w="3798" w:type="dxa"/>
          </w:tcPr>
          <w:p w:rsidR="00A14E82" w:rsidRPr="00A14E82" w:rsidRDefault="00A14E82" w:rsidP="00A14E82">
            <w:pPr>
              <w:rPr>
                <w:sz w:val="24"/>
                <w:szCs w:val="24"/>
              </w:rPr>
            </w:pPr>
          </w:p>
        </w:tc>
        <w:tc>
          <w:tcPr>
            <w:tcW w:w="5778" w:type="dxa"/>
          </w:tcPr>
          <w:p w:rsidR="00A14E82" w:rsidRPr="00A14E82" w:rsidRDefault="00A14E82" w:rsidP="00A14E82">
            <w:pPr>
              <w:rPr>
                <w:sz w:val="24"/>
                <w:szCs w:val="24"/>
              </w:rPr>
            </w:pPr>
          </w:p>
        </w:tc>
      </w:tr>
      <w:tr w:rsidR="00A14E82" w:rsidRPr="00A14E82" w:rsidTr="00F56D01">
        <w:tc>
          <w:tcPr>
            <w:tcW w:w="3798" w:type="dxa"/>
          </w:tcPr>
          <w:p w:rsidR="00A14E82" w:rsidRPr="00A14E82" w:rsidRDefault="00A14E82" w:rsidP="00A14E82">
            <w:pPr>
              <w:rPr>
                <w:sz w:val="24"/>
                <w:szCs w:val="24"/>
              </w:rPr>
            </w:pPr>
          </w:p>
        </w:tc>
        <w:tc>
          <w:tcPr>
            <w:tcW w:w="5778" w:type="dxa"/>
          </w:tcPr>
          <w:p w:rsidR="00A14E82" w:rsidRPr="00A14E82" w:rsidRDefault="00A14E82" w:rsidP="00A14E82">
            <w:pPr>
              <w:rPr>
                <w:sz w:val="24"/>
                <w:szCs w:val="24"/>
              </w:rPr>
            </w:pPr>
          </w:p>
        </w:tc>
      </w:tr>
      <w:tr w:rsidR="00A14E82" w:rsidRPr="00A14E82" w:rsidTr="00F56D01">
        <w:tc>
          <w:tcPr>
            <w:tcW w:w="3798" w:type="dxa"/>
          </w:tcPr>
          <w:p w:rsidR="00A14E82" w:rsidRPr="00A14E82" w:rsidRDefault="00A14E82" w:rsidP="00A14E82">
            <w:pPr>
              <w:rPr>
                <w:sz w:val="24"/>
                <w:szCs w:val="24"/>
              </w:rPr>
            </w:pPr>
          </w:p>
        </w:tc>
        <w:tc>
          <w:tcPr>
            <w:tcW w:w="5778" w:type="dxa"/>
          </w:tcPr>
          <w:p w:rsidR="00A14E82" w:rsidRPr="00A14E82" w:rsidRDefault="00A14E82" w:rsidP="00A14E82">
            <w:pPr>
              <w:rPr>
                <w:sz w:val="24"/>
                <w:szCs w:val="24"/>
              </w:rPr>
            </w:pPr>
          </w:p>
        </w:tc>
      </w:tr>
      <w:tr w:rsidR="00A14E82" w:rsidRPr="00A14E82" w:rsidTr="00F56D01">
        <w:tc>
          <w:tcPr>
            <w:tcW w:w="3798" w:type="dxa"/>
          </w:tcPr>
          <w:p w:rsidR="00A14E82" w:rsidRPr="00A14E82" w:rsidRDefault="00A14E82" w:rsidP="00A14E82">
            <w:pPr>
              <w:rPr>
                <w:sz w:val="24"/>
                <w:szCs w:val="24"/>
              </w:rPr>
            </w:pPr>
          </w:p>
        </w:tc>
        <w:tc>
          <w:tcPr>
            <w:tcW w:w="5778" w:type="dxa"/>
          </w:tcPr>
          <w:p w:rsidR="00A14E82" w:rsidRPr="00A14E82" w:rsidRDefault="00A14E82" w:rsidP="00A14E82">
            <w:pPr>
              <w:rPr>
                <w:sz w:val="24"/>
                <w:szCs w:val="24"/>
              </w:rPr>
            </w:pPr>
          </w:p>
        </w:tc>
      </w:tr>
    </w:tbl>
    <w:p w:rsidR="00A14E82" w:rsidRPr="00A14E82" w:rsidRDefault="00A14E82" w:rsidP="00A14E82">
      <w:pPr>
        <w:rPr>
          <w:sz w:val="24"/>
          <w:szCs w:val="24"/>
        </w:rPr>
      </w:pPr>
    </w:p>
    <w:p w:rsidR="00A14E82" w:rsidRPr="00A14E82" w:rsidRDefault="00A14E82" w:rsidP="00A14E82">
      <w:pPr>
        <w:rPr>
          <w:b/>
          <w:sz w:val="24"/>
          <w:szCs w:val="24"/>
        </w:rPr>
      </w:pPr>
      <w:r w:rsidRPr="00A14E82">
        <w:rPr>
          <w:b/>
          <w:sz w:val="24"/>
          <w:szCs w:val="24"/>
        </w:rPr>
        <w:t>Field vehicles and license plate numbers:</w:t>
      </w:r>
    </w:p>
    <w:p w:rsidR="00A14E82" w:rsidRPr="00A14E82" w:rsidRDefault="00A14E82" w:rsidP="00A14E82">
      <w:pPr>
        <w:rPr>
          <w:b/>
          <w:sz w:val="24"/>
          <w:szCs w:val="24"/>
        </w:rPr>
      </w:pPr>
    </w:p>
    <w:p w:rsidR="00A14E82" w:rsidRPr="00A14E82" w:rsidRDefault="00A14E82" w:rsidP="00A14E82">
      <w:pPr>
        <w:rPr>
          <w:b/>
          <w:sz w:val="24"/>
          <w:szCs w:val="24"/>
        </w:rPr>
      </w:pPr>
      <w:r w:rsidRPr="00A14E82">
        <w:rPr>
          <w:b/>
          <w:sz w:val="24"/>
          <w:szCs w:val="24"/>
        </w:rPr>
        <w:t>Camp or location of lodging:</w:t>
      </w:r>
    </w:p>
    <w:p w:rsidR="00A14E82" w:rsidRPr="00A14E82" w:rsidRDefault="00A14E82" w:rsidP="00A14E82">
      <w:pPr>
        <w:rPr>
          <w:sz w:val="24"/>
          <w:szCs w:val="24"/>
        </w:rPr>
      </w:pPr>
      <w:r w:rsidRPr="00A14E82">
        <w:rPr>
          <w:b/>
          <w:sz w:val="24"/>
          <w:szCs w:val="24"/>
        </w:rPr>
        <w:t xml:space="preserve">Off-Forest Emergency contact </w:t>
      </w:r>
      <w:r w:rsidRPr="00A14E82">
        <w:rPr>
          <w:sz w:val="24"/>
          <w:szCs w:val="24"/>
        </w:rPr>
        <w:t xml:space="preserve">(include phone number): </w:t>
      </w:r>
    </w:p>
    <w:p w:rsidR="00A14E82" w:rsidRPr="00A14E82" w:rsidRDefault="00A14E82" w:rsidP="00A14E82">
      <w:pPr>
        <w:rPr>
          <w:b/>
          <w:sz w:val="24"/>
          <w:szCs w:val="24"/>
        </w:rPr>
      </w:pPr>
      <w:r w:rsidRPr="00A14E82">
        <w:rPr>
          <w:b/>
          <w:sz w:val="24"/>
          <w:szCs w:val="24"/>
        </w:rPr>
        <w:t xml:space="preserve">Forest emergency contacts </w:t>
      </w:r>
      <w:r w:rsidRPr="00A14E82">
        <w:rPr>
          <w:sz w:val="24"/>
          <w:szCs w:val="24"/>
        </w:rPr>
        <w:t>(include phone number)</w:t>
      </w:r>
      <w:r w:rsidRPr="00A14E82">
        <w:rPr>
          <w:b/>
          <w:sz w:val="24"/>
          <w:szCs w:val="24"/>
        </w:rPr>
        <w:t>:</w:t>
      </w:r>
    </w:p>
    <w:p w:rsidR="00E2636C" w:rsidRPr="00E2636C" w:rsidRDefault="00E2636C" w:rsidP="00E2636C">
      <w:pPr>
        <w:spacing w:after="0" w:line="240" w:lineRule="auto"/>
        <w:ind w:left="360"/>
        <w:rPr>
          <w:rFonts w:cstheme="minorHAnsi"/>
          <w:sz w:val="24"/>
          <w:szCs w:val="24"/>
        </w:rPr>
      </w:pPr>
      <w:bookmarkStart w:id="0" w:name="_GoBack"/>
      <w:bookmarkEnd w:id="0"/>
    </w:p>
    <w:sectPr w:rsidR="00E2636C" w:rsidRPr="00E2636C">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271F" w:rsidRDefault="005A271F" w:rsidP="00CB7893">
      <w:pPr>
        <w:spacing w:after="0" w:line="240" w:lineRule="auto"/>
      </w:pPr>
      <w:r>
        <w:separator/>
      </w:r>
    </w:p>
  </w:endnote>
  <w:endnote w:type="continuationSeparator" w:id="0">
    <w:p w:rsidR="005A271F" w:rsidRDefault="005A271F" w:rsidP="00CB78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7893" w:rsidRPr="00CB7893" w:rsidRDefault="00C56807" w:rsidP="00CB7893">
    <w:pPr>
      <w:pStyle w:val="Footer"/>
      <w:jc w:val="right"/>
      <w:rPr>
        <w:sz w:val="20"/>
        <w:szCs w:val="20"/>
      </w:rPr>
    </w:pPr>
    <w:r>
      <w:rPr>
        <w:sz w:val="20"/>
        <w:szCs w:val="20"/>
      </w:rPr>
      <w:t>Version 1.0 (</w:t>
    </w:r>
    <w:r w:rsidR="00CC41F5">
      <w:rPr>
        <w:sz w:val="20"/>
        <w:szCs w:val="20"/>
      </w:rPr>
      <w:t>November 5</w:t>
    </w:r>
    <w:r w:rsidR="004D23B3">
      <w:rPr>
        <w:sz w:val="20"/>
        <w:szCs w:val="20"/>
      </w:rPr>
      <w:t xml:space="preserve">, </w:t>
    </w:r>
    <w:r w:rsidR="00CC41F5">
      <w:rPr>
        <w:sz w:val="20"/>
        <w:szCs w:val="20"/>
      </w:rPr>
      <w:t>2018</w:t>
    </w:r>
    <w:r w:rsidR="00CB7893" w:rsidRPr="00CB7893">
      <w:rPr>
        <w:sz w:val="20"/>
        <w:szCs w:val="20"/>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271F" w:rsidRDefault="005A271F" w:rsidP="00CB7893">
      <w:pPr>
        <w:spacing w:after="0" w:line="240" w:lineRule="auto"/>
      </w:pPr>
      <w:r>
        <w:separator/>
      </w:r>
    </w:p>
  </w:footnote>
  <w:footnote w:type="continuationSeparator" w:id="0">
    <w:p w:rsidR="005A271F" w:rsidRDefault="005A271F" w:rsidP="00CB789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437F7A"/>
    <w:multiLevelType w:val="hybridMultilevel"/>
    <w:tmpl w:val="817839FC"/>
    <w:lvl w:ilvl="0" w:tplc="522CE5C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8E2B8C"/>
    <w:multiLevelType w:val="hybridMultilevel"/>
    <w:tmpl w:val="F05692F0"/>
    <w:lvl w:ilvl="0" w:tplc="15CCB818">
      <w:start w:val="530"/>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D81FD3"/>
    <w:multiLevelType w:val="hybridMultilevel"/>
    <w:tmpl w:val="7BD06316"/>
    <w:lvl w:ilvl="0" w:tplc="522CE5CC">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1B6041A"/>
    <w:multiLevelType w:val="hybridMultilevel"/>
    <w:tmpl w:val="2918EBB4"/>
    <w:lvl w:ilvl="0" w:tplc="F3186EEA">
      <w:numFmt w:val="bullet"/>
      <w:lvlText w:val=""/>
      <w:lvlJc w:val="left"/>
      <w:pPr>
        <w:ind w:left="360" w:hanging="360"/>
      </w:pPr>
      <w:rPr>
        <w:rFonts w:ascii="Wingdings" w:eastAsia="Times New Roman"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C4B72E5"/>
    <w:multiLevelType w:val="hybridMultilevel"/>
    <w:tmpl w:val="F38AA7C2"/>
    <w:lvl w:ilvl="0" w:tplc="794CF11C">
      <w:numFmt w:val="bullet"/>
      <w:pStyle w:val="ListParagraph"/>
      <w:lvlText w:val=""/>
      <w:lvlJc w:val="left"/>
      <w:pPr>
        <w:ind w:left="360" w:hanging="360"/>
      </w:pPr>
      <w:rPr>
        <w:rFonts w:ascii="Wingdings" w:eastAsia="Times New Roman" w:hAnsi="Wingdings" w:hint="default"/>
      </w:rPr>
    </w:lvl>
    <w:lvl w:ilvl="1" w:tplc="27AA2B92">
      <w:start w:val="1"/>
      <w:numFmt w:val="bullet"/>
      <w:pStyle w:val="ListParagraph2"/>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53F66E3"/>
    <w:multiLevelType w:val="hybridMultilevel"/>
    <w:tmpl w:val="5A46BBE4"/>
    <w:lvl w:ilvl="0" w:tplc="70C82C7E">
      <w:start w:val="53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494BCA"/>
    <w:multiLevelType w:val="hybridMultilevel"/>
    <w:tmpl w:val="52CCB09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3"/>
  </w:num>
  <w:num w:numId="5">
    <w:abstractNumId w:val="6"/>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3C6A"/>
    <w:rsid w:val="0000792B"/>
    <w:rsid w:val="00091E18"/>
    <w:rsid w:val="001A4F13"/>
    <w:rsid w:val="001B024A"/>
    <w:rsid w:val="00240F6D"/>
    <w:rsid w:val="002458C3"/>
    <w:rsid w:val="00277661"/>
    <w:rsid w:val="00355F00"/>
    <w:rsid w:val="00365454"/>
    <w:rsid w:val="003E21EC"/>
    <w:rsid w:val="0041427B"/>
    <w:rsid w:val="004D23B3"/>
    <w:rsid w:val="004D5BF8"/>
    <w:rsid w:val="005A271F"/>
    <w:rsid w:val="005C49DB"/>
    <w:rsid w:val="00613866"/>
    <w:rsid w:val="006A5BE3"/>
    <w:rsid w:val="008921F5"/>
    <w:rsid w:val="008E513D"/>
    <w:rsid w:val="00995A96"/>
    <w:rsid w:val="00A14E82"/>
    <w:rsid w:val="00A34D01"/>
    <w:rsid w:val="00B40D1B"/>
    <w:rsid w:val="00B77D15"/>
    <w:rsid w:val="00BA3157"/>
    <w:rsid w:val="00C00192"/>
    <w:rsid w:val="00C1419C"/>
    <w:rsid w:val="00C56807"/>
    <w:rsid w:val="00CB7893"/>
    <w:rsid w:val="00CC1457"/>
    <w:rsid w:val="00CC41F5"/>
    <w:rsid w:val="00CF39A8"/>
    <w:rsid w:val="00D81B4E"/>
    <w:rsid w:val="00E11B36"/>
    <w:rsid w:val="00E2636C"/>
    <w:rsid w:val="00EE1251"/>
    <w:rsid w:val="00F93C6A"/>
    <w:rsid w:val="00FB5205"/>
    <w:rsid w:val="00FF03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B5E34DF-3B32-4E85-B8AC-C63074700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49DB"/>
    <w:pPr>
      <w:numPr>
        <w:numId w:val="3"/>
      </w:numPr>
      <w:spacing w:before="120" w:after="60" w:line="240" w:lineRule="auto"/>
    </w:pPr>
    <w:rPr>
      <w:rFonts w:cstheme="minorHAnsi"/>
    </w:rPr>
  </w:style>
  <w:style w:type="character" w:styleId="Hyperlink">
    <w:name w:val="Hyperlink"/>
    <w:basedOn w:val="DefaultParagraphFont"/>
    <w:uiPriority w:val="99"/>
    <w:unhideWhenUsed/>
    <w:rsid w:val="00277661"/>
    <w:rPr>
      <w:color w:val="0000FF" w:themeColor="hyperlink"/>
      <w:u w:val="single"/>
    </w:rPr>
  </w:style>
  <w:style w:type="paragraph" w:customStyle="1" w:styleId="Heading">
    <w:name w:val="Heading"/>
    <w:basedOn w:val="Normal"/>
    <w:qFormat/>
    <w:rsid w:val="00A34D01"/>
    <w:pPr>
      <w:pBdr>
        <w:bottom w:val="single" w:sz="12" w:space="1" w:color="auto"/>
      </w:pBdr>
      <w:spacing w:before="240" w:after="120" w:line="240" w:lineRule="auto"/>
    </w:pPr>
    <w:rPr>
      <w:rFonts w:asciiTheme="majorHAnsi" w:eastAsia="Calibri" w:hAnsiTheme="majorHAnsi" w:cs="Times New Roman"/>
      <w:sz w:val="24"/>
      <w:szCs w:val="24"/>
    </w:rPr>
  </w:style>
  <w:style w:type="paragraph" w:customStyle="1" w:styleId="HEADERA">
    <w:name w:val="HEADERA"/>
    <w:basedOn w:val="Normal"/>
    <w:qFormat/>
    <w:rsid w:val="005C49DB"/>
    <w:pPr>
      <w:spacing w:before="240" w:after="120" w:line="240" w:lineRule="auto"/>
    </w:pPr>
    <w:rPr>
      <w:rFonts w:cstheme="minorHAnsi"/>
      <w:smallCaps/>
      <w:sz w:val="26"/>
      <w:szCs w:val="26"/>
      <w:u w:val="single"/>
    </w:rPr>
  </w:style>
  <w:style w:type="paragraph" w:customStyle="1" w:styleId="ListParagraph2">
    <w:name w:val="List Paragraph2"/>
    <w:basedOn w:val="ListParagraph"/>
    <w:qFormat/>
    <w:rsid w:val="005C49DB"/>
    <w:pPr>
      <w:numPr>
        <w:ilvl w:val="1"/>
      </w:numPr>
      <w:spacing w:before="0"/>
    </w:pPr>
  </w:style>
  <w:style w:type="table" w:styleId="TableGrid">
    <w:name w:val="Table Grid"/>
    <w:basedOn w:val="TableNormal"/>
    <w:uiPriority w:val="59"/>
    <w:rsid w:val="00A14E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55F00"/>
    <w:rPr>
      <w:sz w:val="16"/>
      <w:szCs w:val="16"/>
    </w:rPr>
  </w:style>
  <w:style w:type="paragraph" w:styleId="CommentText">
    <w:name w:val="annotation text"/>
    <w:basedOn w:val="Normal"/>
    <w:link w:val="CommentTextChar"/>
    <w:uiPriority w:val="99"/>
    <w:semiHidden/>
    <w:unhideWhenUsed/>
    <w:rsid w:val="00355F00"/>
    <w:pPr>
      <w:spacing w:line="240" w:lineRule="auto"/>
    </w:pPr>
    <w:rPr>
      <w:sz w:val="20"/>
      <w:szCs w:val="20"/>
    </w:rPr>
  </w:style>
  <w:style w:type="character" w:customStyle="1" w:styleId="CommentTextChar">
    <w:name w:val="Comment Text Char"/>
    <w:basedOn w:val="DefaultParagraphFont"/>
    <w:link w:val="CommentText"/>
    <w:uiPriority w:val="99"/>
    <w:semiHidden/>
    <w:rsid w:val="00355F00"/>
    <w:rPr>
      <w:sz w:val="20"/>
      <w:szCs w:val="20"/>
    </w:rPr>
  </w:style>
  <w:style w:type="paragraph" w:styleId="CommentSubject">
    <w:name w:val="annotation subject"/>
    <w:basedOn w:val="CommentText"/>
    <w:next w:val="CommentText"/>
    <w:link w:val="CommentSubjectChar"/>
    <w:uiPriority w:val="99"/>
    <w:semiHidden/>
    <w:unhideWhenUsed/>
    <w:rsid w:val="00355F00"/>
    <w:rPr>
      <w:b/>
      <w:bCs/>
    </w:rPr>
  </w:style>
  <w:style w:type="character" w:customStyle="1" w:styleId="CommentSubjectChar">
    <w:name w:val="Comment Subject Char"/>
    <w:basedOn w:val="CommentTextChar"/>
    <w:link w:val="CommentSubject"/>
    <w:uiPriority w:val="99"/>
    <w:semiHidden/>
    <w:rsid w:val="00355F00"/>
    <w:rPr>
      <w:b/>
      <w:bCs/>
      <w:sz w:val="20"/>
      <w:szCs w:val="20"/>
    </w:rPr>
  </w:style>
  <w:style w:type="paragraph" w:styleId="BalloonText">
    <w:name w:val="Balloon Text"/>
    <w:basedOn w:val="Normal"/>
    <w:link w:val="BalloonTextChar"/>
    <w:uiPriority w:val="99"/>
    <w:semiHidden/>
    <w:unhideWhenUsed/>
    <w:rsid w:val="00355F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5F00"/>
    <w:rPr>
      <w:rFonts w:ascii="Tahoma" w:hAnsi="Tahoma" w:cs="Tahoma"/>
      <w:sz w:val="16"/>
      <w:szCs w:val="16"/>
    </w:rPr>
  </w:style>
  <w:style w:type="character" w:styleId="FollowedHyperlink">
    <w:name w:val="FollowedHyperlink"/>
    <w:basedOn w:val="DefaultParagraphFont"/>
    <w:uiPriority w:val="99"/>
    <w:semiHidden/>
    <w:unhideWhenUsed/>
    <w:rsid w:val="00D81B4E"/>
    <w:rPr>
      <w:color w:val="800080" w:themeColor="followedHyperlink"/>
      <w:u w:val="single"/>
    </w:rPr>
  </w:style>
  <w:style w:type="paragraph" w:styleId="Header">
    <w:name w:val="header"/>
    <w:basedOn w:val="Normal"/>
    <w:link w:val="HeaderChar"/>
    <w:uiPriority w:val="99"/>
    <w:unhideWhenUsed/>
    <w:rsid w:val="00CB78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7893"/>
  </w:style>
  <w:style w:type="paragraph" w:styleId="Footer">
    <w:name w:val="footer"/>
    <w:basedOn w:val="Normal"/>
    <w:link w:val="FooterChar"/>
    <w:uiPriority w:val="99"/>
    <w:unhideWhenUsed/>
    <w:rsid w:val="00CB78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78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9325359">
      <w:bodyDiv w:val="1"/>
      <w:marLeft w:val="0"/>
      <w:marRight w:val="0"/>
      <w:marTop w:val="0"/>
      <w:marBottom w:val="0"/>
      <w:divBdr>
        <w:top w:val="single" w:sz="6" w:space="0" w:color="999999"/>
        <w:left w:val="none" w:sz="0" w:space="0" w:color="auto"/>
        <w:bottom w:val="none" w:sz="0" w:space="0" w:color="auto"/>
        <w:right w:val="none" w:sz="0" w:space="0" w:color="auto"/>
      </w:divBdr>
      <w:divsChild>
        <w:div w:id="328021881">
          <w:marLeft w:val="0"/>
          <w:marRight w:val="0"/>
          <w:marTop w:val="100"/>
          <w:marBottom w:val="100"/>
          <w:divBdr>
            <w:top w:val="none" w:sz="0" w:space="0" w:color="auto"/>
            <w:left w:val="none" w:sz="0" w:space="0" w:color="auto"/>
            <w:bottom w:val="none" w:sz="0" w:space="0" w:color="auto"/>
            <w:right w:val="none" w:sz="0" w:space="0" w:color="auto"/>
          </w:divBdr>
          <w:divsChild>
            <w:div w:id="1176379121">
              <w:marLeft w:val="195"/>
              <w:marRight w:val="195"/>
              <w:marTop w:val="0"/>
              <w:marBottom w:val="0"/>
              <w:divBdr>
                <w:top w:val="none" w:sz="0" w:space="0" w:color="auto"/>
                <w:left w:val="none" w:sz="0" w:space="0" w:color="auto"/>
                <w:bottom w:val="none" w:sz="0" w:space="0" w:color="auto"/>
                <w:right w:val="none" w:sz="0" w:space="0" w:color="auto"/>
              </w:divBdr>
              <w:divsChild>
                <w:div w:id="2057966108">
                  <w:marLeft w:val="-75"/>
                  <w:marRight w:val="0"/>
                  <w:marTop w:val="0"/>
                  <w:marBottom w:val="0"/>
                  <w:divBdr>
                    <w:top w:val="none" w:sz="0" w:space="0" w:color="auto"/>
                    <w:left w:val="none" w:sz="0" w:space="0" w:color="auto"/>
                    <w:bottom w:val="none" w:sz="0" w:space="0" w:color="auto"/>
                    <w:right w:val="none" w:sz="0" w:space="0" w:color="auto"/>
                  </w:divBdr>
                  <w:divsChild>
                    <w:div w:id="629676227">
                      <w:marLeft w:val="0"/>
                      <w:marRight w:val="0"/>
                      <w:marTop w:val="0"/>
                      <w:marBottom w:val="0"/>
                      <w:divBdr>
                        <w:top w:val="none" w:sz="0" w:space="0" w:color="auto"/>
                        <w:left w:val="none" w:sz="0" w:space="0" w:color="auto"/>
                        <w:bottom w:val="none" w:sz="0" w:space="0" w:color="auto"/>
                        <w:right w:val="none" w:sz="0" w:space="0" w:color="auto"/>
                      </w:divBdr>
                      <w:divsChild>
                        <w:div w:id="217783612">
                          <w:marLeft w:val="0"/>
                          <w:marRight w:val="0"/>
                          <w:marTop w:val="0"/>
                          <w:marBottom w:val="225"/>
                          <w:divBdr>
                            <w:top w:val="single" w:sz="2" w:space="1" w:color="auto"/>
                            <w:left w:val="single" w:sz="2" w:space="1" w:color="auto"/>
                            <w:bottom w:val="single" w:sz="2" w:space="1" w:color="auto"/>
                            <w:right w:val="single" w:sz="2" w:space="1" w:color="auto"/>
                          </w:divBdr>
                          <w:divsChild>
                            <w:div w:id="191334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ldoradocounty.or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fs.fed.us/safety/" TargetMode="External"/><Relationship Id="rId5" Type="http://schemas.openxmlformats.org/officeDocument/2006/relationships/webSettings" Target="webSettings.xml"/><Relationship Id="rId10" Type="http://schemas.openxmlformats.org/officeDocument/2006/relationships/hyperlink" Target="http://www.fs.usda.gov/main/r5/landmanagement/gis" TargetMode="External"/><Relationship Id="rId4" Type="http://schemas.openxmlformats.org/officeDocument/2006/relationships/settings" Target="settings.xml"/><Relationship Id="rId9" Type="http://schemas.openxmlformats.org/officeDocument/2006/relationships/hyperlink" Target="http://www.fs.usda.gov/eldorado"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3B788F1C-FAF5-4BCB-BBD3-9D8025E4F6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754</Words>
  <Characters>4300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Forest Service</Company>
  <LinksUpToDate>false</LinksUpToDate>
  <CharactersWithSpaces>5044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Coppoletta, Michelle -FS</dc:creator>
  <cp:lastModifiedBy>Estes, Becky -FS</cp:lastModifiedBy>
  <cp:revision>2</cp:revision>
  <dcterms:created xsi:type="dcterms:W3CDTF">2018-11-05T23:15:00Z</dcterms:created>
  <dcterms:modified xsi:type="dcterms:W3CDTF">2018-11-05T23:15:00Z</dcterms:modified>
</cp:coreProperties>
</file>