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0C" w:rsidRPr="0047534F" w:rsidRDefault="00C3654A" w:rsidP="0047534F">
      <w:pPr>
        <w:pStyle w:val="Ttulo1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660D4A">
        <w:t xml:space="preserve"> Mariano Schaberger</w:t>
      </w:r>
    </w:p>
    <w:p w:rsidR="0047534F" w:rsidRDefault="0047534F" w:rsidP="0047534F">
      <w:pPr>
        <w:spacing w:after="0" w:line="240" w:lineRule="auto"/>
      </w:pPr>
      <w:r>
        <w:t>Proyecto:</w:t>
      </w:r>
      <w:r w:rsidR="00660D4A">
        <w:t xml:space="preserve"> Comunicaciones Internas</w:t>
      </w:r>
      <w:r w:rsidR="00F861E7">
        <w:t xml:space="preserve"> – Fase 2</w:t>
      </w:r>
    </w:p>
    <w:p w:rsidR="0047534F" w:rsidRDefault="0047534F" w:rsidP="002B5AA0">
      <w:pPr>
        <w:spacing w:after="0" w:line="240" w:lineRule="auto"/>
      </w:pPr>
      <w:r>
        <w:t>Fecha:</w:t>
      </w:r>
      <w:r w:rsidR="00660D4A">
        <w:t xml:space="preserve"> </w:t>
      </w:r>
      <w:r w:rsidR="00F861E7">
        <w:t>21</w:t>
      </w:r>
      <w:r w:rsidR="00660D4A">
        <w:t>/</w:t>
      </w:r>
      <w:r w:rsidR="00F861E7">
        <w:t>07</w:t>
      </w:r>
      <w:r w:rsidR="00660D4A">
        <w:t>/2014</w:t>
      </w:r>
    </w:p>
    <w:p w:rsidR="0047534F" w:rsidRDefault="0047534F" w:rsidP="0047534F">
      <w:pPr>
        <w:pStyle w:val="Ttulo2"/>
      </w:pPr>
      <w:r>
        <w:t>Descripción</w:t>
      </w:r>
    </w:p>
    <w:p w:rsidR="00506E31" w:rsidRDefault="00E16829" w:rsidP="00F861E7">
      <w:pPr>
        <w:rPr>
          <w:color w:val="000000" w:themeColor="text1"/>
        </w:rPr>
      </w:pPr>
      <w:r>
        <w:rPr>
          <w:color w:val="000000" w:themeColor="text1"/>
        </w:rPr>
        <w:t>Se describe el funcionamiento de las opciones:</w:t>
      </w:r>
    </w:p>
    <w:p w:rsidR="004D5026" w:rsidRPr="0054002B" w:rsidRDefault="004D5026" w:rsidP="0054002B">
      <w:pPr>
        <w:pStyle w:val="Prrafodelista"/>
        <w:numPr>
          <w:ilvl w:val="0"/>
          <w:numId w:val="7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Autor envía comunicación a revisión.</w:t>
      </w:r>
    </w:p>
    <w:p w:rsidR="004D5026" w:rsidRPr="0054002B" w:rsidRDefault="004D5026" w:rsidP="0054002B">
      <w:pPr>
        <w:pStyle w:val="Prrafodelista"/>
        <w:numPr>
          <w:ilvl w:val="0"/>
          <w:numId w:val="7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Revisor aprueba comunicación para publicar.</w:t>
      </w:r>
    </w:p>
    <w:p w:rsidR="004D5026" w:rsidRPr="0054002B" w:rsidRDefault="004D5026" w:rsidP="0054002B">
      <w:pPr>
        <w:pStyle w:val="Prrafodelista"/>
        <w:numPr>
          <w:ilvl w:val="0"/>
          <w:numId w:val="7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Revisor rechaza comunicación.</w:t>
      </w:r>
    </w:p>
    <w:p w:rsidR="004D5026" w:rsidRPr="0054002B" w:rsidRDefault="004D5026" w:rsidP="0054002B">
      <w:pPr>
        <w:pStyle w:val="Prrafodelista"/>
        <w:numPr>
          <w:ilvl w:val="0"/>
          <w:numId w:val="7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Usuario modifica comunicación.</w:t>
      </w:r>
    </w:p>
    <w:p w:rsidR="0054002B" w:rsidRDefault="0054002B" w:rsidP="004D5026">
      <w:pPr>
        <w:rPr>
          <w:color w:val="000000" w:themeColor="text1"/>
        </w:rPr>
      </w:pPr>
      <w:r>
        <w:rPr>
          <w:color w:val="000000" w:themeColor="text1"/>
        </w:rPr>
        <w:t>Tareas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Agregar un control para que una comunicación no se reemplace a sí misma (OK)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Agregar un control para no agregar comunicaciones dadas de baja al detalle de comunicaciones a reemplazar (OK)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Mostrar en el mail cuales son las comunicaciones que se reemplazan (OK)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Mostrar en el mail la versión de la comunicación (OK)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Agregar la versión a la visualización de comunicaciones (OK)</w:t>
      </w: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  <w:highlight w:val="green"/>
        </w:rPr>
      </w:pPr>
      <w:r w:rsidRPr="0054002B">
        <w:rPr>
          <w:color w:val="000000" w:themeColor="text1"/>
          <w:highlight w:val="green"/>
        </w:rPr>
        <w:t>Agregar control para advertir y cambiar de estado si una comunicación publicada es modificada (OK)</w:t>
      </w:r>
    </w:p>
    <w:p w:rsidR="0054002B" w:rsidRPr="0054002B" w:rsidRDefault="0054002B" w:rsidP="0054002B">
      <w:pPr>
        <w:rPr>
          <w:color w:val="000000" w:themeColor="text1"/>
        </w:rPr>
      </w:pP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54002B">
        <w:rPr>
          <w:color w:val="000000" w:themeColor="text1"/>
        </w:rPr>
        <w:t>Agregar LOGUEO de actividad en el sistema</w:t>
      </w:r>
      <w:r>
        <w:rPr>
          <w:color w:val="000000" w:themeColor="text1"/>
        </w:rPr>
        <w:t>:</w:t>
      </w:r>
      <w:r w:rsidR="00AA2A69">
        <w:rPr>
          <w:color w:val="000000" w:themeColor="text1"/>
        </w:rPr>
        <w:t xml:space="preserve"> rehabilitación </w:t>
      </w:r>
    </w:p>
    <w:p w:rsidR="0054002B" w:rsidRPr="003B7E85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el autor crea la comunicación.</w:t>
      </w:r>
    </w:p>
    <w:p w:rsidR="0054002B" w:rsidRPr="003B7E85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se da de baja la comunicación.</w:t>
      </w:r>
    </w:p>
    <w:p w:rsidR="0054002B" w:rsidRPr="003B7E85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se envía la comunicación a revisión.</w:t>
      </w:r>
    </w:p>
    <w:p w:rsidR="0054002B" w:rsidRPr="005E1D56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5E1D56">
        <w:rPr>
          <w:highlight w:val="green"/>
        </w:rPr>
        <w:t>Cuando el revisor aprueba la comunicación.</w:t>
      </w:r>
    </w:p>
    <w:p w:rsidR="0054002B" w:rsidRPr="003B7E85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el revisor rechaza la comunicación</w:t>
      </w:r>
    </w:p>
    <w:p w:rsidR="0054002B" w:rsidRPr="00853F8A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853F8A">
        <w:rPr>
          <w:highlight w:val="green"/>
        </w:rPr>
        <w:t>Cuando se modifica la comunicación luego de ser publicada.</w:t>
      </w:r>
    </w:p>
    <w:p w:rsidR="0054002B" w:rsidRPr="005E1D56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5E1D56">
        <w:rPr>
          <w:highlight w:val="green"/>
        </w:rPr>
        <w:t>Cuando el sistema envía los mails por publicación de las comunicaciones (un log por usuario).</w:t>
      </w:r>
    </w:p>
    <w:p w:rsidR="0054002B" w:rsidRPr="00AD0585" w:rsidRDefault="0054002B" w:rsidP="0054002B">
      <w:pPr>
        <w:pStyle w:val="Prrafodelista"/>
        <w:numPr>
          <w:ilvl w:val="1"/>
          <w:numId w:val="8"/>
        </w:numPr>
        <w:rPr>
          <w:color w:val="000000" w:themeColor="text1"/>
          <w:highlight w:val="green"/>
        </w:rPr>
      </w:pPr>
      <w:r w:rsidRPr="00AD0585">
        <w:rPr>
          <w:highlight w:val="green"/>
        </w:rPr>
        <w:t>Cuando un usuario entra a ver una comunicación.</w:t>
      </w:r>
    </w:p>
    <w:p w:rsidR="0054002B" w:rsidRPr="00773EFD" w:rsidRDefault="0054002B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773EFD">
        <w:rPr>
          <w:highlight w:val="green"/>
        </w:rPr>
        <w:t>Cuando el usuario presiona “Leído” a la comunicación.</w:t>
      </w:r>
    </w:p>
    <w:p w:rsidR="00233E69" w:rsidRPr="003B7E85" w:rsidRDefault="00233E69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el usuario comenta una comunicación.</w:t>
      </w:r>
    </w:p>
    <w:p w:rsidR="00E97D6E" w:rsidRPr="003B7E85" w:rsidRDefault="00E97D6E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el usuario edita un comentario.</w:t>
      </w:r>
    </w:p>
    <w:p w:rsidR="00AA2A69" w:rsidRPr="003B7E85" w:rsidRDefault="00AA2A69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se da de baja un comentario.</w:t>
      </w:r>
    </w:p>
    <w:p w:rsidR="00AA2A69" w:rsidRPr="003B7E85" w:rsidRDefault="00AA2A69" w:rsidP="0054002B">
      <w:pPr>
        <w:pStyle w:val="Prrafodelista"/>
        <w:numPr>
          <w:ilvl w:val="1"/>
          <w:numId w:val="8"/>
        </w:numPr>
        <w:rPr>
          <w:highlight w:val="green"/>
        </w:rPr>
      </w:pPr>
      <w:r w:rsidRPr="003B7E85">
        <w:rPr>
          <w:highlight w:val="green"/>
        </w:rPr>
        <w:t>Cuando se quita la baja a un comentario.</w:t>
      </w:r>
    </w:p>
    <w:p w:rsidR="0054002B" w:rsidRPr="0054002B" w:rsidRDefault="0054002B" w:rsidP="0054002B">
      <w:pPr>
        <w:rPr>
          <w:color w:val="000000" w:themeColor="text1"/>
        </w:rPr>
      </w:pPr>
    </w:p>
    <w:p w:rsidR="0054002B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54002B">
        <w:rPr>
          <w:color w:val="000000" w:themeColor="text1"/>
        </w:rPr>
        <w:t>Agregar una consulta que consiste en lo siguiente:</w:t>
      </w:r>
    </w:p>
    <w:p w:rsidR="0054002B" w:rsidRPr="0054002B" w:rsidRDefault="0054002B" w:rsidP="0054002B">
      <w:pPr>
        <w:pStyle w:val="Prrafodelista"/>
        <w:numPr>
          <w:ilvl w:val="1"/>
          <w:numId w:val="8"/>
        </w:numPr>
        <w:rPr>
          <w:color w:val="000000" w:themeColor="text1"/>
        </w:rPr>
      </w:pPr>
      <w:r w:rsidRPr="0054002B">
        <w:rPr>
          <w:color w:val="000000" w:themeColor="text1"/>
        </w:rPr>
        <w:lastRenderedPageBreak/>
        <w:t xml:space="preserve">dada una comunicación dada de baja, obtener </w:t>
      </w:r>
      <w:r>
        <w:rPr>
          <w:color w:val="000000" w:themeColor="text1"/>
        </w:rPr>
        <w:t>cuá</w:t>
      </w:r>
      <w:r w:rsidRPr="0054002B">
        <w:rPr>
          <w:color w:val="000000" w:themeColor="text1"/>
        </w:rPr>
        <w:t>l es la comunicación que la reemplazó</w:t>
      </w:r>
    </w:p>
    <w:p w:rsidR="004D5026" w:rsidRPr="0054002B" w:rsidRDefault="0054002B" w:rsidP="0054002B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54002B">
        <w:rPr>
          <w:color w:val="000000" w:themeColor="text1"/>
        </w:rPr>
        <w:t>Agregar consulta de versiones de comunicación</w:t>
      </w:r>
    </w:p>
    <w:sectPr w:rsidR="004D5026" w:rsidRPr="0054002B" w:rsidSect="00436B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CB1" w:rsidRDefault="004F6CB1" w:rsidP="00E730AF">
      <w:pPr>
        <w:spacing w:after="0" w:line="240" w:lineRule="auto"/>
      </w:pPr>
      <w:r>
        <w:separator/>
      </w:r>
    </w:p>
  </w:endnote>
  <w:endnote w:type="continuationSeparator" w:id="0">
    <w:p w:rsidR="004F6CB1" w:rsidRDefault="004F6CB1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4F6CB1" w:rsidRPr="00E730AF" w:rsidRDefault="004F6CB1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773EFD">
              <w:rPr>
                <w:b/>
                <w:noProof/>
                <w:color w:val="17365D" w:themeColor="text2" w:themeShade="BF"/>
              </w:rPr>
              <w:t>1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773EFD">
              <w:rPr>
                <w:b/>
                <w:noProof/>
                <w:color w:val="17365D" w:themeColor="text2" w:themeShade="BF"/>
              </w:rPr>
              <w:t>2</w:t>
            </w:r>
            <w:r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4F6CB1" w:rsidRDefault="004F6CB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CB1" w:rsidRDefault="004F6CB1" w:rsidP="00E730AF">
      <w:pPr>
        <w:spacing w:after="0" w:line="240" w:lineRule="auto"/>
      </w:pPr>
      <w:r>
        <w:separator/>
      </w:r>
    </w:p>
  </w:footnote>
  <w:footnote w:type="continuationSeparator" w:id="0">
    <w:p w:rsidR="004F6CB1" w:rsidRDefault="004F6CB1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B1" w:rsidRDefault="004F6CB1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D03"/>
    <w:multiLevelType w:val="hybridMultilevel"/>
    <w:tmpl w:val="C504C7E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9356D70"/>
    <w:multiLevelType w:val="hybridMultilevel"/>
    <w:tmpl w:val="1BDC46DA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F1013"/>
    <w:multiLevelType w:val="hybridMultilevel"/>
    <w:tmpl w:val="AE8247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F3B50"/>
    <w:multiLevelType w:val="hybridMultilevel"/>
    <w:tmpl w:val="368A9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22EBE"/>
    <w:multiLevelType w:val="hybridMultilevel"/>
    <w:tmpl w:val="B616197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6542E"/>
    <w:multiLevelType w:val="hybridMultilevel"/>
    <w:tmpl w:val="57CE0546"/>
    <w:lvl w:ilvl="0" w:tplc="CE9252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40B0"/>
    <w:multiLevelType w:val="hybridMultilevel"/>
    <w:tmpl w:val="EA44B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561"/>
    <w:multiLevelType w:val="hybridMultilevel"/>
    <w:tmpl w:val="09043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" shadowcolor="none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2D37"/>
    <w:rsid w:val="000368A7"/>
    <w:rsid w:val="00040DAF"/>
    <w:rsid w:val="000720C4"/>
    <w:rsid w:val="00093221"/>
    <w:rsid w:val="000A0E2E"/>
    <w:rsid w:val="000F3B04"/>
    <w:rsid w:val="000F4ED1"/>
    <w:rsid w:val="00102C00"/>
    <w:rsid w:val="001A77C8"/>
    <w:rsid w:val="001D5D6B"/>
    <w:rsid w:val="00233E69"/>
    <w:rsid w:val="00291C83"/>
    <w:rsid w:val="002B5AA0"/>
    <w:rsid w:val="002C49C2"/>
    <w:rsid w:val="002E36A5"/>
    <w:rsid w:val="00314018"/>
    <w:rsid w:val="003B4874"/>
    <w:rsid w:val="003B5E11"/>
    <w:rsid w:val="003B7E85"/>
    <w:rsid w:val="00414785"/>
    <w:rsid w:val="00422032"/>
    <w:rsid w:val="00436B31"/>
    <w:rsid w:val="00474FCF"/>
    <w:rsid w:val="0047534F"/>
    <w:rsid w:val="004D5026"/>
    <w:rsid w:val="004E1C54"/>
    <w:rsid w:val="004F6CB1"/>
    <w:rsid w:val="00506E31"/>
    <w:rsid w:val="00535CFC"/>
    <w:rsid w:val="0054002B"/>
    <w:rsid w:val="005818CD"/>
    <w:rsid w:val="005E1D56"/>
    <w:rsid w:val="005F2BF9"/>
    <w:rsid w:val="00643B0C"/>
    <w:rsid w:val="00644389"/>
    <w:rsid w:val="00660D4A"/>
    <w:rsid w:val="00683EF6"/>
    <w:rsid w:val="006A6460"/>
    <w:rsid w:val="00726E20"/>
    <w:rsid w:val="0076557C"/>
    <w:rsid w:val="007708D3"/>
    <w:rsid w:val="00772569"/>
    <w:rsid w:val="00773EFD"/>
    <w:rsid w:val="007A35E7"/>
    <w:rsid w:val="007D26E0"/>
    <w:rsid w:val="00822E99"/>
    <w:rsid w:val="008506BE"/>
    <w:rsid w:val="00853F8A"/>
    <w:rsid w:val="00867B6D"/>
    <w:rsid w:val="0089710E"/>
    <w:rsid w:val="008C5AA8"/>
    <w:rsid w:val="008D0540"/>
    <w:rsid w:val="008E2BA8"/>
    <w:rsid w:val="00990AB1"/>
    <w:rsid w:val="009A3BAB"/>
    <w:rsid w:val="009B4203"/>
    <w:rsid w:val="00A01661"/>
    <w:rsid w:val="00A82D8C"/>
    <w:rsid w:val="00AA2A69"/>
    <w:rsid w:val="00AD0585"/>
    <w:rsid w:val="00B37F9A"/>
    <w:rsid w:val="00B640A2"/>
    <w:rsid w:val="00B64530"/>
    <w:rsid w:val="00B64C62"/>
    <w:rsid w:val="00B72C78"/>
    <w:rsid w:val="00BF4F1C"/>
    <w:rsid w:val="00C16535"/>
    <w:rsid w:val="00C3654A"/>
    <w:rsid w:val="00C50109"/>
    <w:rsid w:val="00C82772"/>
    <w:rsid w:val="00C82E0B"/>
    <w:rsid w:val="00CA1BA1"/>
    <w:rsid w:val="00CC54F5"/>
    <w:rsid w:val="00CD7C81"/>
    <w:rsid w:val="00D21822"/>
    <w:rsid w:val="00DA33F5"/>
    <w:rsid w:val="00E05D92"/>
    <w:rsid w:val="00E16829"/>
    <w:rsid w:val="00E730AF"/>
    <w:rsid w:val="00E7554A"/>
    <w:rsid w:val="00E97D6E"/>
    <w:rsid w:val="00ED0E37"/>
    <w:rsid w:val="00F861E7"/>
    <w:rsid w:val="00F86A27"/>
    <w:rsid w:val="00FA16EE"/>
    <w:rsid w:val="00FB0C30"/>
    <w:rsid w:val="00FB79F6"/>
    <w:rsid w:val="00FD6248"/>
    <w:rsid w:val="00FF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 shadow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60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EE44A-C761-4D06-9CAF-CB87F5C0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71</cp:revision>
  <dcterms:created xsi:type="dcterms:W3CDTF">2013-07-16T14:01:00Z</dcterms:created>
  <dcterms:modified xsi:type="dcterms:W3CDTF">2014-07-23T21:51:00Z</dcterms:modified>
</cp:coreProperties>
</file>