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6A2E" w:rsidRDefault="009B6A2E" w:rsidP="00A105DA">
      <w:pPr>
        <w:pStyle w:val="Ttulo2"/>
      </w:pPr>
      <w:bookmarkStart w:id="0" w:name="_Toc384324944"/>
      <w:r>
        <w:t>Tabla de eventos</w:t>
      </w:r>
      <w:bookmarkEnd w:id="0"/>
    </w:p>
    <w:tbl>
      <w:tblPr>
        <w:tblStyle w:val="Tablaconcuadrcula"/>
        <w:tblpPr w:leftFromText="141" w:rightFromText="141" w:vertAnchor="text" w:horzAnchor="margin" w:tblpXSpec="center" w:tblpY="124"/>
        <w:tblW w:w="11240" w:type="dxa"/>
        <w:tblLook w:val="04A0"/>
      </w:tblPr>
      <w:tblGrid>
        <w:gridCol w:w="967"/>
        <w:gridCol w:w="2867"/>
        <w:gridCol w:w="1458"/>
        <w:gridCol w:w="1448"/>
        <w:gridCol w:w="1880"/>
        <w:gridCol w:w="2620"/>
      </w:tblGrid>
      <w:tr w:rsidR="00F06B67" w:rsidRPr="009B6A2E" w:rsidTr="009C3131">
        <w:trPr>
          <w:trHeight w:val="600"/>
        </w:trPr>
        <w:tc>
          <w:tcPr>
            <w:tcW w:w="967" w:type="dxa"/>
            <w:vMerge w:val="restart"/>
            <w:shd w:val="clear" w:color="auto" w:fill="548DD4" w:themeFill="text2" w:themeFillTint="99"/>
            <w:noWrap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E5580A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Nro</w:t>
            </w:r>
            <w:r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.</w:t>
            </w:r>
            <w:r w:rsidRPr="00E5580A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 xml:space="preserve"> Evento</w:t>
            </w:r>
          </w:p>
        </w:tc>
        <w:tc>
          <w:tcPr>
            <w:tcW w:w="2867" w:type="dxa"/>
            <w:vMerge w:val="restart"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E5580A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Evento</w:t>
            </w:r>
          </w:p>
        </w:tc>
        <w:tc>
          <w:tcPr>
            <w:tcW w:w="1458" w:type="dxa"/>
            <w:vMerge w:val="restart"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E5580A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Estímulos</w:t>
            </w:r>
          </w:p>
        </w:tc>
        <w:tc>
          <w:tcPr>
            <w:tcW w:w="1448" w:type="dxa"/>
            <w:vMerge w:val="restart"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E5580A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Eventos temporales</w:t>
            </w:r>
          </w:p>
        </w:tc>
        <w:tc>
          <w:tcPr>
            <w:tcW w:w="4500" w:type="dxa"/>
            <w:gridSpan w:val="2"/>
            <w:shd w:val="clear" w:color="auto" w:fill="548DD4" w:themeFill="text2" w:themeFillTint="99"/>
            <w:noWrap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E5580A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Respuesta</w:t>
            </w:r>
          </w:p>
        </w:tc>
      </w:tr>
      <w:tr w:rsidR="00F06B67" w:rsidRPr="009B6A2E" w:rsidTr="009C3131">
        <w:trPr>
          <w:trHeight w:val="300"/>
        </w:trPr>
        <w:tc>
          <w:tcPr>
            <w:tcW w:w="967" w:type="dxa"/>
            <w:vMerge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</w:p>
        </w:tc>
        <w:tc>
          <w:tcPr>
            <w:tcW w:w="2867" w:type="dxa"/>
            <w:vMerge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</w:p>
        </w:tc>
        <w:tc>
          <w:tcPr>
            <w:tcW w:w="1458" w:type="dxa"/>
            <w:vMerge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</w:p>
        </w:tc>
        <w:tc>
          <w:tcPr>
            <w:tcW w:w="1448" w:type="dxa"/>
            <w:vMerge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</w:p>
        </w:tc>
        <w:tc>
          <w:tcPr>
            <w:tcW w:w="1880" w:type="dxa"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E5580A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Interna</w:t>
            </w:r>
          </w:p>
        </w:tc>
        <w:tc>
          <w:tcPr>
            <w:tcW w:w="2620" w:type="dxa"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E5580A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Externa</w:t>
            </w:r>
          </w:p>
        </w:tc>
      </w:tr>
      <w:tr w:rsidR="00F06B67" w:rsidRPr="009B6A2E" w:rsidTr="009C3131">
        <w:trPr>
          <w:trHeight w:val="100"/>
        </w:trPr>
        <w:tc>
          <w:tcPr>
            <w:tcW w:w="967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2867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</w:t>
            </w: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 xml:space="preserve"> administra bien</w:t>
            </w:r>
          </w:p>
        </w:tc>
        <w:tc>
          <w:tcPr>
            <w:tcW w:w="1458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Datos-de-bien</w:t>
            </w:r>
          </w:p>
        </w:tc>
        <w:tc>
          <w:tcPr>
            <w:tcW w:w="1448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"BIENES"</w:t>
            </w:r>
          </w:p>
        </w:tc>
        <w:tc>
          <w:tcPr>
            <w:tcW w:w="2620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100"/>
        </w:trPr>
        <w:tc>
          <w:tcPr>
            <w:tcW w:w="967" w:type="dxa"/>
            <w:vMerge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"BIENES-IDENT"</w:t>
            </w:r>
          </w:p>
        </w:tc>
        <w:tc>
          <w:tcPr>
            <w:tcW w:w="2620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</w:tr>
      <w:tr w:rsidR="00F06B67" w:rsidRPr="009B6A2E" w:rsidTr="009C3131">
        <w:trPr>
          <w:trHeight w:val="100"/>
        </w:trPr>
        <w:tc>
          <w:tcPr>
            <w:tcW w:w="967" w:type="dxa"/>
            <w:vMerge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"BIENES-DOC"</w:t>
            </w:r>
          </w:p>
        </w:tc>
        <w:tc>
          <w:tcPr>
            <w:tcW w:w="2620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2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Administrador ingresa usuario administrador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Datos-de-administrador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"ADMINISTRADORES"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3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Administrador da de baja usuario administrador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"ADMINISTRADORES"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4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administrador ingresa proveedor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Datos-de-proveedor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"PROVEEDORES"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FF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FF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5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Administrador da de baja proveedor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"PROVEEDORES"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6</w:t>
            </w:r>
          </w:p>
        </w:tc>
        <w:tc>
          <w:tcPr>
            <w:tcW w:w="2867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Responsable  cambia  un bien de posición</w:t>
            </w:r>
          </w:p>
        </w:tc>
        <w:tc>
          <w:tcPr>
            <w:tcW w:w="1458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Datos-posición-bien</w:t>
            </w:r>
          </w:p>
        </w:tc>
        <w:tc>
          <w:tcPr>
            <w:tcW w:w="1448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CAB-MOVIMIENTOS"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vMerge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"DET-MOVIMIENTOS"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</w:tr>
      <w:tr w:rsidR="00F06B67" w:rsidRPr="009B6A2E" w:rsidTr="009C3131">
        <w:trPr>
          <w:trHeight w:val="300"/>
        </w:trPr>
        <w:tc>
          <w:tcPr>
            <w:tcW w:w="9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"BIENES"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300"/>
        </w:trPr>
        <w:tc>
          <w:tcPr>
            <w:tcW w:w="967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7</w:t>
            </w:r>
          </w:p>
        </w:tc>
        <w:tc>
          <w:tcPr>
            <w:tcW w:w="2867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Responsable confirma una baja</w:t>
            </w:r>
          </w:p>
        </w:tc>
        <w:tc>
          <w:tcPr>
            <w:tcW w:w="1458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Datos-baja</w:t>
            </w:r>
          </w:p>
        </w:tc>
        <w:tc>
          <w:tcPr>
            <w:tcW w:w="1448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"BIENES"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300"/>
        </w:trPr>
        <w:tc>
          <w:tcPr>
            <w:tcW w:w="9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8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Responsable cancela una baja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Datos-baja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BIENES</w:t>
            </w: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9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Administrador da de alta  posición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Datos-posición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"POSICIONES"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10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 xml:space="preserve">Usuario Administrador  da de baja posición 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Datos-posición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"POSICIONES"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11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Administrador da de alta responsables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Datos-responsable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"RESPONSABLES"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FF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FF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12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Administrador da de baja responsables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"RESPONSABLES"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300"/>
        </w:trPr>
        <w:tc>
          <w:tcPr>
            <w:tcW w:w="967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13</w:t>
            </w:r>
          </w:p>
        </w:tc>
        <w:tc>
          <w:tcPr>
            <w:tcW w:w="2867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 xml:space="preserve">Usuario Responsable confirma recepción de un bien </w:t>
            </w:r>
          </w:p>
        </w:tc>
        <w:tc>
          <w:tcPr>
            <w:tcW w:w="1458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Datos-de-bienes-pendientes de recepción</w:t>
            </w:r>
          </w:p>
        </w:tc>
        <w:tc>
          <w:tcPr>
            <w:tcW w:w="1448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"BIENES"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CAB-MOVIMIENTOS</w:t>
            </w: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300"/>
        </w:trPr>
        <w:tc>
          <w:tcPr>
            <w:tcW w:w="967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14</w:t>
            </w:r>
          </w:p>
        </w:tc>
        <w:tc>
          <w:tcPr>
            <w:tcW w:w="2867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Responsable confirma envío de un bien</w:t>
            </w:r>
          </w:p>
        </w:tc>
        <w:tc>
          <w:tcPr>
            <w:tcW w:w="1458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Datos-de-bienes-pendientes de envío</w:t>
            </w:r>
          </w:p>
        </w:tc>
        <w:tc>
          <w:tcPr>
            <w:tcW w:w="1448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"BIENES"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218"/>
        </w:trPr>
        <w:tc>
          <w:tcPr>
            <w:tcW w:w="9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CAB-MOVIMIENTOS</w:t>
            </w: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"</w:t>
            </w:r>
          </w:p>
        </w:tc>
        <w:tc>
          <w:tcPr>
            <w:tcW w:w="2620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218"/>
        </w:trPr>
        <w:tc>
          <w:tcPr>
            <w:tcW w:w="9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"DET-MOVIMIENTOS"</w:t>
            </w:r>
          </w:p>
        </w:tc>
        <w:tc>
          <w:tcPr>
            <w:tcW w:w="2620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</w:tr>
      <w:tr w:rsidR="00F06B67" w:rsidRPr="009B6A2E" w:rsidTr="009C3131">
        <w:trPr>
          <w:trHeight w:val="217"/>
        </w:trPr>
        <w:tc>
          <w:tcPr>
            <w:tcW w:w="9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"AUXILIAR1"</w:t>
            </w:r>
          </w:p>
        </w:tc>
        <w:tc>
          <w:tcPr>
            <w:tcW w:w="2620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</w:tr>
      <w:tr w:rsidR="00F06B67" w:rsidRPr="009B6A2E" w:rsidTr="009C3131">
        <w:trPr>
          <w:trHeight w:val="300"/>
        </w:trPr>
        <w:tc>
          <w:tcPr>
            <w:tcW w:w="967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15</w:t>
            </w:r>
          </w:p>
        </w:tc>
        <w:tc>
          <w:tcPr>
            <w:tcW w:w="2867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 xml:space="preserve">Usuario  Responsable cancela envío de bien </w:t>
            </w:r>
          </w:p>
        </w:tc>
        <w:tc>
          <w:tcPr>
            <w:tcW w:w="1458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Datos-de-bienes-pendientes de envío</w:t>
            </w:r>
          </w:p>
        </w:tc>
        <w:tc>
          <w:tcPr>
            <w:tcW w:w="1448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"BIENES"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300"/>
        </w:trPr>
        <w:tc>
          <w:tcPr>
            <w:tcW w:w="9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CAB-MOVIMIENTOS</w:t>
            </w: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16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Administrador  da de alta identificador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Datos-de-identificador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"IDENTIFICADORES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17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Administrador da de baja identificador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Datos-de-identificador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"IDENTIFICADORES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lastRenderedPageBreak/>
              <w:t>18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Administrador da de alta rubro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Datos-de-rubro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"RUBROS"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19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Administrador da de baja rubro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Datos-de-rubro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"RUBROS"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80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20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administrador Alta usuario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Datos-de-usuario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"USUARIOS"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FF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FF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21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administrador da de Baja usuario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Datos-de-usuario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"USUARIOS"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22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 xml:space="preserve">Usuario Administrador da de Alta permiso 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Datos-de-permiso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"PERMISOS"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FF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FF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23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Administrador da de Baja permiso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Datos-de-permiso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"PERMISOS"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24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consulta envíos pendientes de recepción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Reporte de envíos pendientes de recepción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25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consulta movimientos de bienes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Reporte con el detalle de los movimientos del bien</w:t>
            </w:r>
          </w:p>
        </w:tc>
      </w:tr>
      <w:tr w:rsidR="00F06B67" w:rsidRPr="009B6A2E" w:rsidTr="009C3131">
        <w:trPr>
          <w:trHeight w:val="73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26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consulta bienes por posición o responsable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"AUXILIAR2"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Reporte de los bienes asignados a un responsable o posición</w:t>
            </w:r>
          </w:p>
        </w:tc>
      </w:tr>
      <w:tr w:rsidR="00F06B67" w:rsidRPr="009B6A2E" w:rsidTr="009C3131">
        <w:trPr>
          <w:trHeight w:val="73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27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Consulta de bienes y sus identificadores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Reporte con el listado de bienes y sus identificadores correspondientes</w:t>
            </w:r>
          </w:p>
        </w:tc>
      </w:tr>
    </w:tbl>
    <w:p w:rsidR="009B6A2E" w:rsidRDefault="009B6A2E" w:rsidP="00656724">
      <w:pPr>
        <w:pStyle w:val="Prrafodelista"/>
        <w:spacing w:line="240" w:lineRule="auto"/>
      </w:pPr>
    </w:p>
    <w:p w:rsidR="00656724" w:rsidRDefault="00656724" w:rsidP="00656724">
      <w:pPr>
        <w:pStyle w:val="Ttulo1"/>
        <w:spacing w:before="0" w:line="240" w:lineRule="auto"/>
        <w:contextualSpacing/>
        <w:jc w:val="both"/>
      </w:pPr>
    </w:p>
    <w:p w:rsidR="00A01669" w:rsidRDefault="00A01669" w:rsidP="00656724">
      <w:pPr>
        <w:pStyle w:val="Ttulo1"/>
        <w:spacing w:before="0" w:line="240" w:lineRule="auto"/>
        <w:contextualSpacing/>
        <w:jc w:val="both"/>
      </w:pPr>
      <w:bookmarkStart w:id="1" w:name="_Toc384324945"/>
      <w:r>
        <w:t>Diagrama de contexto</w:t>
      </w:r>
      <w:bookmarkEnd w:id="1"/>
    </w:p>
    <w:p w:rsidR="00A01669" w:rsidRPr="00A01669" w:rsidRDefault="00A01669" w:rsidP="00656724">
      <w:pPr>
        <w:spacing w:line="240" w:lineRule="auto"/>
      </w:pPr>
    </w:p>
    <w:p w:rsidR="000C1996" w:rsidRDefault="000C1996" w:rsidP="00656724">
      <w:pPr>
        <w:pStyle w:val="Prrafodelista"/>
        <w:spacing w:line="240" w:lineRule="auto"/>
      </w:pPr>
    </w:p>
    <w:p w:rsidR="000C1996" w:rsidRDefault="000C1996" w:rsidP="00656724">
      <w:pPr>
        <w:pStyle w:val="Prrafodelista"/>
        <w:spacing w:line="240" w:lineRule="auto"/>
      </w:pPr>
    </w:p>
    <w:p w:rsidR="000C1996" w:rsidRDefault="00A01669" w:rsidP="00A105DA">
      <w:pPr>
        <w:pStyle w:val="Prrafodelista"/>
        <w:ind w:left="0"/>
      </w:pPr>
      <w:r>
        <w:rPr>
          <w:noProof/>
          <w:lang w:val="es-AR" w:eastAsia="es-AR"/>
        </w:rPr>
        <w:drawing>
          <wp:inline distT="0" distB="0" distL="0" distR="0">
            <wp:extent cx="5972175" cy="3514725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9095" t="29804" r="16226" b="14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00" cy="3516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6F9" w:rsidRDefault="00F716F9" w:rsidP="00F716F9">
      <w:pPr>
        <w:pStyle w:val="Ttulo1"/>
        <w:jc w:val="left"/>
      </w:pPr>
      <w:bookmarkStart w:id="2" w:name="_Toc384324946"/>
      <w:r>
        <w:lastRenderedPageBreak/>
        <w:t>Modelo de datos</w:t>
      </w:r>
      <w:bookmarkEnd w:id="2"/>
    </w:p>
    <w:p w:rsidR="00F716F9" w:rsidRPr="00922E6A" w:rsidRDefault="00F716F9" w:rsidP="00F716F9">
      <w:pPr>
        <w:rPr>
          <w:b/>
          <w:u w:val="single"/>
        </w:rPr>
      </w:pPr>
      <w:r w:rsidRPr="00922E6A">
        <w:rPr>
          <w:b/>
          <w:u w:val="single"/>
        </w:rPr>
        <w:t>Listado de Tablas</w:t>
      </w:r>
    </w:p>
    <w:tbl>
      <w:tblPr>
        <w:tblW w:w="904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2680"/>
        <w:gridCol w:w="6360"/>
      </w:tblGrid>
      <w:tr w:rsidR="00F716F9" w:rsidRPr="00117E8F" w:rsidTr="00BE5EF0">
        <w:trPr>
          <w:trHeight w:val="462"/>
        </w:trPr>
        <w:tc>
          <w:tcPr>
            <w:tcW w:w="2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Nombre</w:t>
            </w:r>
          </w:p>
        </w:tc>
        <w:tc>
          <w:tcPr>
            <w:tcW w:w="6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38ED5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Descripción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RUBROS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Rubros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PROVEEDORES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Proveedores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USUARIOS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Usuarios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POSICIONES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Posiciones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BIENES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Maestro de Bienes de Uso </w:t>
            </w:r>
            <w:proofErr w:type="spellStart"/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Trazabilizados</w:t>
            </w:r>
            <w:proofErr w:type="spellEnd"/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BIENES-DOC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Documentación de Bienes de Uso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BIENES-IDENT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Identificadores de Bienes de Uso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CAB-MOVIMIENTOS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Cabecera de Movimientos de Bienes de Uso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DET-MOVIMIENTOS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Detalle de Movimientos de Bienes de Uso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IDENTIFICADORES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Identificadores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RESPONSABLES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Responsables de Posiciones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PERMISOS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Permisos a Posiciones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ADMINISTRADORES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Administradores del Sistema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AUXILIAR1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Auxiliar para Mensajes de Administrador de Cambio de Posiciones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AUXILIAR2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Auxiliar para Informe de Bienes por Responsable </w:t>
            </w:r>
          </w:p>
        </w:tc>
      </w:tr>
    </w:tbl>
    <w:p w:rsidR="00F716F9" w:rsidRDefault="00F716F9" w:rsidP="00F716F9"/>
    <w:p w:rsidR="00F716F9" w:rsidRPr="00922E6A" w:rsidRDefault="00F716F9" w:rsidP="00F716F9">
      <w:pPr>
        <w:rPr>
          <w:b/>
          <w:u w:val="single"/>
        </w:rPr>
      </w:pPr>
      <w:r w:rsidRPr="00922E6A">
        <w:rPr>
          <w:b/>
          <w:u w:val="single"/>
        </w:rPr>
        <w:t>Modelo de datos</w:t>
      </w:r>
    </w:p>
    <w:p w:rsidR="00F716F9" w:rsidRDefault="00F716F9" w:rsidP="00F716F9">
      <w:r>
        <w:rPr>
          <w:noProof/>
          <w:lang w:val="es-AR" w:eastAsia="es-A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50800</wp:posOffset>
            </wp:positionV>
            <wp:extent cx="5139055" cy="2714625"/>
            <wp:effectExtent l="19050" t="0" r="4445" b="0"/>
            <wp:wrapTight wrapText="bothSides">
              <wp:wrapPolygon edited="0">
                <wp:start x="-80" y="0"/>
                <wp:lineTo x="-80" y="21524"/>
                <wp:lineTo x="21619" y="21524"/>
                <wp:lineTo x="21619" y="0"/>
                <wp:lineTo x="-80" y="0"/>
              </wp:wrapPolygon>
            </wp:wrapTight>
            <wp:docPr id="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B3D7D" w:rsidRDefault="000B3D7D" w:rsidP="00A105DA">
      <w:pPr>
        <w:pStyle w:val="Ttulo1"/>
        <w:jc w:val="both"/>
      </w:pPr>
    </w:p>
    <w:p w:rsidR="00116668" w:rsidRPr="009B6A2E" w:rsidRDefault="009B6A2E" w:rsidP="00A105DA">
      <w:pPr>
        <w:pStyle w:val="Ttulo1"/>
        <w:jc w:val="both"/>
      </w:pPr>
      <w:bookmarkStart w:id="3" w:name="_Toc384324947"/>
      <w:r>
        <w:t xml:space="preserve">Diagrama de </w:t>
      </w:r>
      <w:r w:rsidR="00116668" w:rsidRPr="009B6A2E">
        <w:t>Transición de Estado</w:t>
      </w:r>
      <w:bookmarkEnd w:id="3"/>
    </w:p>
    <w:p w:rsidR="00116668" w:rsidRDefault="00116668" w:rsidP="00A105DA">
      <w:pPr>
        <w:pStyle w:val="Ttulo2"/>
      </w:pPr>
      <w:bookmarkStart w:id="4" w:name="_Toc384324948"/>
      <w:r>
        <w:t>DTE Bienes de Uso</w:t>
      </w:r>
      <w:bookmarkEnd w:id="4"/>
    </w:p>
    <w:p w:rsidR="00116668" w:rsidRPr="00116668" w:rsidRDefault="00116668" w:rsidP="00A105DA">
      <w:r>
        <w:rPr>
          <w:noProof/>
          <w:lang w:val="es-AR" w:eastAsia="es-AR"/>
        </w:rPr>
        <w:drawing>
          <wp:inline distT="0" distB="0" distL="0" distR="0">
            <wp:extent cx="6278609" cy="2495550"/>
            <wp:effectExtent l="19050" t="0" r="7891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2522" t="29154" r="10935" b="17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609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668" w:rsidRPr="00116668" w:rsidRDefault="00116668" w:rsidP="00A105DA"/>
    <w:p w:rsidR="00116668" w:rsidRDefault="006B16E6" w:rsidP="00A105DA">
      <w:pPr>
        <w:pStyle w:val="Ttulo2"/>
      </w:pPr>
      <w:bookmarkStart w:id="5" w:name="_Toc384324949"/>
      <w:r>
        <w:t>DTE Cambio de posición</w:t>
      </w:r>
      <w:bookmarkEnd w:id="5"/>
    </w:p>
    <w:p w:rsidR="006B16E6" w:rsidRDefault="006B16E6" w:rsidP="00A105DA">
      <w:r>
        <w:rPr>
          <w:noProof/>
          <w:lang w:val="es-AR" w:eastAsia="es-AR"/>
        </w:rPr>
        <w:drawing>
          <wp:inline distT="0" distB="0" distL="0" distR="0">
            <wp:extent cx="5880365" cy="1209675"/>
            <wp:effectExtent l="19050" t="0" r="6085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2414" t="44408" r="15815" b="33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36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0B" w:rsidRDefault="0027090B" w:rsidP="00A105DA">
      <w:pPr>
        <w:pStyle w:val="Ttulo2"/>
      </w:pPr>
      <w:bookmarkStart w:id="6" w:name="_Toc384324950"/>
      <w:r>
        <w:t>DTE Administración de bajas</w:t>
      </w:r>
      <w:bookmarkEnd w:id="6"/>
    </w:p>
    <w:p w:rsidR="0027090B" w:rsidRPr="0027090B" w:rsidRDefault="0027090B" w:rsidP="00A105DA">
      <w:r>
        <w:rPr>
          <w:noProof/>
          <w:lang w:val="es-AR" w:eastAsia="es-AR"/>
        </w:rPr>
        <w:drawing>
          <wp:inline distT="0" distB="0" distL="0" distR="0">
            <wp:extent cx="5410200" cy="203835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3633" t="33750" r="12169" b="19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422" cy="204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6E6" w:rsidRDefault="006B16E6" w:rsidP="00A105DA">
      <w:pPr>
        <w:pStyle w:val="Ttulo2"/>
      </w:pPr>
      <w:bookmarkStart w:id="7" w:name="_Toc384324951"/>
      <w:r>
        <w:lastRenderedPageBreak/>
        <w:t>DTE Identificadores</w:t>
      </w:r>
      <w:r w:rsidR="0027090B">
        <w:t>.</w:t>
      </w:r>
      <w:bookmarkEnd w:id="7"/>
    </w:p>
    <w:p w:rsidR="0027090B" w:rsidRDefault="0027090B" w:rsidP="00A105DA">
      <w:r>
        <w:rPr>
          <w:noProof/>
          <w:lang w:val="es-AR" w:eastAsia="es-AR"/>
        </w:rPr>
        <w:drawing>
          <wp:inline distT="0" distB="0" distL="0" distR="0">
            <wp:extent cx="5410200" cy="2341802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6102" t="33125" r="9112" b="1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4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1AD" w:rsidRDefault="001A21AD" w:rsidP="00A105DA">
      <w:pPr>
        <w:pStyle w:val="Ttulo2"/>
      </w:pPr>
      <w:bookmarkStart w:id="8" w:name="_Toc384324952"/>
      <w:r>
        <w:t>DTE Rubros</w:t>
      </w:r>
      <w:bookmarkEnd w:id="8"/>
    </w:p>
    <w:p w:rsidR="001A21AD" w:rsidRDefault="001A21AD" w:rsidP="00A105DA">
      <w:r>
        <w:rPr>
          <w:noProof/>
          <w:lang w:val="es-AR" w:eastAsia="es-AR"/>
        </w:rPr>
        <w:drawing>
          <wp:inline distT="0" distB="0" distL="0" distR="0">
            <wp:extent cx="5534025" cy="2300881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0988" t="30625" r="15344" b="16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0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1AD" w:rsidRDefault="00160F71" w:rsidP="00A105DA">
      <w:pPr>
        <w:pStyle w:val="Ttulo2"/>
      </w:pPr>
      <w:bookmarkStart w:id="9" w:name="_Toc384324953"/>
      <w:r>
        <w:t>DTE Proveedor</w:t>
      </w:r>
      <w:bookmarkEnd w:id="9"/>
    </w:p>
    <w:p w:rsidR="00160F71" w:rsidRPr="00160F71" w:rsidRDefault="00160F71" w:rsidP="00A105DA"/>
    <w:p w:rsidR="0027090B" w:rsidRDefault="00160F71" w:rsidP="00A105DA">
      <w:r>
        <w:rPr>
          <w:noProof/>
          <w:lang w:val="es-AR" w:eastAsia="es-AR"/>
        </w:rPr>
        <w:drawing>
          <wp:inline distT="0" distB="0" distL="0" distR="0">
            <wp:extent cx="5181600" cy="2152650"/>
            <wp:effectExtent l="19050" t="0" r="0" b="0"/>
            <wp:docPr id="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1164" t="31563" r="14815" b="1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F71" w:rsidRDefault="00600C1A" w:rsidP="00A105DA">
      <w:pPr>
        <w:pStyle w:val="Ttulo2"/>
      </w:pPr>
      <w:bookmarkStart w:id="10" w:name="_Toc384324954"/>
      <w:r>
        <w:lastRenderedPageBreak/>
        <w:t>DTE Posiciones</w:t>
      </w:r>
      <w:bookmarkEnd w:id="10"/>
    </w:p>
    <w:p w:rsidR="00600C1A" w:rsidRDefault="00600C1A" w:rsidP="00A105DA">
      <w:r>
        <w:rPr>
          <w:noProof/>
          <w:lang w:val="es-AR" w:eastAsia="es-AR"/>
        </w:rPr>
        <w:drawing>
          <wp:inline distT="0" distB="0" distL="0" distR="0">
            <wp:extent cx="4933950" cy="2152650"/>
            <wp:effectExtent l="19050" t="0" r="0" b="0"/>
            <wp:docPr id="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1340" t="32813" r="15344" b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C1A" w:rsidRDefault="00D52557" w:rsidP="00A105DA">
      <w:pPr>
        <w:pStyle w:val="Ttulo2"/>
      </w:pPr>
      <w:bookmarkStart w:id="11" w:name="_Toc384324955"/>
      <w:r>
        <w:t>DTE Usuarios</w:t>
      </w:r>
      <w:bookmarkEnd w:id="11"/>
    </w:p>
    <w:p w:rsidR="00D52557" w:rsidRDefault="00D52557" w:rsidP="00A105DA">
      <w:r>
        <w:rPr>
          <w:noProof/>
          <w:lang w:val="es-AR" w:eastAsia="es-AR"/>
        </w:rPr>
        <w:drawing>
          <wp:inline distT="0" distB="0" distL="0" distR="0">
            <wp:extent cx="5509073" cy="2466975"/>
            <wp:effectExtent l="19050" t="0" r="0" b="0"/>
            <wp:docPr id="1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0811" t="32188" r="14991" b="1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073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557" w:rsidRPr="00D52557" w:rsidRDefault="00D52557" w:rsidP="00A105DA"/>
    <w:p w:rsidR="006B16E6" w:rsidRPr="006B16E6" w:rsidRDefault="006B16E6" w:rsidP="00A105DA"/>
    <w:p w:rsidR="006B16E6" w:rsidRPr="006B16E6" w:rsidRDefault="006B16E6" w:rsidP="00A105DA"/>
    <w:p w:rsidR="00116668" w:rsidRDefault="00116668" w:rsidP="00A105DA">
      <w:pPr>
        <w:pStyle w:val="Ttulo1"/>
        <w:jc w:val="both"/>
      </w:pPr>
    </w:p>
    <w:p w:rsidR="00116668" w:rsidRDefault="009404DC" w:rsidP="00A105DA">
      <w:pPr>
        <w:pStyle w:val="Ttulo2"/>
      </w:pPr>
      <w:bookmarkStart w:id="12" w:name="_Toc384324956"/>
      <w:r>
        <w:t>DTE Administradores</w:t>
      </w:r>
      <w:bookmarkEnd w:id="12"/>
    </w:p>
    <w:p w:rsidR="009404DC" w:rsidRDefault="009404DC" w:rsidP="00A105DA">
      <w:r>
        <w:rPr>
          <w:noProof/>
          <w:lang w:val="es-AR" w:eastAsia="es-AR"/>
        </w:rPr>
        <w:drawing>
          <wp:inline distT="0" distB="0" distL="0" distR="0">
            <wp:extent cx="5505450" cy="2566226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4531" t="30625" r="10347" b="1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6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4DC" w:rsidRDefault="009404DC" w:rsidP="00A105DA">
      <w:pPr>
        <w:pStyle w:val="Ttulo2"/>
      </w:pPr>
      <w:bookmarkStart w:id="13" w:name="_Toc384324957"/>
      <w:r>
        <w:t>DTE Responsables</w:t>
      </w:r>
      <w:bookmarkEnd w:id="13"/>
    </w:p>
    <w:p w:rsidR="009404DC" w:rsidRDefault="009404DC" w:rsidP="00A105DA">
      <w:r>
        <w:rPr>
          <w:noProof/>
          <w:lang w:val="es-AR" w:eastAsia="es-AR"/>
        </w:rPr>
        <w:drawing>
          <wp:inline distT="0" distB="0" distL="0" distR="0">
            <wp:extent cx="5612214" cy="2562225"/>
            <wp:effectExtent l="19050" t="0" r="7536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7883" t="30000" r="5737" b="16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214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4DC" w:rsidRDefault="009404DC" w:rsidP="00A105DA"/>
    <w:p w:rsidR="00D959C3" w:rsidRDefault="00D959C3" w:rsidP="00D959C3">
      <w:pPr>
        <w:pStyle w:val="Ttulo1"/>
        <w:spacing w:before="0" w:line="240" w:lineRule="auto"/>
        <w:contextualSpacing/>
        <w:jc w:val="both"/>
      </w:pPr>
      <w:bookmarkStart w:id="14" w:name="_Toc384324988"/>
      <w:r>
        <w:lastRenderedPageBreak/>
        <w:t>Modelo de procesos</w:t>
      </w:r>
      <w:bookmarkEnd w:id="14"/>
    </w:p>
    <w:p w:rsidR="00D959C3" w:rsidRDefault="00D959C3" w:rsidP="00656724">
      <w:pPr>
        <w:spacing w:after="0" w:line="240" w:lineRule="auto"/>
        <w:contextualSpacing/>
      </w:pPr>
      <w:r>
        <w:rPr>
          <w:noProof/>
          <w:lang w:val="es-AR" w:eastAsia="es-AR"/>
        </w:rPr>
        <w:drawing>
          <wp:inline distT="0" distB="0" distL="0" distR="0">
            <wp:extent cx="5866776" cy="2333625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/>
                    <a:srcRect l="6878" t="7529" r="13090" b="35851"/>
                    <a:stretch/>
                  </pic:blipFill>
                  <pic:spPr bwMode="auto">
                    <a:xfrm>
                      <a:off x="0" y="0"/>
                      <a:ext cx="5875811" cy="2337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31901" w:rsidRDefault="00631901" w:rsidP="00656724">
      <w:pPr>
        <w:spacing w:after="0" w:line="240" w:lineRule="auto"/>
        <w:contextualSpacing/>
      </w:pPr>
      <w:r>
        <w:rPr>
          <w:noProof/>
          <w:lang w:val="es-AR" w:eastAsia="es-AR"/>
        </w:rPr>
        <w:drawing>
          <wp:inline distT="0" distB="0" distL="0" distR="0">
            <wp:extent cx="5867400" cy="3475389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l="18971" t="7529" r="18532" b="14645"/>
                    <a:stretch/>
                  </pic:blipFill>
                  <pic:spPr bwMode="auto">
                    <a:xfrm>
                      <a:off x="0" y="0"/>
                      <a:ext cx="5878045" cy="348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31901" w:rsidRDefault="00631901" w:rsidP="00656724">
      <w:pPr>
        <w:spacing w:after="0" w:line="240" w:lineRule="auto"/>
        <w:contextualSpacing/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5810250" cy="4860146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/>
                    <a:srcRect l="18342" t="7529" r="25573" b="9030"/>
                    <a:stretch/>
                  </pic:blipFill>
                  <pic:spPr bwMode="auto">
                    <a:xfrm>
                      <a:off x="0" y="0"/>
                      <a:ext cx="5809567" cy="485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31901" w:rsidRDefault="00631901" w:rsidP="00656724">
      <w:pPr>
        <w:spacing w:after="0" w:line="240" w:lineRule="auto"/>
        <w:contextualSpacing/>
      </w:pPr>
    </w:p>
    <w:p w:rsidR="00631901" w:rsidRDefault="00631901" w:rsidP="00656724">
      <w:pPr>
        <w:spacing w:after="0" w:line="240" w:lineRule="auto"/>
        <w:contextualSpacing/>
      </w:pPr>
    </w:p>
    <w:p w:rsidR="00D959C3" w:rsidRPr="00264A19" w:rsidRDefault="00D959C3" w:rsidP="00656724">
      <w:pPr>
        <w:spacing w:after="0" w:line="240" w:lineRule="auto"/>
        <w:contextualSpacing/>
      </w:pPr>
    </w:p>
    <w:p w:rsidR="00F64688" w:rsidRDefault="00F64688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Pr="00F64688" w:rsidRDefault="00D959C3" w:rsidP="00F64688"/>
    <w:p w:rsidR="00F64688" w:rsidRDefault="00F64688" w:rsidP="00D10722"/>
    <w:p w:rsidR="00C90E7B" w:rsidRDefault="00264A19" w:rsidP="00631901">
      <w:pPr>
        <w:pStyle w:val="Ttulo1"/>
        <w:jc w:val="both"/>
      </w:pPr>
      <w:bookmarkStart w:id="15" w:name="_Toc384324989"/>
      <w:r>
        <w:lastRenderedPageBreak/>
        <w:t>Modelo de Procesadores</w:t>
      </w:r>
      <w:bookmarkEnd w:id="15"/>
    </w:p>
    <w:p w:rsidR="00D85A55" w:rsidRDefault="00723F24" w:rsidP="00D85A55">
      <w:pPr>
        <w:pStyle w:val="Prrafodelista"/>
        <w:ind w:left="1068"/>
      </w:pPr>
      <w:r>
        <w:rPr>
          <w:noProof/>
          <w:lang w:val="es-AR" w:eastAsia="es-AR"/>
        </w:rPr>
        <w:drawing>
          <wp:inline distT="0" distB="0" distL="0" distR="0">
            <wp:extent cx="3000375" cy="2173741"/>
            <wp:effectExtent l="19050" t="0" r="9525" b="0"/>
            <wp:docPr id="4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32451" t="35000" r="32981" b="20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7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A55" w:rsidRDefault="00D85A55" w:rsidP="00D85A55">
      <w:r>
        <w:t xml:space="preserve">Todo el sistema se encuentra comunicado a </w:t>
      </w:r>
      <w:r w:rsidR="00CD075E">
        <w:t>través</w:t>
      </w:r>
      <w:r>
        <w:t xml:space="preserve"> de intranet, que es la red interna de la empresa.</w:t>
      </w:r>
    </w:p>
    <w:p w:rsidR="00D85A55" w:rsidRDefault="00D85A55" w:rsidP="00D85A55">
      <w:r>
        <w:t>Se cuenta con dos servidores, uno contiene las bases de datos del sistema y otro los programas que conforman la aplicación</w:t>
      </w:r>
    </w:p>
    <w:p w:rsidR="00D85A55" w:rsidRDefault="00D85A55" w:rsidP="00D85A55">
      <w:r>
        <w:t xml:space="preserve">Otra parte muy importante es que distintos usuarios a </w:t>
      </w:r>
      <w:r w:rsidR="00CD075E">
        <w:t>través</w:t>
      </w:r>
      <w:r>
        <w:t xml:space="preserve"> de sus computadoras acceden a la aplicación, quienes en </w:t>
      </w:r>
      <w:r w:rsidR="00CD075E">
        <w:t>ocasiones</w:t>
      </w:r>
      <w:r>
        <w:t>, imprimen los reportes  requeridos usando impresoras conectadas a la misma red.</w:t>
      </w:r>
    </w:p>
    <w:p w:rsidR="00CD075E" w:rsidRDefault="00CD075E" w:rsidP="00D85A55">
      <w:r>
        <w:t>Los usuarios de las diferentes posiciones acceden a Intranet a través de una red VPN que permite que estos accedan de manera segura</w:t>
      </w:r>
    </w:p>
    <w:p w:rsidR="00723F24" w:rsidRDefault="00723F24" w:rsidP="00D85A55">
      <w:r>
        <w:t>Los usuarios de casa Central acceden directamente a intranet</w:t>
      </w:r>
    </w:p>
    <w:p w:rsidR="00930B7F" w:rsidRDefault="00930B7F" w:rsidP="00D85A55"/>
    <w:p w:rsidR="00DA38FA" w:rsidRDefault="00DA38FA" w:rsidP="00DA38FA">
      <w:pPr>
        <w:pStyle w:val="Ttulo1"/>
        <w:rPr>
          <w:noProof/>
          <w:lang w:eastAsia="es-ES"/>
        </w:rPr>
      </w:pPr>
      <w:bookmarkStart w:id="16" w:name="_Toc384324990"/>
      <w:r>
        <w:rPr>
          <w:noProof/>
          <w:lang w:eastAsia="es-ES"/>
        </w:rPr>
        <w:t>Análisis Orientado a  Objetos</w:t>
      </w:r>
      <w:bookmarkEnd w:id="16"/>
    </w:p>
    <w:p w:rsidR="00DA38FA" w:rsidRDefault="00DA38FA" w:rsidP="00DA38FA">
      <w:pPr>
        <w:rPr>
          <w:lang w:eastAsia="es-ES"/>
        </w:rPr>
      </w:pPr>
      <w:r>
        <w:rPr>
          <w:lang w:eastAsia="es-ES"/>
        </w:rPr>
        <w:t>La documentación relacionada al análisis orientado a objetos que presentamos incluye:</w:t>
      </w:r>
    </w:p>
    <w:p w:rsidR="00DA38FA" w:rsidRDefault="00DA38FA" w:rsidP="00DA38FA">
      <w:pPr>
        <w:pStyle w:val="Prrafodelista"/>
        <w:numPr>
          <w:ilvl w:val="0"/>
          <w:numId w:val="26"/>
        </w:numPr>
        <w:spacing w:after="200"/>
        <w:jc w:val="left"/>
        <w:rPr>
          <w:lang w:eastAsia="es-ES"/>
        </w:rPr>
      </w:pPr>
      <w:r>
        <w:rPr>
          <w:lang w:eastAsia="es-ES"/>
        </w:rPr>
        <w:t>Diagrama de casos de uso.</w:t>
      </w:r>
    </w:p>
    <w:p w:rsidR="00DA38FA" w:rsidRDefault="00DA38FA" w:rsidP="00DA38FA">
      <w:pPr>
        <w:pStyle w:val="Prrafodelista"/>
        <w:numPr>
          <w:ilvl w:val="0"/>
          <w:numId w:val="26"/>
        </w:numPr>
        <w:spacing w:after="200"/>
        <w:jc w:val="left"/>
        <w:rPr>
          <w:lang w:eastAsia="es-ES"/>
        </w:rPr>
      </w:pPr>
      <w:r>
        <w:rPr>
          <w:lang w:eastAsia="es-ES"/>
        </w:rPr>
        <w:t>Casos de uso.</w:t>
      </w:r>
    </w:p>
    <w:p w:rsidR="00DA38FA" w:rsidRDefault="00DA38FA" w:rsidP="00DA38FA">
      <w:pPr>
        <w:pStyle w:val="Prrafodelista"/>
        <w:numPr>
          <w:ilvl w:val="0"/>
          <w:numId w:val="26"/>
        </w:numPr>
        <w:spacing w:after="200"/>
        <w:jc w:val="left"/>
        <w:rPr>
          <w:lang w:eastAsia="es-ES"/>
        </w:rPr>
      </w:pPr>
      <w:r>
        <w:rPr>
          <w:lang w:eastAsia="es-ES"/>
        </w:rPr>
        <w:t>Modelo de dominio.</w:t>
      </w:r>
    </w:p>
    <w:p w:rsidR="00DA38FA" w:rsidRDefault="00DA38FA" w:rsidP="00DA38FA">
      <w:pPr>
        <w:pStyle w:val="Ttulo2"/>
        <w:rPr>
          <w:lang w:eastAsia="es-ES"/>
        </w:rPr>
      </w:pPr>
      <w:bookmarkStart w:id="17" w:name="_Toc384324991"/>
      <w:r>
        <w:rPr>
          <w:lang w:eastAsia="es-ES"/>
        </w:rPr>
        <w:t>Diagrama de casos de uso</w:t>
      </w:r>
      <w:bookmarkEnd w:id="17"/>
    </w:p>
    <w:p w:rsidR="00DA38FA" w:rsidRDefault="00DA38FA" w:rsidP="00DA38FA">
      <w:pPr>
        <w:rPr>
          <w:lang w:eastAsia="es-ES"/>
        </w:rPr>
      </w:pPr>
      <w:r>
        <w:rPr>
          <w:lang w:eastAsia="es-ES"/>
        </w:rPr>
        <w:t>Se muestran todos los casos de uso que existen en el sistema de trazabilidad de bienes de uso. Los actores intervinientes son:</w:t>
      </w:r>
    </w:p>
    <w:p w:rsidR="00DA38FA" w:rsidRDefault="00DA38FA" w:rsidP="00DA38FA">
      <w:pPr>
        <w:pStyle w:val="Prrafodelista"/>
        <w:numPr>
          <w:ilvl w:val="0"/>
          <w:numId w:val="27"/>
        </w:numPr>
        <w:spacing w:after="200"/>
        <w:jc w:val="left"/>
        <w:rPr>
          <w:lang w:eastAsia="es-ES"/>
        </w:rPr>
      </w:pPr>
      <w:r>
        <w:rPr>
          <w:lang w:eastAsia="es-ES"/>
        </w:rPr>
        <w:t xml:space="preserve">Administrador </w:t>
      </w:r>
    </w:p>
    <w:p w:rsidR="00DA38FA" w:rsidRDefault="00DA38FA" w:rsidP="00DA38FA">
      <w:pPr>
        <w:pStyle w:val="Prrafodelista"/>
        <w:numPr>
          <w:ilvl w:val="0"/>
          <w:numId w:val="27"/>
        </w:numPr>
        <w:spacing w:after="200"/>
        <w:jc w:val="left"/>
        <w:rPr>
          <w:lang w:eastAsia="es-ES"/>
        </w:rPr>
      </w:pPr>
      <w:r>
        <w:rPr>
          <w:lang w:eastAsia="es-ES"/>
        </w:rPr>
        <w:t>Responsable</w:t>
      </w:r>
    </w:p>
    <w:p w:rsidR="00DA38FA" w:rsidRPr="00683BE6" w:rsidRDefault="00DA38FA" w:rsidP="00DA38FA">
      <w:pPr>
        <w:pStyle w:val="Prrafodelista"/>
        <w:numPr>
          <w:ilvl w:val="0"/>
          <w:numId w:val="27"/>
        </w:numPr>
        <w:spacing w:after="200"/>
        <w:jc w:val="left"/>
        <w:rPr>
          <w:lang w:eastAsia="es-ES"/>
        </w:rPr>
      </w:pPr>
      <w:r>
        <w:rPr>
          <w:lang w:eastAsia="es-ES"/>
        </w:rPr>
        <w:t>Usuario con permisos</w:t>
      </w:r>
    </w:p>
    <w:p w:rsidR="00DA38FA" w:rsidRDefault="00DA38FA" w:rsidP="00DA38FA">
      <w:r>
        <w:rPr>
          <w:noProof/>
          <w:lang w:val="es-AR" w:eastAsia="es-AR"/>
        </w:rPr>
        <w:lastRenderedPageBreak/>
        <w:drawing>
          <wp:inline distT="0" distB="0" distL="0" distR="0">
            <wp:extent cx="5395595" cy="4282440"/>
            <wp:effectExtent l="19050" t="0" r="0" b="0"/>
            <wp:docPr id="13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428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8FA" w:rsidRDefault="00DA38FA" w:rsidP="00DA38FA">
      <w:pPr>
        <w:pStyle w:val="Ttulo2"/>
      </w:pPr>
      <w:bookmarkStart w:id="18" w:name="_Toc384324992"/>
      <w:r>
        <w:t>Casos de uso</w:t>
      </w:r>
      <w:bookmarkEnd w:id="18"/>
    </w:p>
    <w:p w:rsidR="00DA38FA" w:rsidRDefault="00DA38FA" w:rsidP="00DA38FA">
      <w:pPr>
        <w:pStyle w:val="Ttulo3"/>
        <w:spacing w:before="0" w:after="120" w:line="240" w:lineRule="auto"/>
      </w:pPr>
      <w:bookmarkStart w:id="19" w:name="_Toc384324993"/>
      <w:r>
        <w:t>1 – Actualización de bienes de uso</w:t>
      </w:r>
      <w:bookmarkEnd w:id="19"/>
    </w:p>
    <w:p w:rsidR="00DA38FA" w:rsidRDefault="00DA38FA" w:rsidP="00DA38FA">
      <w:pPr>
        <w:spacing w:after="120" w:line="240" w:lineRule="auto"/>
      </w:pPr>
      <w:r w:rsidRPr="00A97EB3">
        <w:rPr>
          <w:b/>
          <w:u w:val="single"/>
        </w:rPr>
        <w:t>Autores</w:t>
      </w:r>
      <w:r>
        <w:t>: responsable, usuario con permisos, administrador.</w:t>
      </w:r>
    </w:p>
    <w:p w:rsidR="00DA38FA" w:rsidRDefault="00DA38FA" w:rsidP="00DA38FA">
      <w:pPr>
        <w:spacing w:after="120" w:line="240" w:lineRule="auto"/>
      </w:pPr>
      <w:r w:rsidRPr="00A97EB3">
        <w:rPr>
          <w:b/>
          <w:u w:val="single"/>
        </w:rPr>
        <w:t>Garantías de éxito</w:t>
      </w:r>
      <w:r>
        <w:t>: se carga un bien de uso para una determinada posición.</w:t>
      </w:r>
    </w:p>
    <w:p w:rsidR="00DA38FA" w:rsidRDefault="00DA38FA" w:rsidP="00DA38FA">
      <w:pPr>
        <w:spacing w:after="120" w:line="240" w:lineRule="auto"/>
      </w:pPr>
      <w:r w:rsidRPr="00D03EB6">
        <w:rPr>
          <w:b/>
          <w:u w:val="single"/>
        </w:rPr>
        <w:t>Pre-condiciones</w:t>
      </w:r>
      <w:r>
        <w:t xml:space="preserve">: El usuario debe estar </w:t>
      </w:r>
      <w:proofErr w:type="spellStart"/>
      <w:r>
        <w:t>logueado</w:t>
      </w:r>
      <w:proofErr w:type="spellEnd"/>
      <w:r>
        <w:t xml:space="preserve"> en el sistema.</w:t>
      </w:r>
    </w:p>
    <w:p w:rsidR="00DA38FA" w:rsidRDefault="00DA38FA" w:rsidP="00DA38FA">
      <w:pPr>
        <w:spacing w:after="120" w:line="240" w:lineRule="auto"/>
      </w:pPr>
      <w:r w:rsidRPr="00D03EB6">
        <w:rPr>
          <w:b/>
          <w:u w:val="single"/>
        </w:rPr>
        <w:t>Escenario de éxito</w:t>
      </w:r>
      <w:r>
        <w:t>: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 xml:space="preserve">El responsable selecciona la opción Actualización </w:t>
      </w:r>
      <w:r>
        <w:sym w:font="Wingdings" w:char="F0E0"/>
      </w:r>
      <w:r w:rsidRPr="00587488">
        <w:t>Actualización de Bienes de Uso</w:t>
      </w:r>
      <w:r>
        <w:t>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 xml:space="preserve">El sistema muestra la sección de </w:t>
      </w:r>
      <w:proofErr w:type="spellStart"/>
      <w:r>
        <w:t>abm</w:t>
      </w:r>
      <w:proofErr w:type="spellEnd"/>
      <w:r>
        <w:t xml:space="preserve"> de bienes de uso.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responsable presiona el botón de alta de bien de uso.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sistema muestra el formulario de carga de bienes de uso.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responsable escribe la descripción del bien.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responsable escribe el número de serie del bien.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responsable escribe el número de proveedor del bien.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responsable escribe el número de posición del bien.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responsable selecciona el tipo de identificador del bien.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responsable escribe el código de identificador del bien.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responsable presiona el botón Confirmar en el formulario de carga del bien.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sistema carga el bien de uso.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sistema carga el primer movimiento del bien de uso, que corresponde a la carga del mismo.</w:t>
      </w:r>
    </w:p>
    <w:p w:rsidR="00DA38FA" w:rsidRPr="00D03EB6" w:rsidRDefault="00DA38FA" w:rsidP="00DA38FA">
      <w:pPr>
        <w:spacing w:after="120" w:line="240" w:lineRule="auto"/>
        <w:rPr>
          <w:b/>
          <w:u w:val="single"/>
        </w:rPr>
      </w:pPr>
      <w:r w:rsidRPr="00D03EB6">
        <w:rPr>
          <w:b/>
          <w:u w:val="single"/>
        </w:rPr>
        <w:t>Extensiones:</w:t>
      </w:r>
    </w:p>
    <w:p w:rsidR="00DA38FA" w:rsidRDefault="00DA38FA" w:rsidP="00DA38FA">
      <w:pPr>
        <w:spacing w:after="120" w:line="240" w:lineRule="auto"/>
      </w:pPr>
      <w:r>
        <w:t>5 – a) El responsable no escribe una descripción del sistema.</w:t>
      </w:r>
    </w:p>
    <w:p w:rsidR="00DA38FA" w:rsidRDefault="00DA38FA" w:rsidP="00DA38FA">
      <w:pPr>
        <w:pStyle w:val="Prrafodelista"/>
        <w:numPr>
          <w:ilvl w:val="0"/>
          <w:numId w:val="29"/>
        </w:numPr>
        <w:spacing w:after="120" w:line="240" w:lineRule="auto"/>
        <w:jc w:val="left"/>
      </w:pPr>
      <w:r>
        <w:lastRenderedPageBreak/>
        <w:t>El sistema muestra el mensaje “Debe ingresar una descripción para el bien de uso”.</w:t>
      </w:r>
    </w:p>
    <w:p w:rsidR="00DA38FA" w:rsidRDefault="00DA38FA" w:rsidP="00DA38FA">
      <w:pPr>
        <w:pStyle w:val="Prrafodelista"/>
        <w:numPr>
          <w:ilvl w:val="0"/>
          <w:numId w:val="29"/>
        </w:numPr>
        <w:spacing w:after="120" w:line="240" w:lineRule="auto"/>
        <w:jc w:val="left"/>
      </w:pPr>
      <w:r>
        <w:t>El usuario escribe la descripción para el bien.</w:t>
      </w:r>
    </w:p>
    <w:p w:rsidR="00DA38FA" w:rsidRDefault="00DA38FA" w:rsidP="00DA38FA">
      <w:pPr>
        <w:spacing w:after="120" w:line="240" w:lineRule="auto"/>
      </w:pPr>
      <w:r>
        <w:t>8 – a) El responsable no sabe el número de posición.</w:t>
      </w:r>
    </w:p>
    <w:p w:rsidR="00DA38FA" w:rsidRDefault="00DA38FA" w:rsidP="00DA38FA">
      <w:pPr>
        <w:spacing w:after="120" w:line="240" w:lineRule="auto"/>
        <w:ind w:left="708"/>
      </w:pPr>
      <w:r>
        <w:t>1 – El responsable presiona el botón de consulta de posiciones.</w:t>
      </w:r>
    </w:p>
    <w:p w:rsidR="00DA38FA" w:rsidRDefault="00DA38FA" w:rsidP="00DA38FA">
      <w:pPr>
        <w:spacing w:after="120" w:line="240" w:lineRule="auto"/>
        <w:ind w:left="708"/>
      </w:pPr>
      <w:r>
        <w:t>2 – El sistema muestra la consulta de posiciones. El sistema sólo muestra las posiciones que bajo responsabilidad del usuario.</w:t>
      </w:r>
    </w:p>
    <w:p w:rsidR="00DA38FA" w:rsidRDefault="00DA38FA" w:rsidP="00DA38FA">
      <w:pPr>
        <w:spacing w:after="120" w:line="240" w:lineRule="auto"/>
        <w:ind w:left="708"/>
      </w:pPr>
      <w:r>
        <w:t>3 – El responsable selecciona una posición.</w:t>
      </w:r>
    </w:p>
    <w:p w:rsidR="00DA38FA" w:rsidRDefault="00DA38FA" w:rsidP="00DA38FA">
      <w:pPr>
        <w:spacing w:after="120" w:line="240" w:lineRule="auto"/>
        <w:ind w:left="708"/>
      </w:pPr>
      <w:r>
        <w:t>4 – El sistema cierra la consulta de posiciones y coloca el número de la posición seleccionada en el campo correspondiente.</w:t>
      </w:r>
    </w:p>
    <w:p w:rsidR="00DA38FA" w:rsidRDefault="00DA38FA" w:rsidP="00DA38FA">
      <w:pPr>
        <w:spacing w:after="120" w:line="240" w:lineRule="auto"/>
      </w:pPr>
      <w:r>
        <w:t>8 – b) El responsable escribe un número de posición para la cual no tiene permisos.</w:t>
      </w:r>
    </w:p>
    <w:p w:rsidR="00DA38FA" w:rsidRDefault="00DA38FA" w:rsidP="00DA38FA">
      <w:pPr>
        <w:spacing w:after="120" w:line="240" w:lineRule="auto"/>
        <w:ind w:left="708"/>
      </w:pPr>
      <w:r>
        <w:t>1 – El responsable escribe dicho número de posición.</w:t>
      </w:r>
    </w:p>
    <w:p w:rsidR="00DA38FA" w:rsidRDefault="00DA38FA" w:rsidP="00DA38FA">
      <w:pPr>
        <w:spacing w:after="120" w:line="240" w:lineRule="auto"/>
        <w:ind w:left="708"/>
      </w:pPr>
      <w:r>
        <w:t>2 – El sistema muestra el siguiente mensaje de error “No tiene permisos para dar de alta un bien en esta posición”.</w:t>
      </w:r>
    </w:p>
    <w:p w:rsidR="00DA38FA" w:rsidRDefault="00DA38FA" w:rsidP="00DA38FA">
      <w:pPr>
        <w:spacing w:after="120" w:line="240" w:lineRule="auto"/>
        <w:ind w:left="708"/>
      </w:pPr>
      <w:r>
        <w:t>3 – El responsable vuelve al paso 8 del escenario principal.</w:t>
      </w:r>
    </w:p>
    <w:p w:rsidR="00DA38FA" w:rsidRDefault="00DA38FA" w:rsidP="00DA38FA">
      <w:pPr>
        <w:pStyle w:val="Ttulo3"/>
        <w:spacing w:before="0" w:after="120" w:line="240" w:lineRule="auto"/>
      </w:pPr>
      <w:bookmarkStart w:id="20" w:name="_Toc384324994"/>
      <w:r>
        <w:t xml:space="preserve">2 – </w:t>
      </w:r>
      <w:r>
        <w:rPr>
          <w:lang w:eastAsia="es-ES"/>
        </w:rPr>
        <w:t>Administrador de cambio de posiciones</w:t>
      </w:r>
      <w:bookmarkEnd w:id="20"/>
    </w:p>
    <w:p w:rsidR="00DA38FA" w:rsidRDefault="00DA38FA" w:rsidP="00DA38FA">
      <w:pPr>
        <w:spacing w:after="120" w:line="240" w:lineRule="auto"/>
      </w:pPr>
      <w:r w:rsidRPr="00A97EB3">
        <w:rPr>
          <w:b/>
          <w:u w:val="single"/>
        </w:rPr>
        <w:t>Autores</w:t>
      </w:r>
      <w:r>
        <w:t>: responsable, administrador.</w:t>
      </w:r>
    </w:p>
    <w:p w:rsidR="00DA38FA" w:rsidRDefault="00DA38FA" w:rsidP="00DA38FA">
      <w:pPr>
        <w:spacing w:after="120" w:line="240" w:lineRule="auto"/>
      </w:pPr>
      <w:r w:rsidRPr="00A97EB3">
        <w:rPr>
          <w:b/>
          <w:u w:val="single"/>
        </w:rPr>
        <w:t>Garantías de éxito</w:t>
      </w:r>
      <w:r>
        <w:t>: se cambia la posición de uno o más bienes de uso de una posición de origen a una o varias posiciones de destino.</w:t>
      </w:r>
    </w:p>
    <w:p w:rsidR="00DA38FA" w:rsidRDefault="00DA38FA" w:rsidP="00DA38FA">
      <w:pPr>
        <w:spacing w:after="120" w:line="240" w:lineRule="auto"/>
      </w:pPr>
      <w:r w:rsidRPr="00D03EB6">
        <w:rPr>
          <w:b/>
          <w:u w:val="single"/>
        </w:rPr>
        <w:t>Pre-condiciones</w:t>
      </w:r>
      <w:r>
        <w:t xml:space="preserve">: El usuario debe estar </w:t>
      </w:r>
      <w:proofErr w:type="spellStart"/>
      <w:r>
        <w:t>logueado</w:t>
      </w:r>
      <w:proofErr w:type="spellEnd"/>
      <w:r>
        <w:t xml:space="preserve"> en el sistema.</w:t>
      </w:r>
    </w:p>
    <w:p w:rsidR="00DA38FA" w:rsidRDefault="00DA38FA" w:rsidP="00DA38FA">
      <w:pPr>
        <w:spacing w:after="120" w:line="240" w:lineRule="auto"/>
      </w:pPr>
      <w:r w:rsidRPr="00D03EB6">
        <w:rPr>
          <w:b/>
          <w:u w:val="single"/>
        </w:rPr>
        <w:t>Escenario de éxito</w:t>
      </w:r>
      <w:r>
        <w:t>: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 xml:space="preserve">El responsable selecciona la opción Actualización </w:t>
      </w:r>
      <w:r>
        <w:sym w:font="Wingdings" w:char="F0E0"/>
      </w:r>
      <w:r>
        <w:rPr>
          <w:lang w:eastAsia="es-ES"/>
        </w:rPr>
        <w:t>Administrador de cambio de posiciones</w:t>
      </w:r>
      <w:r>
        <w:t>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 xml:space="preserve">El sistema muestra la sección de </w:t>
      </w:r>
      <w:r>
        <w:rPr>
          <w:lang w:eastAsia="es-ES"/>
        </w:rPr>
        <w:t>Administración de cambio de posiciones</w:t>
      </w:r>
      <w:r>
        <w:t>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El responsable selecciona una de las posiciones que tiene responsabilidad.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El sistema carga en una grilla en pantalla todos los bienes de la posición seleccionada que estén en estado “Asignado a una posición” y no estén dados de baja.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Para un bien de la grilla, el responsable selecciona una posición de destino.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Para el mismo bien anterior, el responsable escribe un motivo de envío.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Para el mismo bien anterior, el responsable escribe una fecha de plazo de recepción.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Para el mismo bien anterior, el responsable escribe una observación del envío..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El responsable repite los pasos del 5 al 8 mientras tenga bienes a los que les debe cambiar la posición.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El responsable presiona el botón Confirmar Cambios.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Por cada bien de la grilla a los que se les indicó un cambio de posición, el sistema realiza validaciones sobre los cambios hechos. A los bienes que pasan todas las validaciones se les cambia el estado, la posición, y se les carga el movimiento.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El sistema muestra en pantalla un “Informe de cambio de posiciones”.</w:t>
      </w:r>
    </w:p>
    <w:p w:rsidR="00DA38FA" w:rsidRDefault="00DA38FA" w:rsidP="00DA38FA">
      <w:pPr>
        <w:spacing w:after="120" w:line="240" w:lineRule="auto"/>
        <w:rPr>
          <w:b/>
          <w:u w:val="single"/>
        </w:rPr>
      </w:pPr>
      <w:r w:rsidRPr="00D03EB6">
        <w:rPr>
          <w:b/>
          <w:u w:val="single"/>
        </w:rPr>
        <w:t>Extensiones:</w:t>
      </w:r>
    </w:p>
    <w:p w:rsidR="00DA38FA" w:rsidRDefault="00DA38FA" w:rsidP="00DA38FA">
      <w:pPr>
        <w:spacing w:after="120" w:line="240" w:lineRule="auto"/>
        <w:rPr>
          <w:lang w:eastAsia="es-ES"/>
        </w:rPr>
      </w:pPr>
      <w:r>
        <w:t xml:space="preserve">1 – a) Un usuario con permiso intenta acceder a la opción Actualización </w:t>
      </w:r>
      <w:r>
        <w:sym w:font="Wingdings" w:char="F0E0"/>
      </w:r>
      <w:r>
        <w:rPr>
          <w:lang w:eastAsia="es-ES"/>
        </w:rPr>
        <w:t>Administrador de cambio de posiciones.</w:t>
      </w:r>
    </w:p>
    <w:p w:rsidR="00DA38FA" w:rsidRDefault="00DA38FA" w:rsidP="00DA38FA">
      <w:pPr>
        <w:spacing w:after="120" w:line="240" w:lineRule="auto"/>
        <w:ind w:left="708"/>
      </w:pPr>
      <w:r>
        <w:rPr>
          <w:lang w:eastAsia="es-ES"/>
        </w:rPr>
        <w:t xml:space="preserve">1 – </w:t>
      </w:r>
      <w:r>
        <w:t xml:space="preserve">El sistema muestra la sección de </w:t>
      </w:r>
      <w:r>
        <w:rPr>
          <w:lang w:eastAsia="es-ES"/>
        </w:rPr>
        <w:t>Administración de cambio de posiciones</w:t>
      </w:r>
      <w:r>
        <w:t>.</w:t>
      </w:r>
    </w:p>
    <w:p w:rsidR="00DA38FA" w:rsidRPr="000E3549" w:rsidRDefault="00DA38FA" w:rsidP="00DA38FA">
      <w:pPr>
        <w:spacing w:after="120" w:line="240" w:lineRule="auto"/>
        <w:ind w:left="708"/>
      </w:pPr>
      <w:r>
        <w:t xml:space="preserve">2 – El sistema no muestra ninguna posición de origen para cambiar de posición porque el usuario </w:t>
      </w:r>
      <w:proofErr w:type="spellStart"/>
      <w:r>
        <w:t>logueado</w:t>
      </w:r>
      <w:proofErr w:type="spellEnd"/>
      <w:r>
        <w:t xml:space="preserve"> no tiene permisos como responsable sobre ninguna posición.</w:t>
      </w:r>
    </w:p>
    <w:p w:rsidR="00DA38FA" w:rsidRDefault="00DA38FA" w:rsidP="00DA38FA">
      <w:pPr>
        <w:spacing w:after="120" w:line="240" w:lineRule="auto"/>
      </w:pPr>
      <w:r>
        <w:lastRenderedPageBreak/>
        <w:t>11 – a) Dado un bien al se le cambia de posición, el sistema detecta que el usuario no ingresó motivo de envío.</w:t>
      </w:r>
    </w:p>
    <w:p w:rsidR="00DA38FA" w:rsidRDefault="00DA38FA" w:rsidP="00DA38FA">
      <w:pPr>
        <w:spacing w:after="120" w:line="240" w:lineRule="auto"/>
        <w:ind w:left="708"/>
      </w:pPr>
      <w:r>
        <w:t>1 - El sistema no modifica ningún dato para ese bien.</w:t>
      </w:r>
    </w:p>
    <w:p w:rsidR="00DA38FA" w:rsidRDefault="00DA38FA" w:rsidP="00DA38FA">
      <w:pPr>
        <w:spacing w:after="120" w:line="240" w:lineRule="auto"/>
        <w:ind w:left="708"/>
      </w:pPr>
      <w:r>
        <w:t>2 – En el informe del paso 12, el sistema muestra para ese bien el siguiente mensaje: “No hubo cambio de posición por falta de motivo de envío”.</w:t>
      </w:r>
    </w:p>
    <w:p w:rsidR="00DA38FA" w:rsidRDefault="00DA38FA" w:rsidP="00DA38FA">
      <w:pPr>
        <w:spacing w:after="120" w:line="240" w:lineRule="auto"/>
        <w:ind w:left="708"/>
      </w:pPr>
      <w:r>
        <w:t>3 – El responsable vuelve al paso 3.</w:t>
      </w:r>
    </w:p>
    <w:p w:rsidR="00DA38FA" w:rsidRDefault="00DA38FA" w:rsidP="00DA38FA">
      <w:pPr>
        <w:spacing w:after="120" w:line="240" w:lineRule="auto"/>
      </w:pPr>
      <w:r>
        <w:t>11 – b) Dado un bien al que se le cambia la posición, el sistema detecta que el usuario no ingresó fecha de de plazo límite para recepción.</w:t>
      </w:r>
    </w:p>
    <w:p w:rsidR="00DA38FA" w:rsidRDefault="00DA38FA" w:rsidP="00DA38FA">
      <w:pPr>
        <w:spacing w:after="120" w:line="240" w:lineRule="auto"/>
        <w:ind w:left="708"/>
      </w:pPr>
      <w:r>
        <w:t>1 – El sistema no modifica ningún dato para ese bien.</w:t>
      </w:r>
    </w:p>
    <w:p w:rsidR="00DA38FA" w:rsidRDefault="00DA38FA" w:rsidP="00DA38FA">
      <w:pPr>
        <w:spacing w:after="120" w:line="240" w:lineRule="auto"/>
        <w:ind w:left="708"/>
      </w:pPr>
      <w:r>
        <w:t>2 – En el informe del paso 12, el sistema muestra para ese bien el siguiente mensaje: “No hubo cambio de posición por falta de plazo límite para recepción”.</w:t>
      </w:r>
    </w:p>
    <w:p w:rsidR="00DA38FA" w:rsidRDefault="00DA38FA" w:rsidP="00DA38FA">
      <w:pPr>
        <w:spacing w:after="120" w:line="240" w:lineRule="auto"/>
        <w:ind w:left="708"/>
      </w:pPr>
      <w:r>
        <w:t>3 – El responsable vuelve al paso 3.</w:t>
      </w:r>
    </w:p>
    <w:p w:rsidR="00DA38FA" w:rsidRDefault="00DA38FA" w:rsidP="00DA38FA">
      <w:r>
        <w:br w:type="page"/>
      </w:r>
    </w:p>
    <w:p w:rsidR="00DA38FA" w:rsidRDefault="00DA38FA" w:rsidP="00DA38FA">
      <w:pPr>
        <w:pStyle w:val="Ttulo2"/>
      </w:pPr>
      <w:bookmarkStart w:id="21" w:name="_Toc384324995"/>
      <w:r>
        <w:lastRenderedPageBreak/>
        <w:t>Modelo de Dominio</w:t>
      </w:r>
      <w:bookmarkEnd w:id="21"/>
    </w:p>
    <w:p w:rsidR="00DA38FA" w:rsidRPr="00683BE6" w:rsidRDefault="00DA38FA" w:rsidP="00DA38FA">
      <w:r w:rsidRPr="00B13969">
        <w:rPr>
          <w:noProof/>
          <w:lang w:val="es-AR" w:eastAsia="es-A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-861695</wp:posOffset>
            </wp:positionH>
            <wp:positionV relativeFrom="paragraph">
              <wp:posOffset>658495</wp:posOffset>
            </wp:positionV>
            <wp:extent cx="7096125" cy="6295390"/>
            <wp:effectExtent l="19050" t="0" r="9525" b="0"/>
            <wp:wrapTight wrapText="bothSides">
              <wp:wrapPolygon edited="0">
                <wp:start x="-58" y="0"/>
                <wp:lineTo x="-58" y="21504"/>
                <wp:lineTo x="21629" y="21504"/>
                <wp:lineTo x="21629" y="0"/>
                <wp:lineTo x="-58" y="0"/>
              </wp:wrapPolygon>
            </wp:wrapTight>
            <wp:docPr id="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85A55" w:rsidRDefault="00D85A55" w:rsidP="00D85A55"/>
    <w:sectPr w:rsidR="00D85A55" w:rsidSect="00DA38FA">
      <w:headerReference w:type="default" r:id="rId27"/>
      <w:footerReference w:type="default" r:id="rId28"/>
      <w:headerReference w:type="first" r:id="rId29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49B3" w:rsidRDefault="002649B3" w:rsidP="00064565">
      <w:pPr>
        <w:spacing w:after="0" w:line="240" w:lineRule="auto"/>
      </w:pPr>
      <w:r>
        <w:separator/>
      </w:r>
    </w:p>
  </w:endnote>
  <w:endnote w:type="continuationSeparator" w:id="0">
    <w:p w:rsidR="002649B3" w:rsidRDefault="002649B3" w:rsidP="00064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872719"/>
      <w:docPartObj>
        <w:docPartGallery w:val="Page Numbers (Bottom of Page)"/>
        <w:docPartUnique/>
      </w:docPartObj>
    </w:sdtPr>
    <w:sdtContent>
      <w:p w:rsidR="00064565" w:rsidRDefault="00DA1464">
        <w:pPr>
          <w:pStyle w:val="Piedepgina"/>
          <w:jc w:val="right"/>
        </w:pPr>
        <w:fldSimple w:instr=" PAGE   \* MERGEFORMAT ">
          <w:r w:rsidR="008F6DF9">
            <w:rPr>
              <w:noProof/>
            </w:rPr>
            <w:t>14</w:t>
          </w:r>
        </w:fldSimple>
      </w:p>
    </w:sdtContent>
  </w:sdt>
  <w:p w:rsidR="00064565" w:rsidRDefault="00064565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49B3" w:rsidRDefault="002649B3" w:rsidP="00064565">
      <w:pPr>
        <w:spacing w:after="0" w:line="240" w:lineRule="auto"/>
      </w:pPr>
      <w:r>
        <w:separator/>
      </w:r>
    </w:p>
  </w:footnote>
  <w:footnote w:type="continuationSeparator" w:id="0">
    <w:p w:rsidR="002649B3" w:rsidRDefault="002649B3" w:rsidP="00064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565" w:rsidRDefault="00064565" w:rsidP="00064565">
    <w:pPr>
      <w:pStyle w:val="Encabezado"/>
      <w:jc w:val="center"/>
    </w:pPr>
    <w:r>
      <w:t>Sistema de Trazabilidad de Bienes de Uso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565" w:rsidRDefault="00064565" w:rsidP="00064565">
    <w:pPr>
      <w:pStyle w:val="Encabezado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25pt;height:11.25pt" o:bullet="t">
        <v:imagedata r:id="rId1" o:title="msoE48"/>
      </v:shape>
    </w:pict>
  </w:numPicBullet>
  <w:numPicBullet w:numPicBulletId="1">
    <w:pict>
      <v:shape id="_x0000_i1047" type="#_x0000_t75" style="width:9pt;height:9pt" o:bullet="t">
        <v:imagedata r:id="rId2" o:title="BD15136_"/>
      </v:shape>
    </w:pict>
  </w:numPicBullet>
  <w:abstractNum w:abstractNumId="0">
    <w:nsid w:val="01C34F6D"/>
    <w:multiLevelType w:val="hybridMultilevel"/>
    <w:tmpl w:val="9BBE63F2"/>
    <w:lvl w:ilvl="0" w:tplc="F3FCCDC0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2496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3216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3936" w:hanging="360"/>
      </w:pPr>
      <w:rPr>
        <w:rFonts w:ascii="Symbol" w:hAnsi="Symbol" w:hint="default"/>
        <w:color w:val="auto"/>
      </w:rPr>
    </w:lvl>
    <w:lvl w:ilvl="4" w:tplc="F3FCCDC0">
      <w:start w:val="1"/>
      <w:numFmt w:val="bullet"/>
      <w:lvlText w:val=""/>
      <w:lvlPicBulletId w:val="1"/>
      <w:lvlJc w:val="left"/>
      <w:pPr>
        <w:ind w:left="4656" w:hanging="360"/>
      </w:pPr>
      <w:rPr>
        <w:rFonts w:ascii="Symbol" w:hAnsi="Symbol" w:hint="default"/>
        <w:color w:val="auto"/>
      </w:rPr>
    </w:lvl>
    <w:lvl w:ilvl="5" w:tplc="F3FCCDC0">
      <w:start w:val="1"/>
      <w:numFmt w:val="bullet"/>
      <w:lvlText w:val=""/>
      <w:lvlPicBulletId w:val="1"/>
      <w:lvlJc w:val="left"/>
      <w:pPr>
        <w:ind w:left="5376" w:hanging="360"/>
      </w:pPr>
      <w:rPr>
        <w:rFonts w:ascii="Symbol" w:hAnsi="Symbol" w:hint="default"/>
        <w:color w:val="auto"/>
      </w:rPr>
    </w:lvl>
    <w:lvl w:ilvl="6" w:tplc="0C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06DC655D"/>
    <w:multiLevelType w:val="hybridMultilevel"/>
    <w:tmpl w:val="32A8CE7E"/>
    <w:lvl w:ilvl="0" w:tplc="F3FCCDC0">
      <w:start w:val="1"/>
      <w:numFmt w:val="bullet"/>
      <w:lvlText w:val=""/>
      <w:lvlPicBulletId w:val="1"/>
      <w:lvlJc w:val="left"/>
      <w:pPr>
        <w:ind w:left="2484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3204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3924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4644" w:hanging="360"/>
      </w:pPr>
      <w:rPr>
        <w:rFonts w:ascii="Symbol" w:hAnsi="Symbol" w:hint="default"/>
        <w:color w:val="auto"/>
      </w:rPr>
    </w:lvl>
    <w:lvl w:ilvl="4" w:tplc="F3FCCDC0">
      <w:start w:val="1"/>
      <w:numFmt w:val="bullet"/>
      <w:lvlText w:val=""/>
      <w:lvlPicBulletId w:val="1"/>
      <w:lvlJc w:val="left"/>
      <w:pPr>
        <w:ind w:left="5364" w:hanging="360"/>
      </w:pPr>
      <w:rPr>
        <w:rFonts w:ascii="Symbol" w:hAnsi="Symbol" w:hint="default"/>
        <w:color w:val="auto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>
    <w:nsid w:val="09EA191D"/>
    <w:multiLevelType w:val="hybridMultilevel"/>
    <w:tmpl w:val="2348F86A"/>
    <w:lvl w:ilvl="0" w:tplc="C382E8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F4D9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FAA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F206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BE88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AA21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B0C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4E4C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6E23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DA64491"/>
    <w:multiLevelType w:val="hybridMultilevel"/>
    <w:tmpl w:val="6A2229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B47D76"/>
    <w:multiLevelType w:val="hybridMultilevel"/>
    <w:tmpl w:val="BC86D158"/>
    <w:lvl w:ilvl="0" w:tplc="5DCA64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BF64D0"/>
    <w:multiLevelType w:val="hybridMultilevel"/>
    <w:tmpl w:val="04382D18"/>
    <w:lvl w:ilvl="0" w:tplc="F3FCCDC0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1788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2508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3228" w:hanging="360"/>
      </w:pPr>
      <w:rPr>
        <w:rFonts w:ascii="Symbol" w:hAnsi="Symbol" w:hint="default"/>
        <w:color w:val="auto"/>
      </w:rPr>
    </w:lvl>
    <w:lvl w:ilvl="4" w:tplc="F3FCCDC0">
      <w:start w:val="1"/>
      <w:numFmt w:val="bullet"/>
      <w:lvlText w:val=""/>
      <w:lvlPicBulletId w:val="1"/>
      <w:lvlJc w:val="left"/>
      <w:pPr>
        <w:ind w:left="3948" w:hanging="360"/>
      </w:pPr>
      <w:rPr>
        <w:rFonts w:ascii="Symbol" w:hAnsi="Symbol" w:hint="default"/>
        <w:color w:val="auto"/>
      </w:rPr>
    </w:lvl>
    <w:lvl w:ilvl="5" w:tplc="F3FCCDC0">
      <w:start w:val="1"/>
      <w:numFmt w:val="bullet"/>
      <w:lvlText w:val=""/>
      <w:lvlPicBulletId w:val="1"/>
      <w:lvlJc w:val="left"/>
      <w:pPr>
        <w:ind w:left="4668" w:hanging="360"/>
      </w:pPr>
      <w:rPr>
        <w:rFonts w:ascii="Symbol" w:hAnsi="Symbol" w:hint="default"/>
        <w:color w:val="auto"/>
      </w:rPr>
    </w:lvl>
    <w:lvl w:ilvl="6" w:tplc="F3FCCDC0">
      <w:start w:val="1"/>
      <w:numFmt w:val="bullet"/>
      <w:lvlText w:val=""/>
      <w:lvlPicBulletId w:val="1"/>
      <w:lvlJc w:val="left"/>
      <w:pPr>
        <w:ind w:left="5388" w:hanging="360"/>
      </w:pPr>
      <w:rPr>
        <w:rFonts w:ascii="Symbol" w:hAnsi="Symbol" w:hint="default"/>
        <w:color w:val="auto"/>
      </w:rPr>
    </w:lvl>
    <w:lvl w:ilvl="7" w:tplc="0C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3C034C5"/>
    <w:multiLevelType w:val="hybridMultilevel"/>
    <w:tmpl w:val="590204DC"/>
    <w:lvl w:ilvl="0" w:tplc="E2346A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CE95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6EF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EAE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8C99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203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AA6F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3CEB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D4FC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93053A0"/>
    <w:multiLevelType w:val="hybridMultilevel"/>
    <w:tmpl w:val="CDD84E2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E531C2"/>
    <w:multiLevelType w:val="hybridMultilevel"/>
    <w:tmpl w:val="6E9E28F8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</w:rPr>
    </w:lvl>
    <w:lvl w:ilvl="1" w:tplc="F3FCCDC0">
      <w:start w:val="1"/>
      <w:numFmt w:val="bullet"/>
      <w:lvlText w:val=""/>
      <w:lvlPicBulletId w:val="1"/>
      <w:lvlJc w:val="left"/>
      <w:pPr>
        <w:ind w:left="1788" w:hanging="360"/>
      </w:pPr>
      <w:rPr>
        <w:rFonts w:ascii="Symbol" w:hAnsi="Symbol" w:hint="default"/>
        <w:color w:val="auto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3FCCDC0">
      <w:start w:val="1"/>
      <w:numFmt w:val="bullet"/>
      <w:lvlText w:val=""/>
      <w:lvlPicBulletId w:val="1"/>
      <w:lvlJc w:val="left"/>
      <w:pPr>
        <w:ind w:left="3195" w:hanging="360"/>
      </w:pPr>
      <w:rPr>
        <w:rFonts w:ascii="Symbol" w:hAnsi="Symbol" w:hint="default"/>
        <w:color w:val="auto"/>
      </w:rPr>
    </w:lvl>
    <w:lvl w:ilvl="4" w:tplc="F3FCCDC0">
      <w:start w:val="1"/>
      <w:numFmt w:val="bullet"/>
      <w:lvlText w:val=""/>
      <w:lvlPicBulletId w:val="1"/>
      <w:lvlJc w:val="left"/>
      <w:pPr>
        <w:ind w:left="3948" w:hanging="360"/>
      </w:pPr>
      <w:rPr>
        <w:rFonts w:ascii="Symbol" w:hAnsi="Symbol" w:hint="default"/>
        <w:color w:val="auto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3B8536C"/>
    <w:multiLevelType w:val="hybridMultilevel"/>
    <w:tmpl w:val="C6C29FA6"/>
    <w:lvl w:ilvl="0" w:tplc="BB4830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FB4F98"/>
    <w:multiLevelType w:val="hybridMultilevel"/>
    <w:tmpl w:val="9DE623EC"/>
    <w:lvl w:ilvl="0" w:tplc="2C0A000D">
      <w:start w:val="1"/>
      <w:numFmt w:val="bullet"/>
      <w:lvlText w:val=""/>
      <w:lvlJc w:val="left"/>
      <w:pPr>
        <w:ind w:left="149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1">
    <w:nsid w:val="357F7C89"/>
    <w:multiLevelType w:val="hybridMultilevel"/>
    <w:tmpl w:val="C96A9E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B16BD34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C0A000F">
      <w:start w:val="1"/>
      <w:numFmt w:val="decimal"/>
      <w:lvlText w:val="%3."/>
      <w:lvlJc w:val="lef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481E21"/>
    <w:multiLevelType w:val="hybridMultilevel"/>
    <w:tmpl w:val="0DE44C5E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3B9D3993"/>
    <w:multiLevelType w:val="hybridMultilevel"/>
    <w:tmpl w:val="1388BA8E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E2431E7"/>
    <w:multiLevelType w:val="hybridMultilevel"/>
    <w:tmpl w:val="4C9ECFD6"/>
    <w:lvl w:ilvl="0" w:tplc="F3FCCDC0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1788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2508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3228" w:hanging="360"/>
      </w:pPr>
      <w:rPr>
        <w:rFonts w:ascii="Symbol" w:hAnsi="Symbol" w:hint="default"/>
        <w:color w:val="auto"/>
      </w:rPr>
    </w:lvl>
    <w:lvl w:ilvl="4" w:tplc="0C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3FCCDC0">
      <w:start w:val="1"/>
      <w:numFmt w:val="bullet"/>
      <w:lvlText w:val=""/>
      <w:lvlPicBulletId w:val="1"/>
      <w:lvlJc w:val="left"/>
      <w:pPr>
        <w:ind w:left="4668" w:hanging="360"/>
      </w:pPr>
      <w:rPr>
        <w:rFonts w:ascii="Symbol" w:hAnsi="Symbol" w:hint="default"/>
        <w:color w:val="auto"/>
      </w:rPr>
    </w:lvl>
    <w:lvl w:ilvl="6" w:tplc="F3FCCDC0">
      <w:start w:val="1"/>
      <w:numFmt w:val="bullet"/>
      <w:lvlText w:val=""/>
      <w:lvlPicBulletId w:val="1"/>
      <w:lvlJc w:val="left"/>
      <w:pPr>
        <w:ind w:left="5388" w:hanging="360"/>
      </w:pPr>
      <w:rPr>
        <w:rFonts w:ascii="Symbol" w:hAnsi="Symbol" w:hint="default"/>
        <w:color w:val="auto"/>
      </w:rPr>
    </w:lvl>
    <w:lvl w:ilvl="7" w:tplc="0C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46630B93"/>
    <w:multiLevelType w:val="hybridMultilevel"/>
    <w:tmpl w:val="4502CADE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47D73764"/>
    <w:multiLevelType w:val="hybridMultilevel"/>
    <w:tmpl w:val="ECB2FC7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C274CC"/>
    <w:multiLevelType w:val="hybridMultilevel"/>
    <w:tmpl w:val="BF604C9C"/>
    <w:lvl w:ilvl="0" w:tplc="F3FCCDC0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2496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3216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3936" w:hanging="360"/>
      </w:pPr>
      <w:rPr>
        <w:rFonts w:ascii="Symbol" w:hAnsi="Symbol" w:hint="default"/>
        <w:color w:val="auto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>
    <w:nsid w:val="4E931775"/>
    <w:multiLevelType w:val="hybridMultilevel"/>
    <w:tmpl w:val="AB6AAAE2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F34142"/>
    <w:multiLevelType w:val="hybridMultilevel"/>
    <w:tmpl w:val="026C3E70"/>
    <w:lvl w:ilvl="0" w:tplc="A06AAF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27722C"/>
    <w:multiLevelType w:val="hybridMultilevel"/>
    <w:tmpl w:val="7C704392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59706E19"/>
    <w:multiLevelType w:val="hybridMultilevel"/>
    <w:tmpl w:val="1F6CB4DC"/>
    <w:lvl w:ilvl="0" w:tplc="0C0A0007">
      <w:start w:val="1"/>
      <w:numFmt w:val="bullet"/>
      <w:lvlText w:val=""/>
      <w:lvlPicBulletId w:val="0"/>
      <w:lvlJc w:val="left"/>
      <w:pPr>
        <w:ind w:left="1778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2498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3218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3938" w:hanging="360"/>
      </w:pPr>
      <w:rPr>
        <w:rFonts w:ascii="Symbol" w:hAnsi="Symbol" w:hint="default"/>
        <w:color w:val="auto"/>
      </w:rPr>
    </w:lvl>
    <w:lvl w:ilvl="4" w:tplc="F3FCCDC0">
      <w:start w:val="1"/>
      <w:numFmt w:val="bullet"/>
      <w:lvlText w:val=""/>
      <w:lvlPicBulletId w:val="1"/>
      <w:lvlJc w:val="left"/>
      <w:pPr>
        <w:ind w:left="4658" w:hanging="360"/>
      </w:pPr>
      <w:rPr>
        <w:rFonts w:ascii="Symbol" w:hAnsi="Symbol" w:hint="default"/>
        <w:color w:val="auto"/>
      </w:rPr>
    </w:lvl>
    <w:lvl w:ilvl="5" w:tplc="F3FCCDC0">
      <w:start w:val="1"/>
      <w:numFmt w:val="bullet"/>
      <w:lvlText w:val=""/>
      <w:lvlPicBulletId w:val="1"/>
      <w:lvlJc w:val="left"/>
      <w:pPr>
        <w:ind w:left="5378" w:hanging="360"/>
      </w:pPr>
      <w:rPr>
        <w:rFonts w:ascii="Symbol" w:hAnsi="Symbol" w:hint="default"/>
        <w:color w:val="auto"/>
      </w:rPr>
    </w:lvl>
    <w:lvl w:ilvl="6" w:tplc="0C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2">
    <w:nsid w:val="5A053858"/>
    <w:multiLevelType w:val="hybridMultilevel"/>
    <w:tmpl w:val="53F44A80"/>
    <w:lvl w:ilvl="0" w:tplc="F3FCCDC0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>
    <w:nsid w:val="636E3C1A"/>
    <w:multiLevelType w:val="hybridMultilevel"/>
    <w:tmpl w:val="21926398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6BFB47F8"/>
    <w:multiLevelType w:val="hybridMultilevel"/>
    <w:tmpl w:val="5F50FD56"/>
    <w:lvl w:ilvl="0" w:tplc="5DCA64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C8444EC"/>
    <w:multiLevelType w:val="hybridMultilevel"/>
    <w:tmpl w:val="BAEC85D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334B5F"/>
    <w:multiLevelType w:val="hybridMultilevel"/>
    <w:tmpl w:val="903A789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F42202"/>
    <w:multiLevelType w:val="hybridMultilevel"/>
    <w:tmpl w:val="9DE4CE46"/>
    <w:lvl w:ilvl="0" w:tplc="F3FCCDC0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2496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3216" w:hanging="360"/>
      </w:pPr>
      <w:rPr>
        <w:rFonts w:ascii="Symbol" w:hAnsi="Symbol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>
    <w:nsid w:val="798233C1"/>
    <w:multiLevelType w:val="hybridMultilevel"/>
    <w:tmpl w:val="745A0946"/>
    <w:lvl w:ilvl="0" w:tplc="CB7C0C4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B6700E1"/>
    <w:multiLevelType w:val="hybridMultilevel"/>
    <w:tmpl w:val="7DCEDE2A"/>
    <w:lvl w:ilvl="0" w:tplc="7B7851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27272E"/>
    <w:multiLevelType w:val="hybridMultilevel"/>
    <w:tmpl w:val="A9F497AE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>
    <w:nsid w:val="7DDB1602"/>
    <w:multiLevelType w:val="hybridMultilevel"/>
    <w:tmpl w:val="9FB6B1DC"/>
    <w:lvl w:ilvl="0" w:tplc="3A5A02A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4"/>
  </w:num>
  <w:num w:numId="3">
    <w:abstractNumId w:val="9"/>
  </w:num>
  <w:num w:numId="4">
    <w:abstractNumId w:val="25"/>
  </w:num>
  <w:num w:numId="5">
    <w:abstractNumId w:val="7"/>
  </w:num>
  <w:num w:numId="6">
    <w:abstractNumId w:val="3"/>
  </w:num>
  <w:num w:numId="7">
    <w:abstractNumId w:val="26"/>
  </w:num>
  <w:num w:numId="8">
    <w:abstractNumId w:val="15"/>
  </w:num>
  <w:num w:numId="9">
    <w:abstractNumId w:val="19"/>
  </w:num>
  <w:num w:numId="10">
    <w:abstractNumId w:val="18"/>
  </w:num>
  <w:num w:numId="11">
    <w:abstractNumId w:val="27"/>
  </w:num>
  <w:num w:numId="12">
    <w:abstractNumId w:val="1"/>
  </w:num>
  <w:num w:numId="13">
    <w:abstractNumId w:val="21"/>
  </w:num>
  <w:num w:numId="14">
    <w:abstractNumId w:val="0"/>
  </w:num>
  <w:num w:numId="15">
    <w:abstractNumId w:val="14"/>
  </w:num>
  <w:num w:numId="16">
    <w:abstractNumId w:val="13"/>
  </w:num>
  <w:num w:numId="17">
    <w:abstractNumId w:val="5"/>
  </w:num>
  <w:num w:numId="18">
    <w:abstractNumId w:val="23"/>
  </w:num>
  <w:num w:numId="19">
    <w:abstractNumId w:val="17"/>
  </w:num>
  <w:num w:numId="20">
    <w:abstractNumId w:val="20"/>
  </w:num>
  <w:num w:numId="21">
    <w:abstractNumId w:val="8"/>
  </w:num>
  <w:num w:numId="22">
    <w:abstractNumId w:val="30"/>
  </w:num>
  <w:num w:numId="23">
    <w:abstractNumId w:val="22"/>
  </w:num>
  <w:num w:numId="24">
    <w:abstractNumId w:val="12"/>
  </w:num>
  <w:num w:numId="25">
    <w:abstractNumId w:val="10"/>
  </w:num>
  <w:num w:numId="26">
    <w:abstractNumId w:val="31"/>
  </w:num>
  <w:num w:numId="27">
    <w:abstractNumId w:val="29"/>
  </w:num>
  <w:num w:numId="28">
    <w:abstractNumId w:val="16"/>
  </w:num>
  <w:num w:numId="29">
    <w:abstractNumId w:val="11"/>
  </w:num>
  <w:num w:numId="30">
    <w:abstractNumId w:val="28"/>
  </w:num>
  <w:num w:numId="31">
    <w:abstractNumId w:val="2"/>
  </w:num>
  <w:num w:numId="3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867E5B"/>
    <w:rsid w:val="000164D0"/>
    <w:rsid w:val="000458CE"/>
    <w:rsid w:val="00062159"/>
    <w:rsid w:val="000623EE"/>
    <w:rsid w:val="00064565"/>
    <w:rsid w:val="00066416"/>
    <w:rsid w:val="000B3D7D"/>
    <w:rsid w:val="000B5AB6"/>
    <w:rsid w:val="000C1996"/>
    <w:rsid w:val="000C3090"/>
    <w:rsid w:val="000D533E"/>
    <w:rsid w:val="000F1A34"/>
    <w:rsid w:val="00116668"/>
    <w:rsid w:val="00125F2C"/>
    <w:rsid w:val="00127048"/>
    <w:rsid w:val="00160B52"/>
    <w:rsid w:val="00160F71"/>
    <w:rsid w:val="00196D5C"/>
    <w:rsid w:val="001A21AD"/>
    <w:rsid w:val="001C23D7"/>
    <w:rsid w:val="001E1209"/>
    <w:rsid w:val="001F09F8"/>
    <w:rsid w:val="002649B3"/>
    <w:rsid w:val="00264A19"/>
    <w:rsid w:val="0027090B"/>
    <w:rsid w:val="002A0625"/>
    <w:rsid w:val="002B0ED9"/>
    <w:rsid w:val="00317BE9"/>
    <w:rsid w:val="00386978"/>
    <w:rsid w:val="003A376E"/>
    <w:rsid w:val="003B7FCD"/>
    <w:rsid w:val="003D416D"/>
    <w:rsid w:val="00484B6C"/>
    <w:rsid w:val="0049497A"/>
    <w:rsid w:val="004C2603"/>
    <w:rsid w:val="004D2C11"/>
    <w:rsid w:val="004E6B6E"/>
    <w:rsid w:val="00507DBA"/>
    <w:rsid w:val="005547E1"/>
    <w:rsid w:val="005B058D"/>
    <w:rsid w:val="005B21F9"/>
    <w:rsid w:val="005C30B2"/>
    <w:rsid w:val="005C341F"/>
    <w:rsid w:val="005E2138"/>
    <w:rsid w:val="005E712B"/>
    <w:rsid w:val="00600C1A"/>
    <w:rsid w:val="0062445C"/>
    <w:rsid w:val="00631901"/>
    <w:rsid w:val="00656724"/>
    <w:rsid w:val="00683CE2"/>
    <w:rsid w:val="006901C7"/>
    <w:rsid w:val="006B16E6"/>
    <w:rsid w:val="006E3D8E"/>
    <w:rsid w:val="00723F24"/>
    <w:rsid w:val="00742AB1"/>
    <w:rsid w:val="00745D07"/>
    <w:rsid w:val="0078652D"/>
    <w:rsid w:val="00794990"/>
    <w:rsid w:val="007959DA"/>
    <w:rsid w:val="007E7A80"/>
    <w:rsid w:val="007F132B"/>
    <w:rsid w:val="008656B2"/>
    <w:rsid w:val="00867E5B"/>
    <w:rsid w:val="0087204E"/>
    <w:rsid w:val="0089628D"/>
    <w:rsid w:val="008A3E51"/>
    <w:rsid w:val="008F6DF9"/>
    <w:rsid w:val="00930B7F"/>
    <w:rsid w:val="009404DC"/>
    <w:rsid w:val="00943E0E"/>
    <w:rsid w:val="009A0887"/>
    <w:rsid w:val="009B4121"/>
    <w:rsid w:val="009B6A2E"/>
    <w:rsid w:val="009C3131"/>
    <w:rsid w:val="00A01669"/>
    <w:rsid w:val="00A105DA"/>
    <w:rsid w:val="00A14216"/>
    <w:rsid w:val="00A23227"/>
    <w:rsid w:val="00A4474A"/>
    <w:rsid w:val="00A77249"/>
    <w:rsid w:val="00AA1B56"/>
    <w:rsid w:val="00AB240D"/>
    <w:rsid w:val="00AD11A8"/>
    <w:rsid w:val="00AD508A"/>
    <w:rsid w:val="00B210C7"/>
    <w:rsid w:val="00B2121D"/>
    <w:rsid w:val="00B54AD5"/>
    <w:rsid w:val="00B651F8"/>
    <w:rsid w:val="00BE07C2"/>
    <w:rsid w:val="00BE5EF0"/>
    <w:rsid w:val="00C53C7A"/>
    <w:rsid w:val="00C63B32"/>
    <w:rsid w:val="00C75830"/>
    <w:rsid w:val="00C90E7B"/>
    <w:rsid w:val="00C9740A"/>
    <w:rsid w:val="00CB696C"/>
    <w:rsid w:val="00CD075E"/>
    <w:rsid w:val="00CF6818"/>
    <w:rsid w:val="00D10722"/>
    <w:rsid w:val="00D230EF"/>
    <w:rsid w:val="00D37B9F"/>
    <w:rsid w:val="00D40A37"/>
    <w:rsid w:val="00D52557"/>
    <w:rsid w:val="00D6555D"/>
    <w:rsid w:val="00D85A55"/>
    <w:rsid w:val="00D959C3"/>
    <w:rsid w:val="00D959D3"/>
    <w:rsid w:val="00DA1464"/>
    <w:rsid w:val="00DA38FA"/>
    <w:rsid w:val="00DB2B35"/>
    <w:rsid w:val="00DE5FDA"/>
    <w:rsid w:val="00E313A4"/>
    <w:rsid w:val="00E37EBE"/>
    <w:rsid w:val="00E55DB6"/>
    <w:rsid w:val="00E616E5"/>
    <w:rsid w:val="00EB0A1F"/>
    <w:rsid w:val="00F06B67"/>
    <w:rsid w:val="00F46689"/>
    <w:rsid w:val="00F64688"/>
    <w:rsid w:val="00F716F9"/>
    <w:rsid w:val="00FB76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3E0E"/>
    <w:pPr>
      <w:spacing w:after="80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37EBE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A38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F09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B21F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A38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867E5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37E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staclara-nfasis3">
    <w:name w:val="Light List Accent 3"/>
    <w:basedOn w:val="Tablanormal"/>
    <w:uiPriority w:val="61"/>
    <w:rsid w:val="00DB2B35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DB2B3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rsid w:val="001F09F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1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199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B21F9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  <w:lang w:val="es-AR"/>
    </w:rPr>
  </w:style>
  <w:style w:type="character" w:customStyle="1" w:styleId="Ttulo4Car">
    <w:name w:val="Título 4 Car"/>
    <w:basedOn w:val="Fuentedeprrafopredeter"/>
    <w:link w:val="Ttulo4"/>
    <w:uiPriority w:val="9"/>
    <w:rsid w:val="005B21F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inespaciado">
    <w:name w:val="No Spacing"/>
    <w:link w:val="SinespaciadoCar"/>
    <w:uiPriority w:val="1"/>
    <w:qFormat/>
    <w:rsid w:val="00DA38FA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A38FA"/>
    <w:rPr>
      <w:rFonts w:eastAsiaTheme="minorEastAsia"/>
    </w:rPr>
  </w:style>
  <w:style w:type="paragraph" w:styleId="Encabezado">
    <w:name w:val="header"/>
    <w:basedOn w:val="Normal"/>
    <w:link w:val="EncabezadoCar"/>
    <w:uiPriority w:val="99"/>
    <w:semiHidden/>
    <w:unhideWhenUsed/>
    <w:rsid w:val="000645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64565"/>
  </w:style>
  <w:style w:type="paragraph" w:styleId="Piedepgina">
    <w:name w:val="footer"/>
    <w:basedOn w:val="Normal"/>
    <w:link w:val="PiedepginaCar"/>
    <w:uiPriority w:val="99"/>
    <w:unhideWhenUsed/>
    <w:rsid w:val="000645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4565"/>
  </w:style>
  <w:style w:type="paragraph" w:styleId="TtulodeTDC">
    <w:name w:val="TOC Heading"/>
    <w:basedOn w:val="Ttulo1"/>
    <w:next w:val="Normal"/>
    <w:uiPriority w:val="39"/>
    <w:semiHidden/>
    <w:unhideWhenUsed/>
    <w:qFormat/>
    <w:rsid w:val="00064565"/>
    <w:pPr>
      <w:jc w:val="left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6456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45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6456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6456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31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902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46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22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65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1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31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13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B0946E-18AC-485B-96B8-B534F51F1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14</Pages>
  <Words>1491</Words>
  <Characters>8202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Trazabilidad de Bienes de Uso</vt:lpstr>
    </vt:vector>
  </TitlesOfParts>
  <Company/>
  <LinksUpToDate>false</LinksUpToDate>
  <CharactersWithSpaces>9674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Trazabilidad de Bienes de Uso</dc:title>
  <dc:creator>Mariela</dc:creator>
  <cp:lastModifiedBy>Mariano</cp:lastModifiedBy>
  <cp:revision>40</cp:revision>
  <cp:lastPrinted>2014-04-04T01:19:00Z</cp:lastPrinted>
  <dcterms:created xsi:type="dcterms:W3CDTF">2014-03-18T00:33:00Z</dcterms:created>
  <dcterms:modified xsi:type="dcterms:W3CDTF">2015-11-12T21:42:00Z</dcterms:modified>
</cp:coreProperties>
</file>