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6343" w14:textId="77777777" w:rsidR="00F6256C" w:rsidRDefault="00502197">
      <w:pPr>
        <w:spacing w:before="2400" w:after="600"/>
        <w:jc w:val="center"/>
      </w:pPr>
      <w:r>
        <w:rPr>
          <w:noProof/>
        </w:rPr>
        <w:drawing>
          <wp:inline distT="0" distB="0" distL="0" distR="0" wp14:anchorId="4C37E361" wp14:editId="171ACB78">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0B1FC467" w14:textId="77777777" w:rsidR="00F6256C" w:rsidRDefault="00502197">
      <w:pPr>
        <w:spacing w:after="120"/>
        <w:jc w:val="center"/>
      </w:pPr>
      <w:r>
        <w:rPr>
          <w:color w:val="555555"/>
          <w:sz w:val="28"/>
          <w:szCs w:val="28"/>
        </w:rPr>
        <w:t>SIGeV — Sistema Integral de Gestión Vecinal</w:t>
      </w:r>
    </w:p>
    <w:p w14:paraId="5CBE6CB2" w14:textId="77777777" w:rsidR="00F6256C" w:rsidRDefault="00502197">
      <w:pPr>
        <w:spacing w:before="400" w:after="120"/>
        <w:jc w:val="center"/>
      </w:pPr>
      <w:r>
        <w:rPr>
          <w:b/>
          <w:bCs/>
          <w:color w:val="0079BC"/>
          <w:sz w:val="56"/>
          <w:szCs w:val="56"/>
        </w:rPr>
        <w:t>Visión y panorama</w:t>
      </w:r>
    </w:p>
    <w:p w14:paraId="105CDB3C" w14:textId="77777777" w:rsidR="00F6256C" w:rsidRDefault="00502197">
      <w:pPr>
        <w:spacing w:after="120"/>
        <w:jc w:val="center"/>
      </w:pPr>
      <w:r>
        <w:rPr>
          <w:color w:val="333333"/>
          <w:sz w:val="32"/>
          <w:szCs w:val="32"/>
        </w:rPr>
        <w:t>Qué es SIGeV, cómo está armado y en qué estado está</w:t>
      </w:r>
    </w:p>
    <w:p w14:paraId="555335DB" w14:textId="77777777" w:rsidR="00F6256C" w:rsidRDefault="00502197">
      <w:pPr>
        <w:spacing w:before="200" w:after="120"/>
        <w:jc w:val="center"/>
      </w:pPr>
      <w:r>
        <w:rPr>
          <w:color w:val="555555"/>
          <w:sz w:val="24"/>
          <w:szCs w:val="24"/>
        </w:rPr>
        <w:t>Serie técnica — Documento 1 de 7</w:t>
      </w:r>
    </w:p>
    <w:p w14:paraId="74460113" w14:textId="77777777" w:rsidR="00F6256C" w:rsidRDefault="00502197">
      <w:pPr>
        <w:spacing w:before="1800" w:after="120"/>
        <w:jc w:val="center"/>
      </w:pPr>
      <w:r>
        <w:rPr>
          <w:color w:val="555555"/>
        </w:rPr>
        <w:t>Asociación Vecinal del Barrio Ciudadela · Comodoro Rivadavia, Chubut</w:t>
      </w:r>
    </w:p>
    <w:p w14:paraId="3CA43308" w14:textId="77777777" w:rsidR="00F6256C" w:rsidRDefault="00502197">
      <w:pPr>
        <w:spacing w:after="120"/>
        <w:jc w:val="center"/>
      </w:pPr>
      <w:r>
        <w:rPr>
          <w:color w:val="555555"/>
        </w:rPr>
        <w:t>Versión 1.0 · 11/09/2026</w:t>
      </w:r>
    </w:p>
    <w:p w14:paraId="0246A0F0" w14:textId="77777777" w:rsidR="00F6256C" w:rsidRDefault="00F6256C">
      <w:pPr>
        <w:sectPr w:rsidR="00F6256C">
          <w:pgSz w:w="11906" w:h="16838"/>
          <w:pgMar w:top="1417" w:right="1417" w:bottom="1417" w:left="1417" w:header="708" w:footer="708" w:gutter="0"/>
          <w:cols w:space="720"/>
          <w:docGrid w:linePitch="360"/>
        </w:sectPr>
      </w:pPr>
    </w:p>
    <w:p w14:paraId="6A98C14C" w14:textId="77777777" w:rsidR="00F6256C" w:rsidRDefault="00502197">
      <w:pPr>
        <w:pBdr>
          <w:bottom w:val="single" w:sz="8" w:space="4" w:color="0079BC"/>
        </w:pBdr>
        <w:spacing w:after="240"/>
      </w:pPr>
      <w:r>
        <w:rPr>
          <w:b/>
          <w:bCs/>
          <w:color w:val="0079BC"/>
          <w:sz w:val="36"/>
          <w:szCs w:val="36"/>
        </w:rPr>
        <w:lastRenderedPageBreak/>
        <w:t>Índice</w:t>
      </w:r>
    </w:p>
    <w:sdt>
      <w:sdtPr>
        <w:alias w:val="Índice"/>
        <w:id w:val="-1303998346"/>
      </w:sdtPr>
      <w:sdtEndPr/>
      <w:sdtContent>
        <w:p w14:paraId="405CBBAE" w14:textId="262C6553" w:rsidR="00894D48" w:rsidRDefault="00502197">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7967" w:history="1">
            <w:r w:rsidR="00894D48" w:rsidRPr="00046460">
              <w:rPr>
                <w:rStyle w:val="Hipervnculo"/>
                <w:noProof/>
              </w:rPr>
              <w:t>Antes de empezar</w:t>
            </w:r>
            <w:r w:rsidR="00894D48">
              <w:rPr>
                <w:noProof/>
              </w:rPr>
              <w:tab/>
            </w:r>
            <w:r w:rsidR="00894D48">
              <w:rPr>
                <w:noProof/>
              </w:rPr>
              <w:fldChar w:fldCharType="begin"/>
            </w:r>
            <w:r w:rsidR="00894D48">
              <w:rPr>
                <w:noProof/>
              </w:rPr>
              <w:instrText xml:space="preserve"> PAGEREF _Toc240117967 \h </w:instrText>
            </w:r>
            <w:r w:rsidR="00894D48">
              <w:rPr>
                <w:noProof/>
              </w:rPr>
            </w:r>
            <w:r w:rsidR="00894D48">
              <w:rPr>
                <w:noProof/>
              </w:rPr>
              <w:fldChar w:fldCharType="separate"/>
            </w:r>
            <w:r w:rsidR="00894D48">
              <w:rPr>
                <w:noProof/>
              </w:rPr>
              <w:t>3</w:t>
            </w:r>
            <w:r w:rsidR="00894D48">
              <w:rPr>
                <w:noProof/>
              </w:rPr>
              <w:fldChar w:fldCharType="end"/>
            </w:r>
          </w:hyperlink>
        </w:p>
        <w:p w14:paraId="4098D78E" w14:textId="4BC7B4EC"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68" w:history="1">
            <w:r w:rsidRPr="00046460">
              <w:rPr>
                <w:rStyle w:val="Hipervnculo"/>
                <w:noProof/>
              </w:rPr>
              <w:t>Para quién es y qué da por sabido</w:t>
            </w:r>
            <w:r>
              <w:rPr>
                <w:noProof/>
              </w:rPr>
              <w:tab/>
            </w:r>
            <w:r>
              <w:rPr>
                <w:noProof/>
              </w:rPr>
              <w:fldChar w:fldCharType="begin"/>
            </w:r>
            <w:r>
              <w:rPr>
                <w:noProof/>
              </w:rPr>
              <w:instrText xml:space="preserve"> PAGEREF _Toc240117968 \h </w:instrText>
            </w:r>
            <w:r>
              <w:rPr>
                <w:noProof/>
              </w:rPr>
            </w:r>
            <w:r>
              <w:rPr>
                <w:noProof/>
              </w:rPr>
              <w:fldChar w:fldCharType="separate"/>
            </w:r>
            <w:r>
              <w:rPr>
                <w:noProof/>
              </w:rPr>
              <w:t>3</w:t>
            </w:r>
            <w:r>
              <w:rPr>
                <w:noProof/>
              </w:rPr>
              <w:fldChar w:fldCharType="end"/>
            </w:r>
          </w:hyperlink>
        </w:p>
        <w:p w14:paraId="42923827" w14:textId="61B1AEDB"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69" w:history="1">
            <w:r w:rsidRPr="00046460">
              <w:rPr>
                <w:rStyle w:val="Hipervnculo"/>
                <w:noProof/>
              </w:rPr>
              <w:t>Cómo leer este documento</w:t>
            </w:r>
            <w:r>
              <w:rPr>
                <w:noProof/>
              </w:rPr>
              <w:tab/>
            </w:r>
            <w:r>
              <w:rPr>
                <w:noProof/>
              </w:rPr>
              <w:fldChar w:fldCharType="begin"/>
            </w:r>
            <w:r>
              <w:rPr>
                <w:noProof/>
              </w:rPr>
              <w:instrText xml:space="preserve"> PAGEREF _Toc240117969 \h </w:instrText>
            </w:r>
            <w:r>
              <w:rPr>
                <w:noProof/>
              </w:rPr>
            </w:r>
            <w:r>
              <w:rPr>
                <w:noProof/>
              </w:rPr>
              <w:fldChar w:fldCharType="separate"/>
            </w:r>
            <w:r>
              <w:rPr>
                <w:noProof/>
              </w:rPr>
              <w:t>3</w:t>
            </w:r>
            <w:r>
              <w:rPr>
                <w:noProof/>
              </w:rPr>
              <w:fldChar w:fldCharType="end"/>
            </w:r>
          </w:hyperlink>
        </w:p>
        <w:p w14:paraId="7E811AA3" w14:textId="76493502"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70" w:history="1">
            <w:r w:rsidRPr="00046460">
              <w:rPr>
                <w:rStyle w:val="Hipervnculo"/>
                <w:noProof/>
              </w:rPr>
              <w:t>1. Qué es SIGeV y para quién</w:t>
            </w:r>
            <w:r>
              <w:rPr>
                <w:noProof/>
              </w:rPr>
              <w:tab/>
            </w:r>
            <w:r>
              <w:rPr>
                <w:noProof/>
              </w:rPr>
              <w:fldChar w:fldCharType="begin"/>
            </w:r>
            <w:r>
              <w:rPr>
                <w:noProof/>
              </w:rPr>
              <w:instrText xml:space="preserve"> PAGEREF _Toc240117970 \h </w:instrText>
            </w:r>
            <w:r>
              <w:rPr>
                <w:noProof/>
              </w:rPr>
            </w:r>
            <w:r>
              <w:rPr>
                <w:noProof/>
              </w:rPr>
              <w:fldChar w:fldCharType="separate"/>
            </w:r>
            <w:r>
              <w:rPr>
                <w:noProof/>
              </w:rPr>
              <w:t>4</w:t>
            </w:r>
            <w:r>
              <w:rPr>
                <w:noProof/>
              </w:rPr>
              <w:fldChar w:fldCharType="end"/>
            </w:r>
          </w:hyperlink>
        </w:p>
        <w:p w14:paraId="39E7E3B0" w14:textId="5D61C6CB"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1" w:history="1">
            <w:r w:rsidRPr="00046460">
              <w:rPr>
                <w:rStyle w:val="Hipervnculo"/>
                <w:noProof/>
              </w:rPr>
              <w:t>La asociación</w:t>
            </w:r>
            <w:r>
              <w:rPr>
                <w:noProof/>
              </w:rPr>
              <w:tab/>
            </w:r>
            <w:r>
              <w:rPr>
                <w:noProof/>
              </w:rPr>
              <w:fldChar w:fldCharType="begin"/>
            </w:r>
            <w:r>
              <w:rPr>
                <w:noProof/>
              </w:rPr>
              <w:instrText xml:space="preserve"> PAGEREF _Toc240117971 \h </w:instrText>
            </w:r>
            <w:r>
              <w:rPr>
                <w:noProof/>
              </w:rPr>
            </w:r>
            <w:r>
              <w:rPr>
                <w:noProof/>
              </w:rPr>
              <w:fldChar w:fldCharType="separate"/>
            </w:r>
            <w:r>
              <w:rPr>
                <w:noProof/>
              </w:rPr>
              <w:t>4</w:t>
            </w:r>
            <w:r>
              <w:rPr>
                <w:noProof/>
              </w:rPr>
              <w:fldChar w:fldCharType="end"/>
            </w:r>
          </w:hyperlink>
        </w:p>
        <w:p w14:paraId="1016B62D" w14:textId="25899F70"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2" w:history="1">
            <w:r w:rsidRPr="00046460">
              <w:rPr>
                <w:rStyle w:val="Hipervnculo"/>
                <w:noProof/>
              </w:rPr>
              <w:t>Los cuatro procesos que digitaliza</w:t>
            </w:r>
            <w:r>
              <w:rPr>
                <w:noProof/>
              </w:rPr>
              <w:tab/>
            </w:r>
            <w:r>
              <w:rPr>
                <w:noProof/>
              </w:rPr>
              <w:fldChar w:fldCharType="begin"/>
            </w:r>
            <w:r>
              <w:rPr>
                <w:noProof/>
              </w:rPr>
              <w:instrText xml:space="preserve"> PAGEREF _Toc240117972 \h </w:instrText>
            </w:r>
            <w:r>
              <w:rPr>
                <w:noProof/>
              </w:rPr>
            </w:r>
            <w:r>
              <w:rPr>
                <w:noProof/>
              </w:rPr>
              <w:fldChar w:fldCharType="separate"/>
            </w:r>
            <w:r>
              <w:rPr>
                <w:noProof/>
              </w:rPr>
              <w:t>4</w:t>
            </w:r>
            <w:r>
              <w:rPr>
                <w:noProof/>
              </w:rPr>
              <w:fldChar w:fldCharType="end"/>
            </w:r>
          </w:hyperlink>
        </w:p>
        <w:p w14:paraId="52578AA7" w14:textId="09BEBEA4"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3" w:history="1">
            <w:r w:rsidRPr="00046460">
              <w:rPr>
                <w:rStyle w:val="Hipervnculo"/>
                <w:noProof/>
              </w:rPr>
              <w:t>Los números del dominio</w:t>
            </w:r>
            <w:r>
              <w:rPr>
                <w:noProof/>
              </w:rPr>
              <w:tab/>
            </w:r>
            <w:r>
              <w:rPr>
                <w:noProof/>
              </w:rPr>
              <w:fldChar w:fldCharType="begin"/>
            </w:r>
            <w:r>
              <w:rPr>
                <w:noProof/>
              </w:rPr>
              <w:instrText xml:space="preserve"> PAGEREF _Toc240117973 \h </w:instrText>
            </w:r>
            <w:r>
              <w:rPr>
                <w:noProof/>
              </w:rPr>
            </w:r>
            <w:r>
              <w:rPr>
                <w:noProof/>
              </w:rPr>
              <w:fldChar w:fldCharType="separate"/>
            </w:r>
            <w:r>
              <w:rPr>
                <w:noProof/>
              </w:rPr>
              <w:t>4</w:t>
            </w:r>
            <w:r>
              <w:rPr>
                <w:noProof/>
              </w:rPr>
              <w:fldChar w:fldCharType="end"/>
            </w:r>
          </w:hyperlink>
        </w:p>
        <w:p w14:paraId="036F0C40" w14:textId="3AAE6973"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4" w:history="1">
            <w:r w:rsidRPr="00046460">
              <w:rPr>
                <w:rStyle w:val="Hipervnculo"/>
                <w:noProof/>
              </w:rPr>
              <w:t>Qué NO es</w:t>
            </w:r>
            <w:r>
              <w:rPr>
                <w:noProof/>
              </w:rPr>
              <w:tab/>
            </w:r>
            <w:r>
              <w:rPr>
                <w:noProof/>
              </w:rPr>
              <w:fldChar w:fldCharType="begin"/>
            </w:r>
            <w:r>
              <w:rPr>
                <w:noProof/>
              </w:rPr>
              <w:instrText xml:space="preserve"> PAGEREF _Toc240117974 \h </w:instrText>
            </w:r>
            <w:r>
              <w:rPr>
                <w:noProof/>
              </w:rPr>
            </w:r>
            <w:r>
              <w:rPr>
                <w:noProof/>
              </w:rPr>
              <w:fldChar w:fldCharType="separate"/>
            </w:r>
            <w:r>
              <w:rPr>
                <w:noProof/>
              </w:rPr>
              <w:t>5</w:t>
            </w:r>
            <w:r>
              <w:rPr>
                <w:noProof/>
              </w:rPr>
              <w:fldChar w:fldCharType="end"/>
            </w:r>
          </w:hyperlink>
        </w:p>
        <w:p w14:paraId="5635B616" w14:textId="1807A3B2"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5" w:history="1">
            <w:r w:rsidRPr="00046460">
              <w:rPr>
                <w:rStyle w:val="Hipervnculo"/>
                <w:noProof/>
              </w:rPr>
              <w:t>Dónde está en el código</w:t>
            </w:r>
            <w:r>
              <w:rPr>
                <w:noProof/>
              </w:rPr>
              <w:tab/>
            </w:r>
            <w:r>
              <w:rPr>
                <w:noProof/>
              </w:rPr>
              <w:fldChar w:fldCharType="begin"/>
            </w:r>
            <w:r>
              <w:rPr>
                <w:noProof/>
              </w:rPr>
              <w:instrText xml:space="preserve"> PAGEREF _Toc240117975 \h </w:instrText>
            </w:r>
            <w:r>
              <w:rPr>
                <w:noProof/>
              </w:rPr>
            </w:r>
            <w:r>
              <w:rPr>
                <w:noProof/>
              </w:rPr>
              <w:fldChar w:fldCharType="separate"/>
            </w:r>
            <w:r>
              <w:rPr>
                <w:noProof/>
              </w:rPr>
              <w:t>5</w:t>
            </w:r>
            <w:r>
              <w:rPr>
                <w:noProof/>
              </w:rPr>
              <w:fldChar w:fldCharType="end"/>
            </w:r>
          </w:hyperlink>
        </w:p>
        <w:p w14:paraId="659744BA" w14:textId="7196B37C"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76" w:history="1">
            <w:r w:rsidRPr="00046460">
              <w:rPr>
                <w:rStyle w:val="Hipervnculo"/>
                <w:noProof/>
              </w:rPr>
              <w:t>2. Los tres públicos y los tres roles</w:t>
            </w:r>
            <w:r>
              <w:rPr>
                <w:noProof/>
              </w:rPr>
              <w:tab/>
            </w:r>
            <w:r>
              <w:rPr>
                <w:noProof/>
              </w:rPr>
              <w:fldChar w:fldCharType="begin"/>
            </w:r>
            <w:r>
              <w:rPr>
                <w:noProof/>
              </w:rPr>
              <w:instrText xml:space="preserve"> PAGEREF _Toc240117976 \h </w:instrText>
            </w:r>
            <w:r>
              <w:rPr>
                <w:noProof/>
              </w:rPr>
            </w:r>
            <w:r>
              <w:rPr>
                <w:noProof/>
              </w:rPr>
              <w:fldChar w:fldCharType="separate"/>
            </w:r>
            <w:r>
              <w:rPr>
                <w:noProof/>
              </w:rPr>
              <w:t>6</w:t>
            </w:r>
            <w:r>
              <w:rPr>
                <w:noProof/>
              </w:rPr>
              <w:fldChar w:fldCharType="end"/>
            </w:r>
          </w:hyperlink>
        </w:p>
        <w:p w14:paraId="7734927F" w14:textId="234C9ED4"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7" w:history="1">
            <w:r w:rsidRPr="00046460">
              <w:rPr>
                <w:rStyle w:val="Hipervnculo"/>
                <w:noProof/>
              </w:rPr>
              <w:t>Los públicos y las zonas</w:t>
            </w:r>
            <w:r>
              <w:rPr>
                <w:noProof/>
              </w:rPr>
              <w:tab/>
            </w:r>
            <w:r>
              <w:rPr>
                <w:noProof/>
              </w:rPr>
              <w:fldChar w:fldCharType="begin"/>
            </w:r>
            <w:r>
              <w:rPr>
                <w:noProof/>
              </w:rPr>
              <w:instrText xml:space="preserve"> PAGEREF _Toc240117977 \h </w:instrText>
            </w:r>
            <w:r>
              <w:rPr>
                <w:noProof/>
              </w:rPr>
            </w:r>
            <w:r>
              <w:rPr>
                <w:noProof/>
              </w:rPr>
              <w:fldChar w:fldCharType="separate"/>
            </w:r>
            <w:r>
              <w:rPr>
                <w:noProof/>
              </w:rPr>
              <w:t>6</w:t>
            </w:r>
            <w:r>
              <w:rPr>
                <w:noProof/>
              </w:rPr>
              <w:fldChar w:fldCharType="end"/>
            </w:r>
          </w:hyperlink>
        </w:p>
        <w:p w14:paraId="36E506CD" w14:textId="3FD0E355"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8" w:history="1">
            <w:r w:rsidRPr="00046460">
              <w:rPr>
                <w:rStyle w:val="Hipervnculo"/>
                <w:noProof/>
              </w:rPr>
              <w:t>Los tres roles</w:t>
            </w:r>
            <w:r>
              <w:rPr>
                <w:noProof/>
              </w:rPr>
              <w:tab/>
            </w:r>
            <w:r>
              <w:rPr>
                <w:noProof/>
              </w:rPr>
              <w:fldChar w:fldCharType="begin"/>
            </w:r>
            <w:r>
              <w:rPr>
                <w:noProof/>
              </w:rPr>
              <w:instrText xml:space="preserve"> PAGEREF _Toc240117978 \h </w:instrText>
            </w:r>
            <w:r>
              <w:rPr>
                <w:noProof/>
              </w:rPr>
            </w:r>
            <w:r>
              <w:rPr>
                <w:noProof/>
              </w:rPr>
              <w:fldChar w:fldCharType="separate"/>
            </w:r>
            <w:r>
              <w:rPr>
                <w:noProof/>
              </w:rPr>
              <w:t>6</w:t>
            </w:r>
            <w:r>
              <w:rPr>
                <w:noProof/>
              </w:rPr>
              <w:fldChar w:fldCharType="end"/>
            </w:r>
          </w:hyperlink>
        </w:p>
        <w:p w14:paraId="0B42B946" w14:textId="6D2096BB"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79" w:history="1">
            <w:r w:rsidRPr="00046460">
              <w:rPr>
                <w:rStyle w:val="Hipervnculo"/>
                <w:noProof/>
              </w:rPr>
              <w:t>La nav es display; la autorización va en cada acción</w:t>
            </w:r>
            <w:r>
              <w:rPr>
                <w:noProof/>
              </w:rPr>
              <w:tab/>
            </w:r>
            <w:r>
              <w:rPr>
                <w:noProof/>
              </w:rPr>
              <w:fldChar w:fldCharType="begin"/>
            </w:r>
            <w:r>
              <w:rPr>
                <w:noProof/>
              </w:rPr>
              <w:instrText xml:space="preserve"> PAGEREF _Toc240117979 \h </w:instrText>
            </w:r>
            <w:r>
              <w:rPr>
                <w:noProof/>
              </w:rPr>
            </w:r>
            <w:r>
              <w:rPr>
                <w:noProof/>
              </w:rPr>
              <w:fldChar w:fldCharType="separate"/>
            </w:r>
            <w:r>
              <w:rPr>
                <w:noProof/>
              </w:rPr>
              <w:t>6</w:t>
            </w:r>
            <w:r>
              <w:rPr>
                <w:noProof/>
              </w:rPr>
              <w:fldChar w:fldCharType="end"/>
            </w:r>
          </w:hyperlink>
        </w:p>
        <w:p w14:paraId="19CA5AE5" w14:textId="36D228CE"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0" w:history="1">
            <w:r w:rsidRPr="00046460">
              <w:rPr>
                <w:rStyle w:val="Hipervnculo"/>
                <w:noProof/>
              </w:rPr>
              <w:t>Dónde está en el código</w:t>
            </w:r>
            <w:r>
              <w:rPr>
                <w:noProof/>
              </w:rPr>
              <w:tab/>
            </w:r>
            <w:r>
              <w:rPr>
                <w:noProof/>
              </w:rPr>
              <w:fldChar w:fldCharType="begin"/>
            </w:r>
            <w:r>
              <w:rPr>
                <w:noProof/>
              </w:rPr>
              <w:instrText xml:space="preserve"> PAGEREF _Toc240117980 \h </w:instrText>
            </w:r>
            <w:r>
              <w:rPr>
                <w:noProof/>
              </w:rPr>
            </w:r>
            <w:r>
              <w:rPr>
                <w:noProof/>
              </w:rPr>
              <w:fldChar w:fldCharType="separate"/>
            </w:r>
            <w:r>
              <w:rPr>
                <w:noProof/>
              </w:rPr>
              <w:t>7</w:t>
            </w:r>
            <w:r>
              <w:rPr>
                <w:noProof/>
              </w:rPr>
              <w:fldChar w:fldCharType="end"/>
            </w:r>
          </w:hyperlink>
        </w:p>
        <w:p w14:paraId="030DB9F8" w14:textId="0149A561"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81" w:history="1">
            <w:r w:rsidRPr="00046460">
              <w:rPr>
                <w:rStyle w:val="Hipervnculo"/>
                <w:noProof/>
              </w:rPr>
              <w:t>3. Mapa del sitio</w:t>
            </w:r>
            <w:r>
              <w:rPr>
                <w:noProof/>
              </w:rPr>
              <w:tab/>
            </w:r>
            <w:r>
              <w:rPr>
                <w:noProof/>
              </w:rPr>
              <w:fldChar w:fldCharType="begin"/>
            </w:r>
            <w:r>
              <w:rPr>
                <w:noProof/>
              </w:rPr>
              <w:instrText xml:space="preserve"> PAGEREF _Toc240117981 \h </w:instrText>
            </w:r>
            <w:r>
              <w:rPr>
                <w:noProof/>
              </w:rPr>
            </w:r>
            <w:r>
              <w:rPr>
                <w:noProof/>
              </w:rPr>
              <w:fldChar w:fldCharType="separate"/>
            </w:r>
            <w:r>
              <w:rPr>
                <w:noProof/>
              </w:rPr>
              <w:t>8</w:t>
            </w:r>
            <w:r>
              <w:rPr>
                <w:noProof/>
              </w:rPr>
              <w:fldChar w:fldCharType="end"/>
            </w:r>
          </w:hyperlink>
        </w:p>
        <w:p w14:paraId="40A40A1A" w14:textId="79C40C3B"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2" w:history="1">
            <w:r w:rsidRPr="00046460">
              <w:rPr>
                <w:rStyle w:val="Hipervnculo"/>
                <w:noProof/>
              </w:rPr>
              <w:t>Sitio público</w:t>
            </w:r>
            <w:r>
              <w:rPr>
                <w:noProof/>
              </w:rPr>
              <w:tab/>
            </w:r>
            <w:r>
              <w:rPr>
                <w:noProof/>
              </w:rPr>
              <w:fldChar w:fldCharType="begin"/>
            </w:r>
            <w:r>
              <w:rPr>
                <w:noProof/>
              </w:rPr>
              <w:instrText xml:space="preserve"> PAGEREF _Toc240117982 \h </w:instrText>
            </w:r>
            <w:r>
              <w:rPr>
                <w:noProof/>
              </w:rPr>
            </w:r>
            <w:r>
              <w:rPr>
                <w:noProof/>
              </w:rPr>
              <w:fldChar w:fldCharType="separate"/>
            </w:r>
            <w:r>
              <w:rPr>
                <w:noProof/>
              </w:rPr>
              <w:t>8</w:t>
            </w:r>
            <w:r>
              <w:rPr>
                <w:noProof/>
              </w:rPr>
              <w:fldChar w:fldCharType="end"/>
            </w:r>
          </w:hyperlink>
        </w:p>
        <w:p w14:paraId="70246B53" w14:textId="7A9E2C61"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3" w:history="1">
            <w:r w:rsidRPr="00046460">
              <w:rPr>
                <w:rStyle w:val="Hipervnculo"/>
                <w:noProof/>
              </w:rPr>
              <w:t>Panel de socio</w:t>
            </w:r>
            <w:r>
              <w:rPr>
                <w:noProof/>
              </w:rPr>
              <w:tab/>
            </w:r>
            <w:r>
              <w:rPr>
                <w:noProof/>
              </w:rPr>
              <w:fldChar w:fldCharType="begin"/>
            </w:r>
            <w:r>
              <w:rPr>
                <w:noProof/>
              </w:rPr>
              <w:instrText xml:space="preserve"> PAGEREF _Toc240117983 \h </w:instrText>
            </w:r>
            <w:r>
              <w:rPr>
                <w:noProof/>
              </w:rPr>
            </w:r>
            <w:r>
              <w:rPr>
                <w:noProof/>
              </w:rPr>
              <w:fldChar w:fldCharType="separate"/>
            </w:r>
            <w:r>
              <w:rPr>
                <w:noProof/>
              </w:rPr>
              <w:t>8</w:t>
            </w:r>
            <w:r>
              <w:rPr>
                <w:noProof/>
              </w:rPr>
              <w:fldChar w:fldCharType="end"/>
            </w:r>
          </w:hyperlink>
        </w:p>
        <w:p w14:paraId="403644DD" w14:textId="68EDAB25"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4" w:history="1">
            <w:r w:rsidRPr="00046460">
              <w:rPr>
                <w:rStyle w:val="Hipervnculo"/>
                <w:noProof/>
              </w:rPr>
              <w:t>Panel de administración</w:t>
            </w:r>
            <w:r>
              <w:rPr>
                <w:noProof/>
              </w:rPr>
              <w:tab/>
            </w:r>
            <w:r>
              <w:rPr>
                <w:noProof/>
              </w:rPr>
              <w:fldChar w:fldCharType="begin"/>
            </w:r>
            <w:r>
              <w:rPr>
                <w:noProof/>
              </w:rPr>
              <w:instrText xml:space="preserve"> PAGEREF _Toc240117984 \h </w:instrText>
            </w:r>
            <w:r>
              <w:rPr>
                <w:noProof/>
              </w:rPr>
            </w:r>
            <w:r>
              <w:rPr>
                <w:noProof/>
              </w:rPr>
              <w:fldChar w:fldCharType="separate"/>
            </w:r>
            <w:r>
              <w:rPr>
                <w:noProof/>
              </w:rPr>
              <w:t>9</w:t>
            </w:r>
            <w:r>
              <w:rPr>
                <w:noProof/>
              </w:rPr>
              <w:fldChar w:fldCharType="end"/>
            </w:r>
          </w:hyperlink>
        </w:p>
        <w:p w14:paraId="7CFCB9E8" w14:textId="1BE920F5"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5" w:history="1">
            <w:r w:rsidRPr="00046460">
              <w:rPr>
                <w:rStyle w:val="Hipervnculo"/>
                <w:noProof/>
              </w:rPr>
              <w:t>Dónde está en el código</w:t>
            </w:r>
            <w:r>
              <w:rPr>
                <w:noProof/>
              </w:rPr>
              <w:tab/>
            </w:r>
            <w:r>
              <w:rPr>
                <w:noProof/>
              </w:rPr>
              <w:fldChar w:fldCharType="begin"/>
            </w:r>
            <w:r>
              <w:rPr>
                <w:noProof/>
              </w:rPr>
              <w:instrText xml:space="preserve"> PAGEREF _Toc240117985 \h </w:instrText>
            </w:r>
            <w:r>
              <w:rPr>
                <w:noProof/>
              </w:rPr>
            </w:r>
            <w:r>
              <w:rPr>
                <w:noProof/>
              </w:rPr>
              <w:fldChar w:fldCharType="separate"/>
            </w:r>
            <w:r>
              <w:rPr>
                <w:noProof/>
              </w:rPr>
              <w:t>10</w:t>
            </w:r>
            <w:r>
              <w:rPr>
                <w:noProof/>
              </w:rPr>
              <w:fldChar w:fldCharType="end"/>
            </w:r>
          </w:hyperlink>
        </w:p>
        <w:p w14:paraId="06750181" w14:textId="3C1F23D4"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86" w:history="1">
            <w:r w:rsidRPr="00046460">
              <w:rPr>
                <w:rStyle w:val="Hipervnculo"/>
                <w:noProof/>
              </w:rPr>
              <w:t>4. Los módulos, en el orden en que se construyeron</w:t>
            </w:r>
            <w:r>
              <w:rPr>
                <w:noProof/>
              </w:rPr>
              <w:tab/>
            </w:r>
            <w:r>
              <w:rPr>
                <w:noProof/>
              </w:rPr>
              <w:fldChar w:fldCharType="begin"/>
            </w:r>
            <w:r>
              <w:rPr>
                <w:noProof/>
              </w:rPr>
              <w:instrText xml:space="preserve"> PAGEREF _Toc240117986 \h </w:instrText>
            </w:r>
            <w:r>
              <w:rPr>
                <w:noProof/>
              </w:rPr>
            </w:r>
            <w:r>
              <w:rPr>
                <w:noProof/>
              </w:rPr>
              <w:fldChar w:fldCharType="separate"/>
            </w:r>
            <w:r>
              <w:rPr>
                <w:noProof/>
              </w:rPr>
              <w:t>11</w:t>
            </w:r>
            <w:r>
              <w:rPr>
                <w:noProof/>
              </w:rPr>
              <w:fldChar w:fldCharType="end"/>
            </w:r>
          </w:hyperlink>
        </w:p>
        <w:p w14:paraId="51C76E08" w14:textId="6504480D"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7" w:history="1">
            <w:r w:rsidRPr="00046460">
              <w:rPr>
                <w:rStyle w:val="Hipervnculo"/>
                <w:noProof/>
              </w:rPr>
              <w:t>Dónde está en el código</w:t>
            </w:r>
            <w:r>
              <w:rPr>
                <w:noProof/>
              </w:rPr>
              <w:tab/>
            </w:r>
            <w:r>
              <w:rPr>
                <w:noProof/>
              </w:rPr>
              <w:fldChar w:fldCharType="begin"/>
            </w:r>
            <w:r>
              <w:rPr>
                <w:noProof/>
              </w:rPr>
              <w:instrText xml:space="preserve"> PAGEREF _Toc240117987 \h </w:instrText>
            </w:r>
            <w:r>
              <w:rPr>
                <w:noProof/>
              </w:rPr>
            </w:r>
            <w:r>
              <w:rPr>
                <w:noProof/>
              </w:rPr>
              <w:fldChar w:fldCharType="separate"/>
            </w:r>
            <w:r>
              <w:rPr>
                <w:noProof/>
              </w:rPr>
              <w:t>12</w:t>
            </w:r>
            <w:r>
              <w:rPr>
                <w:noProof/>
              </w:rPr>
              <w:fldChar w:fldCharType="end"/>
            </w:r>
          </w:hyperlink>
        </w:p>
        <w:p w14:paraId="6AD4FD46" w14:textId="579638B6"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88" w:history="1">
            <w:r w:rsidRPr="00046460">
              <w:rPr>
                <w:rStyle w:val="Hipervnculo"/>
                <w:noProof/>
              </w:rPr>
              <w:t>5. Estado al 11/09/2026</w:t>
            </w:r>
            <w:r>
              <w:rPr>
                <w:noProof/>
              </w:rPr>
              <w:tab/>
            </w:r>
            <w:r>
              <w:rPr>
                <w:noProof/>
              </w:rPr>
              <w:fldChar w:fldCharType="begin"/>
            </w:r>
            <w:r>
              <w:rPr>
                <w:noProof/>
              </w:rPr>
              <w:instrText xml:space="preserve"> PAGEREF _Toc240117988 \h </w:instrText>
            </w:r>
            <w:r>
              <w:rPr>
                <w:noProof/>
              </w:rPr>
            </w:r>
            <w:r>
              <w:rPr>
                <w:noProof/>
              </w:rPr>
              <w:fldChar w:fldCharType="separate"/>
            </w:r>
            <w:r>
              <w:rPr>
                <w:noProof/>
              </w:rPr>
              <w:t>13</w:t>
            </w:r>
            <w:r>
              <w:rPr>
                <w:noProof/>
              </w:rPr>
              <w:fldChar w:fldCharType="end"/>
            </w:r>
          </w:hyperlink>
        </w:p>
        <w:p w14:paraId="08055481" w14:textId="6204BF89"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89" w:history="1">
            <w:r w:rsidRPr="00046460">
              <w:rPr>
                <w:rStyle w:val="Hipervnculo"/>
                <w:noProof/>
              </w:rPr>
              <w:t>Qué está desplegado</w:t>
            </w:r>
            <w:r>
              <w:rPr>
                <w:noProof/>
              </w:rPr>
              <w:tab/>
            </w:r>
            <w:r>
              <w:rPr>
                <w:noProof/>
              </w:rPr>
              <w:fldChar w:fldCharType="begin"/>
            </w:r>
            <w:r>
              <w:rPr>
                <w:noProof/>
              </w:rPr>
              <w:instrText xml:space="preserve"> PAGEREF _Toc240117989 \h </w:instrText>
            </w:r>
            <w:r>
              <w:rPr>
                <w:noProof/>
              </w:rPr>
            </w:r>
            <w:r>
              <w:rPr>
                <w:noProof/>
              </w:rPr>
              <w:fldChar w:fldCharType="separate"/>
            </w:r>
            <w:r>
              <w:rPr>
                <w:noProof/>
              </w:rPr>
              <w:t>13</w:t>
            </w:r>
            <w:r>
              <w:rPr>
                <w:noProof/>
              </w:rPr>
              <w:fldChar w:fldCharType="end"/>
            </w:r>
          </w:hyperlink>
        </w:p>
        <w:p w14:paraId="4F8785E5" w14:textId="659201DF"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0" w:history="1">
            <w:r w:rsidRPr="00046460">
              <w:rPr>
                <w:rStyle w:val="Hipervnculo"/>
                <w:noProof/>
              </w:rPr>
              <w:t>Con qué configuración corre</w:t>
            </w:r>
            <w:r>
              <w:rPr>
                <w:noProof/>
              </w:rPr>
              <w:tab/>
            </w:r>
            <w:r>
              <w:rPr>
                <w:noProof/>
              </w:rPr>
              <w:fldChar w:fldCharType="begin"/>
            </w:r>
            <w:r>
              <w:rPr>
                <w:noProof/>
              </w:rPr>
              <w:instrText xml:space="preserve"> PAGEREF _Toc240117990 \h </w:instrText>
            </w:r>
            <w:r>
              <w:rPr>
                <w:noProof/>
              </w:rPr>
            </w:r>
            <w:r>
              <w:rPr>
                <w:noProof/>
              </w:rPr>
              <w:fldChar w:fldCharType="separate"/>
            </w:r>
            <w:r>
              <w:rPr>
                <w:noProof/>
              </w:rPr>
              <w:t>13</w:t>
            </w:r>
            <w:r>
              <w:rPr>
                <w:noProof/>
              </w:rPr>
              <w:fldChar w:fldCharType="end"/>
            </w:r>
          </w:hyperlink>
        </w:p>
        <w:p w14:paraId="1D288267" w14:textId="26734BD4"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1" w:history="1">
            <w:r w:rsidRPr="00046460">
              <w:rPr>
                <w:rStyle w:val="Hipervnculo"/>
                <w:noProof/>
              </w:rPr>
              <w:t>Lo que queda pendiente</w:t>
            </w:r>
            <w:r>
              <w:rPr>
                <w:noProof/>
              </w:rPr>
              <w:tab/>
            </w:r>
            <w:r>
              <w:rPr>
                <w:noProof/>
              </w:rPr>
              <w:fldChar w:fldCharType="begin"/>
            </w:r>
            <w:r>
              <w:rPr>
                <w:noProof/>
              </w:rPr>
              <w:instrText xml:space="preserve"> PAGEREF _Toc240117991 \h </w:instrText>
            </w:r>
            <w:r>
              <w:rPr>
                <w:noProof/>
              </w:rPr>
            </w:r>
            <w:r>
              <w:rPr>
                <w:noProof/>
              </w:rPr>
              <w:fldChar w:fldCharType="separate"/>
            </w:r>
            <w:r>
              <w:rPr>
                <w:noProof/>
              </w:rPr>
              <w:t>14</w:t>
            </w:r>
            <w:r>
              <w:rPr>
                <w:noProof/>
              </w:rPr>
              <w:fldChar w:fldCharType="end"/>
            </w:r>
          </w:hyperlink>
        </w:p>
        <w:p w14:paraId="361F6596" w14:textId="5C463D0B"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2" w:history="1">
            <w:r w:rsidRPr="00046460">
              <w:rPr>
                <w:rStyle w:val="Hipervnculo"/>
                <w:noProof/>
              </w:rPr>
              <w:t>Dónde está en el código</w:t>
            </w:r>
            <w:r>
              <w:rPr>
                <w:noProof/>
              </w:rPr>
              <w:tab/>
            </w:r>
            <w:r>
              <w:rPr>
                <w:noProof/>
              </w:rPr>
              <w:fldChar w:fldCharType="begin"/>
            </w:r>
            <w:r>
              <w:rPr>
                <w:noProof/>
              </w:rPr>
              <w:instrText xml:space="preserve"> PAGEREF _Toc240117992 \h </w:instrText>
            </w:r>
            <w:r>
              <w:rPr>
                <w:noProof/>
              </w:rPr>
            </w:r>
            <w:r>
              <w:rPr>
                <w:noProof/>
              </w:rPr>
              <w:fldChar w:fldCharType="separate"/>
            </w:r>
            <w:r>
              <w:rPr>
                <w:noProof/>
              </w:rPr>
              <w:t>14</w:t>
            </w:r>
            <w:r>
              <w:rPr>
                <w:noProof/>
              </w:rPr>
              <w:fldChar w:fldCharType="end"/>
            </w:r>
          </w:hyperlink>
        </w:p>
        <w:p w14:paraId="6D88FFDC" w14:textId="6734EE84"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93" w:history="1">
            <w:r w:rsidRPr="00046460">
              <w:rPr>
                <w:rStyle w:val="Hipervnculo"/>
                <w:noProof/>
              </w:rPr>
              <w:t>6. Cómo se desarrolló</w:t>
            </w:r>
            <w:r>
              <w:rPr>
                <w:noProof/>
              </w:rPr>
              <w:tab/>
            </w:r>
            <w:r>
              <w:rPr>
                <w:noProof/>
              </w:rPr>
              <w:fldChar w:fldCharType="begin"/>
            </w:r>
            <w:r>
              <w:rPr>
                <w:noProof/>
              </w:rPr>
              <w:instrText xml:space="preserve"> PAGEREF _Toc240117993 \h </w:instrText>
            </w:r>
            <w:r>
              <w:rPr>
                <w:noProof/>
              </w:rPr>
            </w:r>
            <w:r>
              <w:rPr>
                <w:noProof/>
              </w:rPr>
              <w:fldChar w:fldCharType="separate"/>
            </w:r>
            <w:r>
              <w:rPr>
                <w:noProof/>
              </w:rPr>
              <w:t>15</w:t>
            </w:r>
            <w:r>
              <w:rPr>
                <w:noProof/>
              </w:rPr>
              <w:fldChar w:fldCharType="end"/>
            </w:r>
          </w:hyperlink>
        </w:p>
        <w:p w14:paraId="3BCC88FE" w14:textId="7F7232E9"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4" w:history="1">
            <w:r w:rsidRPr="00046460">
              <w:rPr>
                <w:rStyle w:val="Hipervnculo"/>
                <w:noProof/>
              </w:rPr>
              <w:t>El archivo de instrucciones es un contrato, no un README</w:t>
            </w:r>
            <w:r>
              <w:rPr>
                <w:noProof/>
              </w:rPr>
              <w:tab/>
            </w:r>
            <w:r>
              <w:rPr>
                <w:noProof/>
              </w:rPr>
              <w:fldChar w:fldCharType="begin"/>
            </w:r>
            <w:r>
              <w:rPr>
                <w:noProof/>
              </w:rPr>
              <w:instrText xml:space="preserve"> PAGEREF _Toc240117994 \h </w:instrText>
            </w:r>
            <w:r>
              <w:rPr>
                <w:noProof/>
              </w:rPr>
            </w:r>
            <w:r>
              <w:rPr>
                <w:noProof/>
              </w:rPr>
              <w:fldChar w:fldCharType="separate"/>
            </w:r>
            <w:r>
              <w:rPr>
                <w:noProof/>
              </w:rPr>
              <w:t>15</w:t>
            </w:r>
            <w:r>
              <w:rPr>
                <w:noProof/>
              </w:rPr>
              <w:fldChar w:fldCharType="end"/>
            </w:r>
          </w:hyperlink>
        </w:p>
        <w:p w14:paraId="30B04BAB" w14:textId="44F32571"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5" w:history="1">
            <w:r w:rsidRPr="00046460">
              <w:rPr>
                <w:rStyle w:val="Hipervnculo"/>
                <w:noProof/>
              </w:rPr>
              <w:t>Especificación, plan, ejecución</w:t>
            </w:r>
            <w:r>
              <w:rPr>
                <w:noProof/>
              </w:rPr>
              <w:tab/>
            </w:r>
            <w:r>
              <w:rPr>
                <w:noProof/>
              </w:rPr>
              <w:fldChar w:fldCharType="begin"/>
            </w:r>
            <w:r>
              <w:rPr>
                <w:noProof/>
              </w:rPr>
              <w:instrText xml:space="preserve"> PAGEREF _Toc240117995 \h </w:instrText>
            </w:r>
            <w:r>
              <w:rPr>
                <w:noProof/>
              </w:rPr>
            </w:r>
            <w:r>
              <w:rPr>
                <w:noProof/>
              </w:rPr>
              <w:fldChar w:fldCharType="separate"/>
            </w:r>
            <w:r>
              <w:rPr>
                <w:noProof/>
              </w:rPr>
              <w:t>15</w:t>
            </w:r>
            <w:r>
              <w:rPr>
                <w:noProof/>
              </w:rPr>
              <w:fldChar w:fldCharType="end"/>
            </w:r>
          </w:hyperlink>
        </w:p>
        <w:p w14:paraId="7653BF53" w14:textId="220644B3"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6" w:history="1">
            <w:r w:rsidRPr="00046460">
              <w:rPr>
                <w:rStyle w:val="Hipervnculo"/>
                <w:noProof/>
              </w:rPr>
              <w:t>Qué es un "test de fuente"</w:t>
            </w:r>
            <w:r>
              <w:rPr>
                <w:noProof/>
              </w:rPr>
              <w:tab/>
            </w:r>
            <w:r>
              <w:rPr>
                <w:noProof/>
              </w:rPr>
              <w:fldChar w:fldCharType="begin"/>
            </w:r>
            <w:r>
              <w:rPr>
                <w:noProof/>
              </w:rPr>
              <w:instrText xml:space="preserve"> PAGEREF _Toc240117996 \h </w:instrText>
            </w:r>
            <w:r>
              <w:rPr>
                <w:noProof/>
              </w:rPr>
            </w:r>
            <w:r>
              <w:rPr>
                <w:noProof/>
              </w:rPr>
              <w:fldChar w:fldCharType="separate"/>
            </w:r>
            <w:r>
              <w:rPr>
                <w:noProof/>
              </w:rPr>
              <w:t>15</w:t>
            </w:r>
            <w:r>
              <w:rPr>
                <w:noProof/>
              </w:rPr>
              <w:fldChar w:fldCharType="end"/>
            </w:r>
          </w:hyperlink>
        </w:p>
        <w:p w14:paraId="05DFDC0D" w14:textId="6B878120"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7" w:history="1">
            <w:r w:rsidRPr="00046460">
              <w:rPr>
                <w:rStyle w:val="Hipervnculo"/>
                <w:noProof/>
              </w:rPr>
              <w:t>El despliegue</w:t>
            </w:r>
            <w:r>
              <w:rPr>
                <w:noProof/>
              </w:rPr>
              <w:tab/>
            </w:r>
            <w:r>
              <w:rPr>
                <w:noProof/>
              </w:rPr>
              <w:fldChar w:fldCharType="begin"/>
            </w:r>
            <w:r>
              <w:rPr>
                <w:noProof/>
              </w:rPr>
              <w:instrText xml:space="preserve"> PAGEREF _Toc240117997 \h </w:instrText>
            </w:r>
            <w:r>
              <w:rPr>
                <w:noProof/>
              </w:rPr>
            </w:r>
            <w:r>
              <w:rPr>
                <w:noProof/>
              </w:rPr>
              <w:fldChar w:fldCharType="separate"/>
            </w:r>
            <w:r>
              <w:rPr>
                <w:noProof/>
              </w:rPr>
              <w:t>15</w:t>
            </w:r>
            <w:r>
              <w:rPr>
                <w:noProof/>
              </w:rPr>
              <w:fldChar w:fldCharType="end"/>
            </w:r>
          </w:hyperlink>
        </w:p>
        <w:p w14:paraId="78098CCD" w14:textId="48C8DCF8"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7998" w:history="1">
            <w:r w:rsidRPr="00046460">
              <w:rPr>
                <w:rStyle w:val="Hipervnculo"/>
                <w:noProof/>
              </w:rPr>
              <w:t>Dónde está en el código</w:t>
            </w:r>
            <w:r>
              <w:rPr>
                <w:noProof/>
              </w:rPr>
              <w:tab/>
            </w:r>
            <w:r>
              <w:rPr>
                <w:noProof/>
              </w:rPr>
              <w:fldChar w:fldCharType="begin"/>
            </w:r>
            <w:r>
              <w:rPr>
                <w:noProof/>
              </w:rPr>
              <w:instrText xml:space="preserve"> PAGEREF _Toc240117998 \h </w:instrText>
            </w:r>
            <w:r>
              <w:rPr>
                <w:noProof/>
              </w:rPr>
            </w:r>
            <w:r>
              <w:rPr>
                <w:noProof/>
              </w:rPr>
              <w:fldChar w:fldCharType="separate"/>
            </w:r>
            <w:r>
              <w:rPr>
                <w:noProof/>
              </w:rPr>
              <w:t>15</w:t>
            </w:r>
            <w:r>
              <w:rPr>
                <w:noProof/>
              </w:rPr>
              <w:fldChar w:fldCharType="end"/>
            </w:r>
          </w:hyperlink>
        </w:p>
        <w:p w14:paraId="216B8983" w14:textId="7F1EFC46"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7999" w:history="1">
            <w:r w:rsidRPr="00046460">
              <w:rPr>
                <w:rStyle w:val="Hipervnculo"/>
                <w:noProof/>
              </w:rPr>
              <w:t>7. Guía de lectura y glosario</w:t>
            </w:r>
            <w:r>
              <w:rPr>
                <w:noProof/>
              </w:rPr>
              <w:tab/>
            </w:r>
            <w:r>
              <w:rPr>
                <w:noProof/>
              </w:rPr>
              <w:fldChar w:fldCharType="begin"/>
            </w:r>
            <w:r>
              <w:rPr>
                <w:noProof/>
              </w:rPr>
              <w:instrText xml:space="preserve"> PAGEREF _Toc240117999 \h </w:instrText>
            </w:r>
            <w:r>
              <w:rPr>
                <w:noProof/>
              </w:rPr>
            </w:r>
            <w:r>
              <w:rPr>
                <w:noProof/>
              </w:rPr>
              <w:fldChar w:fldCharType="separate"/>
            </w:r>
            <w:r>
              <w:rPr>
                <w:noProof/>
              </w:rPr>
              <w:t>16</w:t>
            </w:r>
            <w:r>
              <w:rPr>
                <w:noProof/>
              </w:rPr>
              <w:fldChar w:fldCharType="end"/>
            </w:r>
          </w:hyperlink>
        </w:p>
        <w:p w14:paraId="358735F1" w14:textId="22D7BACF"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00" w:history="1">
            <w:r w:rsidRPr="00046460">
              <w:rPr>
                <w:rStyle w:val="Hipervnculo"/>
                <w:noProof/>
              </w:rPr>
              <w:t>Qué documento abrir según la tarea</w:t>
            </w:r>
            <w:r>
              <w:rPr>
                <w:noProof/>
              </w:rPr>
              <w:tab/>
            </w:r>
            <w:r>
              <w:rPr>
                <w:noProof/>
              </w:rPr>
              <w:fldChar w:fldCharType="begin"/>
            </w:r>
            <w:r>
              <w:rPr>
                <w:noProof/>
              </w:rPr>
              <w:instrText xml:space="preserve"> PAGEREF _Toc240118000 \h </w:instrText>
            </w:r>
            <w:r>
              <w:rPr>
                <w:noProof/>
              </w:rPr>
            </w:r>
            <w:r>
              <w:rPr>
                <w:noProof/>
              </w:rPr>
              <w:fldChar w:fldCharType="separate"/>
            </w:r>
            <w:r>
              <w:rPr>
                <w:noProof/>
              </w:rPr>
              <w:t>16</w:t>
            </w:r>
            <w:r>
              <w:rPr>
                <w:noProof/>
              </w:rPr>
              <w:fldChar w:fldCharType="end"/>
            </w:r>
          </w:hyperlink>
        </w:p>
        <w:p w14:paraId="1F2D1FBE" w14:textId="61419005"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01" w:history="1">
            <w:r w:rsidRPr="00046460">
              <w:rPr>
                <w:rStyle w:val="Hipervnculo"/>
                <w:noProof/>
              </w:rPr>
              <w:t>Glosario</w:t>
            </w:r>
            <w:r>
              <w:rPr>
                <w:noProof/>
              </w:rPr>
              <w:tab/>
            </w:r>
            <w:r>
              <w:rPr>
                <w:noProof/>
              </w:rPr>
              <w:fldChar w:fldCharType="begin"/>
            </w:r>
            <w:r>
              <w:rPr>
                <w:noProof/>
              </w:rPr>
              <w:instrText xml:space="preserve"> PAGEREF _Toc240118001 \h </w:instrText>
            </w:r>
            <w:r>
              <w:rPr>
                <w:noProof/>
              </w:rPr>
            </w:r>
            <w:r>
              <w:rPr>
                <w:noProof/>
              </w:rPr>
              <w:fldChar w:fldCharType="separate"/>
            </w:r>
            <w:r>
              <w:rPr>
                <w:noProof/>
              </w:rPr>
              <w:t>16</w:t>
            </w:r>
            <w:r>
              <w:rPr>
                <w:noProof/>
              </w:rPr>
              <w:fldChar w:fldCharType="end"/>
            </w:r>
          </w:hyperlink>
        </w:p>
        <w:p w14:paraId="2127708D" w14:textId="2BA45505" w:rsidR="00894D48" w:rsidRDefault="00894D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02" w:history="1">
            <w:r w:rsidRPr="00046460">
              <w:rPr>
                <w:rStyle w:val="Hipervnculo"/>
                <w:noProof/>
              </w:rPr>
              <w:t>Dónde está en el código</w:t>
            </w:r>
            <w:r>
              <w:rPr>
                <w:noProof/>
              </w:rPr>
              <w:tab/>
            </w:r>
            <w:r>
              <w:rPr>
                <w:noProof/>
              </w:rPr>
              <w:fldChar w:fldCharType="begin"/>
            </w:r>
            <w:r>
              <w:rPr>
                <w:noProof/>
              </w:rPr>
              <w:instrText xml:space="preserve"> PAGEREF _Toc240118002 \h </w:instrText>
            </w:r>
            <w:r>
              <w:rPr>
                <w:noProof/>
              </w:rPr>
            </w:r>
            <w:r>
              <w:rPr>
                <w:noProof/>
              </w:rPr>
              <w:fldChar w:fldCharType="separate"/>
            </w:r>
            <w:r>
              <w:rPr>
                <w:noProof/>
              </w:rPr>
              <w:t>17</w:t>
            </w:r>
            <w:r>
              <w:rPr>
                <w:noProof/>
              </w:rPr>
              <w:fldChar w:fldCharType="end"/>
            </w:r>
          </w:hyperlink>
        </w:p>
        <w:p w14:paraId="0115915E" w14:textId="71082514" w:rsidR="00894D48" w:rsidRDefault="00894D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03" w:history="1">
            <w:r w:rsidRPr="00046460">
              <w:rPr>
                <w:rStyle w:val="Hipervnculo"/>
                <w:noProof/>
              </w:rPr>
              <w:t>Documentos relacionados</w:t>
            </w:r>
            <w:r>
              <w:rPr>
                <w:noProof/>
              </w:rPr>
              <w:tab/>
            </w:r>
            <w:r>
              <w:rPr>
                <w:noProof/>
              </w:rPr>
              <w:fldChar w:fldCharType="begin"/>
            </w:r>
            <w:r>
              <w:rPr>
                <w:noProof/>
              </w:rPr>
              <w:instrText xml:space="preserve"> PAGEREF _Toc240118003 \h </w:instrText>
            </w:r>
            <w:r>
              <w:rPr>
                <w:noProof/>
              </w:rPr>
            </w:r>
            <w:r>
              <w:rPr>
                <w:noProof/>
              </w:rPr>
              <w:fldChar w:fldCharType="separate"/>
            </w:r>
            <w:r>
              <w:rPr>
                <w:noProof/>
              </w:rPr>
              <w:t>18</w:t>
            </w:r>
            <w:r>
              <w:rPr>
                <w:noProof/>
              </w:rPr>
              <w:fldChar w:fldCharType="end"/>
            </w:r>
          </w:hyperlink>
        </w:p>
        <w:p w14:paraId="324BBD22" w14:textId="337662D8" w:rsidR="00F6256C" w:rsidRDefault="00502197">
          <w:r>
            <w:fldChar w:fldCharType="end"/>
          </w:r>
        </w:p>
      </w:sdtContent>
    </w:sdt>
    <w:p w14:paraId="1EA39054" w14:textId="77777777" w:rsidR="00F6256C" w:rsidRDefault="00502197">
      <w:r>
        <w:br w:type="page"/>
      </w:r>
    </w:p>
    <w:p w14:paraId="03E4AB3B" w14:textId="77777777" w:rsidR="00F6256C" w:rsidRDefault="00502197">
      <w:pPr>
        <w:pStyle w:val="Ttulo1"/>
        <w:pageBreakBefore/>
      </w:pPr>
      <w:bookmarkStart w:id="0" w:name="_Toc240117967"/>
      <w:r>
        <w:lastRenderedPageBreak/>
        <w:t>Antes de empezar</w:t>
      </w:r>
      <w:bookmarkEnd w:id="0"/>
    </w:p>
    <w:p w14:paraId="76899933" w14:textId="77777777" w:rsidR="00F6256C" w:rsidRDefault="00502197">
      <w:pPr>
        <w:pStyle w:val="Ttulo2"/>
      </w:pPr>
      <w:bookmarkStart w:id="1" w:name="_Toc240117968"/>
      <w:r>
        <w:t>Para quién es y qué da por sabido</w:t>
      </w:r>
      <w:bookmarkEnd w:id="1"/>
    </w:p>
    <w:p w14:paraId="17C71E29" w14:textId="77777777" w:rsidR="00F6256C" w:rsidRDefault="00502197">
      <w:pPr>
        <w:spacing w:after="120"/>
      </w:pPr>
      <w:r>
        <w:t xml:space="preserve">Este documento abre la serie técnica de SIGeV y está escrito para </w:t>
      </w:r>
      <w:r>
        <w:rPr>
          <w:b/>
          <w:bCs/>
        </w:rPr>
        <w:t>una persona desarrolladora que hereda el proyecto</w:t>
      </w:r>
      <w:r>
        <w:t xml:space="preserve"> sin el equipo que lo construyó: alguien que va a tener que corregir un error, agregar una pantalla o desplegar una versión sin poder preguntarle a nadie por qué las cosas son como son.</w:t>
      </w:r>
    </w:p>
    <w:p w14:paraId="4CDCBC46" w14:textId="77777777" w:rsidR="00F6256C" w:rsidRDefault="00502197">
      <w:pPr>
        <w:spacing w:after="120"/>
      </w:pPr>
      <w:r>
        <w:t xml:space="preserve">Da por sabido TypeScript, React con componentes de servidor, algún ORM sobre una base relacional y el vocabulario habitual de una aplicación web. </w:t>
      </w:r>
      <w:r>
        <w:rPr>
          <w:b/>
          <w:bCs/>
        </w:rPr>
        <w:t>No</w:t>
      </w:r>
      <w:r>
        <w:t xml:space="preserve"> da por sabido nada del dominio: ni el estatuto de una asociación civil argentina, ni cómo funciona Mercado Pago, ni qué es un </w:t>
      </w:r>
      <w:r>
        <w:t>re-empadronamiento. Todo eso se explica acá o en los documentos que este señala.</w:t>
      </w:r>
    </w:p>
    <w:p w14:paraId="4B2F97CE" w14:textId="77777777" w:rsidR="00F6256C" w:rsidRDefault="00502197">
      <w:pPr>
        <w:spacing w:after="120"/>
      </w:pPr>
      <w:r>
        <w:t xml:space="preserve">La regla que gobierna la serie: </w:t>
      </w:r>
      <w:r>
        <w:rPr>
          <w:b/>
          <w:bCs/>
        </w:rPr>
        <w:t>la verdad es el código</w:t>
      </w:r>
      <w:r>
        <w:t xml:space="preserve">. Donde la documentación previa del repositorio —la carpeta </w:t>
      </w:r>
      <w:r>
        <w:rPr>
          <w:rFonts w:ascii="Consolas" w:eastAsia="Consolas" w:hAnsi="Consolas" w:cs="Consolas"/>
          <w:sz w:val="20"/>
          <w:szCs w:val="20"/>
          <w:shd w:val="clear" w:color="auto" w:fill="F1F5F9"/>
        </w:rPr>
        <w:t>docs/</w:t>
      </w:r>
      <w:r>
        <w:t>, el archivo de instrucciones del proyecto o el README— diga otra cosa que lo que hace el programa, estos documentos describen el programa. Las diferencias detectadas están anotadas aparte, en el archivo de hallazgos, y no se corrigieron en su origen.</w:t>
      </w:r>
    </w:p>
    <w:p w14:paraId="7BDF9386" w14:textId="77777777" w:rsidR="00F6256C" w:rsidRDefault="00502197">
      <w:pPr>
        <w:pStyle w:val="Ttulo2"/>
      </w:pPr>
      <w:bookmarkStart w:id="2" w:name="_Toc240117969"/>
      <w:r>
        <w:t>Cómo leer este documento</w:t>
      </w:r>
      <w:bookmarkEnd w:id="2"/>
    </w:p>
    <w:p w14:paraId="4B2B65C7" w14:textId="77777777" w:rsidR="00F6256C" w:rsidRDefault="00502197">
      <w:pPr>
        <w:spacing w:after="120"/>
      </w:pPr>
      <w:r>
        <w:t>Los capítulos 1 a 3 son el panorama: qué hace el sistema, para quién y qué pantallas existen. El capítulo 4 cuenta en qué orden se construyó, que es la mejor forma de entender por qué el código está repartido como está. El capítulo 5 congela el estado al 11/09/2026: qué está desplegado, con qué configuración corre y qué queda pendiente. El capítulo 6 explica cómo se trabajó, y el 7 es la guía de lectura de los otros seis documentos, más un glosario.</w:t>
      </w:r>
    </w:p>
    <w:p w14:paraId="5AEC64EC" w14:textId="77777777" w:rsidR="00F6256C" w:rsidRDefault="00502197">
      <w:pPr>
        <w:spacing w:after="120"/>
      </w:pPr>
      <w:r>
        <w:t>Para resolver algo concreto, la tabla del capítulo 7 dice qué documento abrir según la tarea. Cada capítulo cierra con "Dónde está en el código".</w:t>
      </w:r>
    </w:p>
    <w:p w14:paraId="39E8A593" w14:textId="77777777" w:rsidR="00F6256C" w:rsidRDefault="00502197">
      <w:pPr>
        <w:pStyle w:val="Ttulo1"/>
        <w:pageBreakBefore/>
      </w:pPr>
      <w:bookmarkStart w:id="3" w:name="_Toc240117970"/>
      <w:r>
        <w:lastRenderedPageBreak/>
        <w:t>1. Qué es SIGeV y para quién</w:t>
      </w:r>
      <w:bookmarkEnd w:id="3"/>
    </w:p>
    <w:p w14:paraId="2D24CB33" w14:textId="77777777" w:rsidR="00F6256C" w:rsidRDefault="00502197">
      <w:pPr>
        <w:pStyle w:val="Ttulo2"/>
      </w:pPr>
      <w:bookmarkStart w:id="4" w:name="_Toc240117971"/>
      <w:r>
        <w:t>La asociación</w:t>
      </w:r>
      <w:bookmarkEnd w:id="4"/>
    </w:p>
    <w:p w14:paraId="77943259" w14:textId="77777777" w:rsidR="00F6256C" w:rsidRDefault="00502197">
      <w:pPr>
        <w:spacing w:after="120"/>
      </w:pPr>
      <w:r>
        <w:t xml:space="preserve">SIGeV es la plataforma web de la </w:t>
      </w:r>
      <w:r>
        <w:rPr>
          <w:b/>
          <w:bCs/>
        </w:rPr>
        <w:t>Asociación Vecinal del Barrio Ciudadela</w:t>
      </w:r>
      <w:r>
        <w:t xml:space="preserve">, una asociación civil sin fines de lucro de Comodoro Rivadavia, Chubut, bajo contralor de la Inspección General de Justicia provincial. Es una entidad chica: el padrón histórico tiene 278 fichas y las </w:t>
      </w:r>
      <w:r>
        <w:t>personas que operan el sistema son un puñado de integrantes de la Comisión Directiva.</w:t>
      </w:r>
    </w:p>
    <w:p w14:paraId="0B5C83D6" w14:textId="77777777" w:rsidR="00F6256C" w:rsidRDefault="00502197">
      <w:pPr>
        <w:spacing w:after="120"/>
      </w:pPr>
      <w:r>
        <w:t xml:space="preserve">El estatuto vigente fue </w:t>
      </w:r>
      <w:r>
        <w:rPr>
          <w:b/>
          <w:bCs/>
        </w:rPr>
        <w:t>reformado el 15/08/2026</w:t>
      </w:r>
      <w:r>
        <w:t xml:space="preserve"> y la reforma sigue </w:t>
      </w:r>
      <w:r>
        <w:rPr>
          <w:b/>
          <w:bCs/>
        </w:rPr>
        <w:t>pendiente de oficialización</w:t>
      </w:r>
      <w:r>
        <w:t xml:space="preserve"> por el organismo de contralor. Eso no es un detalle administrativo: hay funcionalidad escrita, probada y apagada esperándola, y una llave de configuración cuyo único propósito es permitir lanzar el sitio antes de que el organismo se expida.</w:t>
      </w:r>
    </w:p>
    <w:p w14:paraId="773A53D3" w14:textId="77777777" w:rsidR="00F6256C" w:rsidRDefault="00502197">
      <w:pPr>
        <w:spacing w:after="120"/>
      </w:pPr>
      <w:r>
        <w:t xml:space="preserve">El primer principio de diseño es que </w:t>
      </w:r>
      <w:r>
        <w:rPr>
          <w:b/>
          <w:bCs/>
        </w:rPr>
        <w:t>el estatuto es la especificación</w:t>
      </w:r>
      <w:r>
        <w:t xml:space="preserve">. Cada regla de negocio cita el artículo del que sale, y esas reglas están numeradas de </w:t>
      </w:r>
      <w:r>
        <w:rPr>
          <w:rFonts w:ascii="Consolas" w:eastAsia="Consolas" w:hAnsi="Consolas" w:cs="Consolas"/>
          <w:sz w:val="20"/>
          <w:szCs w:val="20"/>
          <w:shd w:val="clear" w:color="auto" w:fill="F1F5F9"/>
        </w:rPr>
        <w:t>REG-01</w:t>
      </w:r>
      <w:r>
        <w:t xml:space="preserve"> a </w:t>
      </w:r>
      <w:r>
        <w:rPr>
          <w:rFonts w:ascii="Consolas" w:eastAsia="Consolas" w:hAnsi="Consolas" w:cs="Consolas"/>
          <w:sz w:val="20"/>
          <w:szCs w:val="20"/>
          <w:shd w:val="clear" w:color="auto" w:fill="F1F5F9"/>
        </w:rPr>
        <w:t>REG-37</w:t>
      </w:r>
      <w:r>
        <w:t xml:space="preserve"> en el documento de marco estatutario del repositorio. Cuando una restricción parezca arbitraria, lo más probable es que tenga un número de regla al lado y un artículo detrás. Ante duda de interpretación, el criterio adoptado fue siempre el más conservador.</w:t>
      </w:r>
    </w:p>
    <w:p w14:paraId="13AEB081" w14:textId="77777777" w:rsidR="00F6256C" w:rsidRDefault="00502197">
      <w:pPr>
        <w:pStyle w:val="Ttulo2"/>
      </w:pPr>
      <w:bookmarkStart w:id="5" w:name="_Toc240117972"/>
      <w:r>
        <w:t>Los cuatro procesos que digitaliza</w:t>
      </w:r>
      <w:bookmarkEnd w:id="5"/>
    </w:p>
    <w:p w14:paraId="2FB5F93D" w14:textId="77777777" w:rsidR="00F6256C" w:rsidRDefault="00502197">
      <w:pPr>
        <w:spacing w:after="120"/>
      </w:pPr>
      <w:r>
        <w:t>Los nombres en mayúscula son como los ve el vecino en el sitio.</w:t>
      </w:r>
    </w:p>
    <w:p w14:paraId="732771B9" w14:textId="77777777" w:rsidR="00F6256C" w:rsidRDefault="00502197">
      <w:pPr>
        <w:pStyle w:val="Prrafodelista"/>
        <w:numPr>
          <w:ilvl w:val="0"/>
          <w:numId w:val="2"/>
        </w:numPr>
        <w:spacing w:after="60"/>
      </w:pPr>
      <w:r>
        <w:rPr>
          <w:b/>
          <w:bCs/>
        </w:rPr>
        <w:t>Asociarse (ASOCIATE).</w:t>
      </w:r>
      <w:r>
        <w:t xml:space="preserve"> Un vecino se asocia desde la web en seis pasos, sube su documento, elige categoría y paga la cuota de ingreso por Mercado Pago; la Comisión Directiva resuelve después y asienta el alta en un acta.</w:t>
      </w:r>
    </w:p>
    <w:p w14:paraId="4B42BADF" w14:textId="77777777" w:rsidR="00F6256C" w:rsidRDefault="00502197">
      <w:pPr>
        <w:pStyle w:val="Prrafodelista"/>
        <w:numPr>
          <w:ilvl w:val="0"/>
          <w:numId w:val="2"/>
        </w:numPr>
        <w:spacing w:after="60"/>
      </w:pPr>
      <w:r>
        <w:rPr>
          <w:b/>
          <w:bCs/>
        </w:rPr>
        <w:t>Re-empadronarse (REEMPADRONATE).</w:t>
      </w:r>
      <w:r>
        <w:t xml:space="preserve"> El proceso estatutario de depuración del padrón de socios adherentes (artículos 9° bis y 40): se convoca una cohorte, cada adherente confirma sus datos, la Comisión valida, quien no responde en plazo causa baja y el libro se cierra.</w:t>
      </w:r>
    </w:p>
    <w:p w14:paraId="5A07CFCE" w14:textId="77777777" w:rsidR="00F6256C" w:rsidRDefault="00502197">
      <w:pPr>
        <w:pStyle w:val="Prrafodelista"/>
        <w:numPr>
          <w:ilvl w:val="0"/>
          <w:numId w:val="2"/>
        </w:numPr>
        <w:spacing w:after="60"/>
      </w:pPr>
      <w:r>
        <w:rPr>
          <w:b/>
          <w:bCs/>
        </w:rPr>
        <w:t>Pagar y registrar cuotas sociales.</w:t>
      </w:r>
      <w:r>
        <w:t xml:space="preserve"> Débito automático conciliado solo, links de pago, cobro en efectivo por mostrador, recibos numerados en PDF y una bandeja para el dinero que entra sin saber de quién es.</w:t>
      </w:r>
    </w:p>
    <w:p w14:paraId="78BC0705" w14:textId="77777777" w:rsidR="00F6256C" w:rsidRDefault="00502197">
      <w:pPr>
        <w:pStyle w:val="Prrafodelista"/>
        <w:numPr>
          <w:ilvl w:val="0"/>
          <w:numId w:val="2"/>
        </w:numPr>
        <w:spacing w:after="240"/>
      </w:pPr>
      <w:r>
        <w:rPr>
          <w:b/>
          <w:bCs/>
        </w:rPr>
        <w:t>Reportes.</w:t>
      </w:r>
      <w:r>
        <w:t xml:space="preserve"> Reclamos e iniciativas de vecinos —socios o no—. Un </w:t>
      </w:r>
      <w:r>
        <w:rPr>
          <w:b/>
          <w:bCs/>
        </w:rPr>
        <w:t>reclamo</w:t>
      </w:r>
      <w:r>
        <w:t xml:space="preserve"> se presenta ante un organismo (el municipio, la cooperativa de servicios públicos u otro); una </w:t>
      </w:r>
      <w:r>
        <w:rPr>
          <w:b/>
          <w:bCs/>
        </w:rPr>
        <w:t>iniciativa</w:t>
      </w:r>
      <w:r>
        <w:t xml:space="preserve"> la trata la Comisión Directiva. La distinción viene del artículo 2 inciso g y del artículo 6, y atraviesa todos los textos de esa parte del sistema.</w:t>
      </w:r>
    </w:p>
    <w:p w14:paraId="60664E50" w14:textId="77777777" w:rsidR="00F6256C" w:rsidRDefault="00502197">
      <w:pPr>
        <w:spacing w:after="120"/>
      </w:pPr>
      <w:r>
        <w:t>Alrededor hay tres superficies más: el sitio público institucional, el panel de administración para la Comisión Directiva y el panel de autogestión para los socios.</w:t>
      </w:r>
    </w:p>
    <w:p w14:paraId="4FD74ADF" w14:textId="77777777" w:rsidR="00F6256C" w:rsidRDefault="00502197">
      <w:pPr>
        <w:pStyle w:val="Ttulo2"/>
      </w:pPr>
      <w:bookmarkStart w:id="6" w:name="_Toc240117973"/>
      <w:r>
        <w:t>Los números del dominio</w:t>
      </w:r>
      <w:bookmarkEnd w:id="6"/>
    </w:p>
    <w:p w14:paraId="116037DD" w14:textId="77777777" w:rsidR="00F6256C" w:rsidRDefault="00502197">
      <w:pPr>
        <w:spacing w:after="120"/>
      </w:pPr>
      <w:r>
        <w:t>Son chicos, y eso explica decisiones de arquitectura que de otro modo parecerían ingenuas: un solo proceso, exclusiones mutuas en memoria, una sola base.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7"/>
        <w:gridCol w:w="3975"/>
      </w:tblGrid>
      <w:tr w:rsidR="00F6256C" w14:paraId="75C16BE2" w14:textId="77777777">
        <w:tblPrEx>
          <w:tblCellMar>
            <w:top w:w="0" w:type="dxa"/>
            <w:bottom w:w="0" w:type="dxa"/>
          </w:tblCellMar>
        </w:tblPrEx>
        <w:trPr>
          <w:tblHeader/>
        </w:trPr>
        <w:tc>
          <w:tcPr>
            <w:tcW w:w="5097" w:type="dxa"/>
            <w:shd w:val="clear" w:color="auto" w:fill="DCEBF7"/>
            <w:tcMar>
              <w:top w:w="60" w:type="dxa"/>
              <w:left w:w="100" w:type="dxa"/>
              <w:bottom w:w="60" w:type="dxa"/>
              <w:right w:w="100" w:type="dxa"/>
            </w:tcMar>
          </w:tcPr>
          <w:p w14:paraId="334BCD83" w14:textId="77777777" w:rsidR="00F6256C" w:rsidRDefault="00502197">
            <w:r>
              <w:rPr>
                <w:b/>
                <w:bCs/>
              </w:rPr>
              <w:lastRenderedPageBreak/>
              <w:t>Magnitud</w:t>
            </w:r>
          </w:p>
        </w:tc>
        <w:tc>
          <w:tcPr>
            <w:tcW w:w="3975" w:type="dxa"/>
            <w:shd w:val="clear" w:color="auto" w:fill="DCEBF7"/>
            <w:tcMar>
              <w:top w:w="60" w:type="dxa"/>
              <w:left w:w="100" w:type="dxa"/>
              <w:bottom w:w="60" w:type="dxa"/>
              <w:right w:w="100" w:type="dxa"/>
            </w:tcMar>
          </w:tcPr>
          <w:p w14:paraId="7E17E537" w14:textId="77777777" w:rsidR="00F6256C" w:rsidRDefault="00502197">
            <w:r>
              <w:rPr>
                <w:b/>
                <w:bCs/>
              </w:rPr>
              <w:t>Valor</w:t>
            </w:r>
          </w:p>
        </w:tc>
      </w:tr>
      <w:tr w:rsidR="00F6256C" w14:paraId="76B9A05B" w14:textId="77777777">
        <w:tblPrEx>
          <w:tblCellMar>
            <w:top w:w="0" w:type="dxa"/>
            <w:bottom w:w="0" w:type="dxa"/>
          </w:tblCellMar>
        </w:tblPrEx>
        <w:tc>
          <w:tcPr>
            <w:tcW w:w="5097" w:type="dxa"/>
            <w:tcMar>
              <w:top w:w="60" w:type="dxa"/>
              <w:left w:w="100" w:type="dxa"/>
              <w:bottom w:w="60" w:type="dxa"/>
              <w:right w:w="100" w:type="dxa"/>
            </w:tcMar>
          </w:tcPr>
          <w:p w14:paraId="1854B584" w14:textId="77777777" w:rsidR="00F6256C" w:rsidRDefault="00502197">
            <w:r>
              <w:t>Fichas del Libro N° 1 (padrón histórico importado)</w:t>
            </w:r>
          </w:p>
        </w:tc>
        <w:tc>
          <w:tcPr>
            <w:tcW w:w="3975" w:type="dxa"/>
            <w:tcMar>
              <w:top w:w="60" w:type="dxa"/>
              <w:left w:w="100" w:type="dxa"/>
              <w:bottom w:w="60" w:type="dxa"/>
              <w:right w:w="100" w:type="dxa"/>
            </w:tcMar>
          </w:tcPr>
          <w:p w14:paraId="04C43889" w14:textId="77777777" w:rsidR="00F6256C" w:rsidRDefault="00502197">
            <w:r>
              <w:t>278, numeradas de 1 a 306 con 28 huecos</w:t>
            </w:r>
          </w:p>
        </w:tc>
      </w:tr>
      <w:tr w:rsidR="00F6256C" w14:paraId="34F10730" w14:textId="77777777">
        <w:tblPrEx>
          <w:tblCellMar>
            <w:top w:w="0" w:type="dxa"/>
            <w:bottom w:w="0" w:type="dxa"/>
          </w:tblCellMar>
        </w:tblPrEx>
        <w:tc>
          <w:tcPr>
            <w:tcW w:w="5097" w:type="dxa"/>
            <w:tcMar>
              <w:top w:w="60" w:type="dxa"/>
              <w:left w:w="100" w:type="dxa"/>
              <w:bottom w:w="60" w:type="dxa"/>
              <w:right w:w="100" w:type="dxa"/>
            </w:tcMar>
          </w:tcPr>
          <w:p w14:paraId="4A49B2ED" w14:textId="77777777" w:rsidR="00F6256C" w:rsidRDefault="00502197">
            <w:r>
              <w:t>Socios vigentes al importar</w:t>
            </w:r>
          </w:p>
        </w:tc>
        <w:tc>
          <w:tcPr>
            <w:tcW w:w="3975" w:type="dxa"/>
            <w:tcMar>
              <w:top w:w="60" w:type="dxa"/>
              <w:left w:w="100" w:type="dxa"/>
              <w:bottom w:w="60" w:type="dxa"/>
              <w:right w:w="100" w:type="dxa"/>
            </w:tcMar>
          </w:tcPr>
          <w:p w14:paraId="08620F49" w14:textId="77777777" w:rsidR="00F6256C" w:rsidRDefault="00502197">
            <w:r>
              <w:t>160 (36 activos y 124 adherentes)</w:t>
            </w:r>
          </w:p>
        </w:tc>
      </w:tr>
      <w:tr w:rsidR="00F6256C" w14:paraId="6920CBCB" w14:textId="77777777">
        <w:tblPrEx>
          <w:tblCellMar>
            <w:top w:w="0" w:type="dxa"/>
            <w:bottom w:w="0" w:type="dxa"/>
          </w:tblCellMar>
        </w:tblPrEx>
        <w:tc>
          <w:tcPr>
            <w:tcW w:w="5097" w:type="dxa"/>
            <w:tcMar>
              <w:top w:w="60" w:type="dxa"/>
              <w:left w:w="100" w:type="dxa"/>
              <w:bottom w:w="60" w:type="dxa"/>
              <w:right w:w="100" w:type="dxa"/>
            </w:tcMar>
          </w:tcPr>
          <w:p w14:paraId="1DAD8199" w14:textId="77777777" w:rsidR="00F6256C" w:rsidRDefault="00502197">
            <w:r>
              <w:t>Bajas históricas</w:t>
            </w:r>
          </w:p>
        </w:tc>
        <w:tc>
          <w:tcPr>
            <w:tcW w:w="3975" w:type="dxa"/>
            <w:tcMar>
              <w:top w:w="60" w:type="dxa"/>
              <w:left w:w="100" w:type="dxa"/>
              <w:bottom w:w="60" w:type="dxa"/>
              <w:right w:w="100" w:type="dxa"/>
            </w:tcMar>
          </w:tcPr>
          <w:p w14:paraId="24519729" w14:textId="77777777" w:rsidR="00F6256C" w:rsidRDefault="00502197">
            <w:r>
              <w:t>118</w:t>
            </w:r>
          </w:p>
        </w:tc>
      </w:tr>
      <w:tr w:rsidR="00F6256C" w14:paraId="6E6E168E" w14:textId="77777777">
        <w:tblPrEx>
          <w:tblCellMar>
            <w:top w:w="0" w:type="dxa"/>
            <w:bottom w:w="0" w:type="dxa"/>
          </w:tblCellMar>
        </w:tblPrEx>
        <w:tc>
          <w:tcPr>
            <w:tcW w:w="5097" w:type="dxa"/>
            <w:tcMar>
              <w:top w:w="60" w:type="dxa"/>
              <w:left w:w="100" w:type="dxa"/>
              <w:bottom w:w="60" w:type="dxa"/>
              <w:right w:w="100" w:type="dxa"/>
            </w:tcMar>
          </w:tcPr>
          <w:p w14:paraId="2A372B06" w14:textId="77777777" w:rsidR="00F6256C" w:rsidRDefault="00502197">
            <w:r>
              <w:t>Socios con deuda al 21/08/2026</w:t>
            </w:r>
          </w:p>
        </w:tc>
        <w:tc>
          <w:tcPr>
            <w:tcW w:w="3975" w:type="dxa"/>
            <w:tcMar>
              <w:top w:w="60" w:type="dxa"/>
              <w:left w:w="100" w:type="dxa"/>
              <w:bottom w:w="60" w:type="dxa"/>
              <w:right w:w="100" w:type="dxa"/>
            </w:tcMar>
          </w:tcPr>
          <w:p w14:paraId="217A5DD2" w14:textId="77777777" w:rsidR="00F6256C" w:rsidRDefault="00502197">
            <w:r>
              <w:t>118, con 3076 cuotas impagas</w:t>
            </w:r>
          </w:p>
        </w:tc>
      </w:tr>
      <w:tr w:rsidR="00F6256C" w14:paraId="228C4EC0" w14:textId="77777777">
        <w:tblPrEx>
          <w:tblCellMar>
            <w:top w:w="0" w:type="dxa"/>
            <w:bottom w:w="0" w:type="dxa"/>
          </w:tblCellMar>
        </w:tblPrEx>
        <w:tc>
          <w:tcPr>
            <w:tcW w:w="5097" w:type="dxa"/>
            <w:tcMar>
              <w:top w:w="60" w:type="dxa"/>
              <w:left w:w="100" w:type="dxa"/>
              <w:bottom w:w="60" w:type="dxa"/>
              <w:right w:w="100" w:type="dxa"/>
            </w:tcMar>
          </w:tcPr>
          <w:p w14:paraId="10643A8D" w14:textId="77777777" w:rsidR="00F6256C" w:rsidRDefault="00502197">
            <w:r>
              <w:t>Socios esperados después del re-empadronamiento</w:t>
            </w:r>
          </w:p>
        </w:tc>
        <w:tc>
          <w:tcPr>
            <w:tcW w:w="3975" w:type="dxa"/>
            <w:tcMar>
              <w:top w:w="60" w:type="dxa"/>
              <w:left w:w="100" w:type="dxa"/>
              <w:bottom w:w="60" w:type="dxa"/>
              <w:right w:w="100" w:type="dxa"/>
            </w:tcMar>
          </w:tcPr>
          <w:p w14:paraId="7026FB87" w14:textId="77777777" w:rsidR="00F6256C" w:rsidRDefault="00502197">
            <w:r>
              <w:t>alrededor de 70</w:t>
            </w:r>
          </w:p>
        </w:tc>
      </w:tr>
    </w:tbl>
    <w:p w14:paraId="7BB5D405" w14:textId="77777777" w:rsidR="00F6256C" w:rsidRDefault="00F6256C"/>
    <w:p w14:paraId="0993AD78" w14:textId="77777777" w:rsidR="00F6256C" w:rsidRDefault="00502197">
      <w:pPr>
        <w:spacing w:after="120"/>
      </w:pPr>
      <w:r>
        <w:t xml:space="preserve">Las cuotas al 01/08/2026 son de $ 6.000 mensuales para la categoría activo (obligatoria) y $ 3.000 para adherente (voluntaria) y colaborador (obligatoria). Los montos </w:t>
      </w:r>
      <w:r>
        <w:rPr>
          <w:b/>
          <w:bCs/>
        </w:rPr>
        <w:t>no</w:t>
      </w:r>
      <w:r>
        <w:t xml:space="preserve"> están en el código ni salen de Mercado Pago: viven en una tabla local de valores que la Comisión actualiza </w:t>
      </w:r>
      <w:r>
        <w:t>desde el panel, con un tope estatutario de cuatro actualizaciones por año (</w:t>
      </w:r>
      <w:r>
        <w:rPr>
          <w:rFonts w:ascii="Consolas" w:eastAsia="Consolas" w:hAnsi="Consolas" w:cs="Consolas"/>
          <w:sz w:val="20"/>
          <w:szCs w:val="20"/>
          <w:shd w:val="clear" w:color="auto" w:fill="F1F5F9"/>
        </w:rPr>
        <w:t>REG-34</w:t>
      </w:r>
      <w:r>
        <w:t>).</w:t>
      </w:r>
    </w:p>
    <w:p w14:paraId="01728C92" w14:textId="77777777" w:rsidR="00F6256C" w:rsidRDefault="00502197">
      <w:pPr>
        <w:pStyle w:val="Ttulo2"/>
      </w:pPr>
      <w:bookmarkStart w:id="7" w:name="_Toc240117974"/>
      <w:r>
        <w:t>Qué NO es</w:t>
      </w:r>
      <w:bookmarkEnd w:id="7"/>
    </w:p>
    <w:p w14:paraId="22876474" w14:textId="77777777" w:rsidR="00F6256C" w:rsidRDefault="00502197">
      <w:pPr>
        <w:pStyle w:val="Prrafodelista"/>
        <w:numPr>
          <w:ilvl w:val="0"/>
          <w:numId w:val="3"/>
        </w:numPr>
        <w:spacing w:after="60"/>
      </w:pPr>
      <w:r>
        <w:rPr>
          <w:b/>
          <w:bCs/>
        </w:rPr>
        <w:t>No da de alta socios sin resolución de la Comisión.</w:t>
      </w:r>
      <w:r>
        <w:t xml:space="preserve"> Toda alta, baja o cambio de categoría queda vinculada a un acta; no hay forma de crear un socio suelto.</w:t>
      </w:r>
    </w:p>
    <w:p w14:paraId="3F257E73" w14:textId="77777777" w:rsidR="00F6256C" w:rsidRDefault="00502197">
      <w:pPr>
        <w:pStyle w:val="Prrafodelista"/>
        <w:numPr>
          <w:ilvl w:val="0"/>
          <w:numId w:val="3"/>
        </w:numPr>
        <w:spacing w:after="60"/>
      </w:pPr>
      <w:r>
        <w:rPr>
          <w:b/>
          <w:bCs/>
        </w:rPr>
        <w:t>No es contabilidad.</w:t>
      </w:r>
      <w:r>
        <w:t xml:space="preserve"> No hay plan de cuentas, ni asientos, ni egresos, ni facturación electrónica ante el organismo fiscal. Sí registra los ingresos que no son de ningún socio </w:t>
      </w:r>
      <w:r>
        <w:t xml:space="preserve">—alquiler del salón, eventos, rifas, donaciones—, porque descartarlos mentía sobre plata que había entrado; pero es un registro plano y </w:t>
      </w:r>
      <w:r>
        <w:rPr>
          <w:b/>
          <w:bCs/>
        </w:rPr>
        <w:t>no emite recibo</w:t>
      </w:r>
      <w:r>
        <w:t>, porque la serie numerada de recibos es la de las cuotas sociales.</w:t>
      </w:r>
    </w:p>
    <w:p w14:paraId="1C70CB9F" w14:textId="77777777" w:rsidR="00F6256C" w:rsidRDefault="00502197">
      <w:pPr>
        <w:pStyle w:val="Prrafodelista"/>
        <w:numPr>
          <w:ilvl w:val="0"/>
          <w:numId w:val="3"/>
        </w:numPr>
        <w:spacing w:after="60"/>
      </w:pPr>
      <w:r>
        <w:rPr>
          <w:b/>
          <w:bCs/>
        </w:rPr>
        <w:t>No maneja el proceso electoral.</w:t>
      </w:r>
      <w:r>
        <w:t xml:space="preserve"> Exporta el padrón electoral para la Junta Electoral y nada más.</w:t>
      </w:r>
    </w:p>
    <w:p w14:paraId="2E4059A5" w14:textId="77777777" w:rsidR="00F6256C" w:rsidRDefault="00502197">
      <w:pPr>
        <w:pStyle w:val="Prrafodelista"/>
        <w:numPr>
          <w:ilvl w:val="0"/>
          <w:numId w:val="3"/>
        </w:numPr>
        <w:spacing w:after="60"/>
      </w:pPr>
      <w:r>
        <w:rPr>
          <w:b/>
          <w:bCs/>
        </w:rPr>
        <w:t>No almacena datos de tarjetas.</w:t>
      </w:r>
      <w:r>
        <w:t xml:space="preserve"> Todo pago pasa por Mercado Pago; el sistema guarda identificadores de pago y de suscripción, nunca un medio de pago.</w:t>
      </w:r>
    </w:p>
    <w:p w14:paraId="75BBE255" w14:textId="77777777" w:rsidR="00F6256C" w:rsidRDefault="00502197">
      <w:pPr>
        <w:pStyle w:val="Prrafodelista"/>
        <w:numPr>
          <w:ilvl w:val="0"/>
          <w:numId w:val="3"/>
        </w:numPr>
        <w:spacing w:after="60"/>
      </w:pPr>
      <w:r>
        <w:rPr>
          <w:b/>
          <w:bCs/>
        </w:rPr>
        <w:t>No es un sistema de tickets municipal.</w:t>
      </w:r>
      <w:r>
        <w:t xml:space="preserve"> Reportes es un registro de lo que el vecino planteó y de lo que la asociación hizo con eso: no promete resolución, no tiene acuerdo de nivel de servicio y no reemplaza el reclamo directo del vecino ante el organismo.</w:t>
      </w:r>
    </w:p>
    <w:p w14:paraId="43E6DD73" w14:textId="77777777" w:rsidR="00F6256C" w:rsidRDefault="00502197">
      <w:pPr>
        <w:pStyle w:val="Prrafodelista"/>
        <w:numPr>
          <w:ilvl w:val="0"/>
          <w:numId w:val="3"/>
        </w:numPr>
        <w:spacing w:after="240"/>
      </w:pPr>
      <w:r>
        <w:rPr>
          <w:b/>
          <w:bCs/>
        </w:rPr>
        <w:t>No ofrece desde la web las categorías cadete, honorario ni vitalicio.</w:t>
      </w:r>
      <w:r>
        <w:t xml:space="preserve"> El modelo las contempla y el panel puede registrarlas, pero el alta pública no las ofrece porque van por sede o por asamblea.</w:t>
      </w:r>
    </w:p>
    <w:p w14:paraId="0ACA6750" w14:textId="77777777" w:rsidR="00F6256C" w:rsidRDefault="00502197">
      <w:pPr>
        <w:pStyle w:val="Ttulo2"/>
      </w:pPr>
      <w:bookmarkStart w:id="8" w:name="_Toc240117975"/>
      <w:r>
        <w:t>Dónde está en el código</w:t>
      </w:r>
      <w:bookmarkEnd w:id="8"/>
    </w:p>
    <w:p w14:paraId="11EA1612" w14:textId="77777777" w:rsidR="00F6256C" w:rsidRDefault="00502197">
      <w:pPr>
        <w:spacing w:after="120"/>
      </w:pPr>
      <w:r>
        <w:t xml:space="preserve">Conviene empezar por </w:t>
      </w:r>
      <w:r>
        <w:rPr>
          <w:rFonts w:ascii="Consolas" w:eastAsia="Consolas" w:hAnsi="Consolas" w:cs="Consolas"/>
          <w:sz w:val="20"/>
          <w:szCs w:val="20"/>
          <w:shd w:val="clear" w:color="auto" w:fill="F1F5F9"/>
        </w:rPr>
        <w:t>docs/01-vision-y-alcance.md</w:t>
      </w:r>
      <w:r>
        <w:t xml:space="preserve"> (la visión acordada con el cliente) y </w:t>
      </w:r>
      <w:r>
        <w:rPr>
          <w:rFonts w:ascii="Consolas" w:eastAsia="Consolas" w:hAnsi="Consolas" w:cs="Consolas"/>
          <w:sz w:val="20"/>
          <w:szCs w:val="20"/>
          <w:shd w:val="clear" w:color="auto" w:fill="F1F5F9"/>
        </w:rPr>
        <w:t>docs/02-marco-estatutario.md</w:t>
      </w:r>
      <w:r>
        <w:t xml:space="preserve"> (las 37 reglas numeradas, cada una con su artículo). El esquema entero está en </w:t>
      </w:r>
      <w:r>
        <w:rPr>
          <w:rFonts w:ascii="Consolas" w:eastAsia="Consolas" w:hAnsi="Consolas" w:cs="Consolas"/>
          <w:sz w:val="20"/>
          <w:szCs w:val="20"/>
          <w:shd w:val="clear" w:color="auto" w:fill="F1F5F9"/>
        </w:rPr>
        <w:t>prisma/schema.prisma</w:t>
      </w:r>
      <w:r>
        <w:t xml:space="preserve">. El código de aplicación vive en </w:t>
      </w:r>
      <w:r>
        <w:rPr>
          <w:rFonts w:ascii="Consolas" w:eastAsia="Consolas" w:hAnsi="Consolas" w:cs="Consolas"/>
          <w:sz w:val="20"/>
          <w:szCs w:val="20"/>
          <w:shd w:val="clear" w:color="auto" w:fill="F1F5F9"/>
        </w:rPr>
        <w:t>src/</w:t>
      </w:r>
      <w:r>
        <w:t>.</w:t>
      </w:r>
    </w:p>
    <w:p w14:paraId="5C5D783E" w14:textId="77777777" w:rsidR="00F6256C" w:rsidRDefault="00502197">
      <w:pPr>
        <w:pStyle w:val="Ttulo1"/>
        <w:pageBreakBefore/>
      </w:pPr>
      <w:bookmarkStart w:id="9" w:name="_Toc240117976"/>
      <w:r>
        <w:lastRenderedPageBreak/>
        <w:t>2. Los tres públicos y los tres roles</w:t>
      </w:r>
      <w:bookmarkEnd w:id="9"/>
    </w:p>
    <w:p w14:paraId="08DADC36" w14:textId="77777777" w:rsidR="00F6256C" w:rsidRDefault="00502197">
      <w:pPr>
        <w:pStyle w:val="Ttulo2"/>
      </w:pPr>
      <w:bookmarkStart w:id="10" w:name="_Toc240117977"/>
      <w:r>
        <w:t>Los públicos y las zonas</w:t>
      </w:r>
      <w:bookmarkEnd w:id="10"/>
    </w:p>
    <w:p w14:paraId="4F3EB67E" w14:textId="77777777" w:rsidR="00F6256C" w:rsidRDefault="00502197">
      <w:pPr>
        <w:spacing w:after="120"/>
      </w:pPr>
      <w:r>
        <w:t>Atiende a tres públicos que no se solapan en lo que necesitan, y por eso hay tres zonas de interfaz y tres manuales de usuario distintos.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31"/>
        <w:gridCol w:w="907"/>
        <w:gridCol w:w="5384"/>
      </w:tblGrid>
      <w:tr w:rsidR="00F6256C" w14:paraId="0FFEFEFA" w14:textId="77777777">
        <w:tblPrEx>
          <w:tblCellMar>
            <w:top w:w="0" w:type="dxa"/>
            <w:bottom w:w="0" w:type="dxa"/>
          </w:tblCellMar>
        </w:tblPrEx>
        <w:trPr>
          <w:tblHeader/>
        </w:trPr>
        <w:tc>
          <w:tcPr>
            <w:tcW w:w="1251" w:type="dxa"/>
            <w:shd w:val="clear" w:color="auto" w:fill="DCEBF7"/>
            <w:tcMar>
              <w:top w:w="60" w:type="dxa"/>
              <w:left w:w="100" w:type="dxa"/>
              <w:bottom w:w="60" w:type="dxa"/>
              <w:right w:w="100" w:type="dxa"/>
            </w:tcMar>
          </w:tcPr>
          <w:p w14:paraId="33EBE66D" w14:textId="77777777" w:rsidR="00F6256C" w:rsidRDefault="00502197">
            <w:r>
              <w:rPr>
                <w:b/>
                <w:bCs/>
              </w:rPr>
              <w:t>Público</w:t>
            </w:r>
          </w:p>
        </w:tc>
        <w:tc>
          <w:tcPr>
            <w:tcW w:w="1514" w:type="dxa"/>
            <w:shd w:val="clear" w:color="auto" w:fill="DCEBF7"/>
            <w:tcMar>
              <w:top w:w="60" w:type="dxa"/>
              <w:left w:w="100" w:type="dxa"/>
              <w:bottom w:w="60" w:type="dxa"/>
              <w:right w:w="100" w:type="dxa"/>
            </w:tcMar>
          </w:tcPr>
          <w:p w14:paraId="7BF3B797" w14:textId="77777777" w:rsidR="00F6256C" w:rsidRDefault="00502197">
            <w:r>
              <w:rPr>
                <w:b/>
                <w:bCs/>
              </w:rPr>
              <w:t>Zona</w:t>
            </w:r>
          </w:p>
        </w:tc>
        <w:tc>
          <w:tcPr>
            <w:tcW w:w="907" w:type="dxa"/>
            <w:shd w:val="clear" w:color="auto" w:fill="DCEBF7"/>
            <w:tcMar>
              <w:top w:w="60" w:type="dxa"/>
              <w:left w:w="100" w:type="dxa"/>
              <w:bottom w:w="60" w:type="dxa"/>
              <w:right w:w="100" w:type="dxa"/>
            </w:tcMar>
          </w:tcPr>
          <w:p w14:paraId="4FD70D72" w14:textId="77777777" w:rsidR="00F6256C" w:rsidRDefault="00502197">
            <w:r>
              <w:rPr>
                <w:b/>
                <w:bCs/>
              </w:rPr>
              <w:t>Prefijo</w:t>
            </w:r>
          </w:p>
        </w:tc>
        <w:tc>
          <w:tcPr>
            <w:tcW w:w="5400" w:type="dxa"/>
            <w:shd w:val="clear" w:color="auto" w:fill="DCEBF7"/>
            <w:tcMar>
              <w:top w:w="60" w:type="dxa"/>
              <w:left w:w="100" w:type="dxa"/>
              <w:bottom w:w="60" w:type="dxa"/>
              <w:right w:w="100" w:type="dxa"/>
            </w:tcMar>
          </w:tcPr>
          <w:p w14:paraId="082BB658" w14:textId="77777777" w:rsidR="00F6256C" w:rsidRDefault="00502197">
            <w:r>
              <w:rPr>
                <w:b/>
                <w:bCs/>
              </w:rPr>
              <w:t>Qué hace ahí</w:t>
            </w:r>
          </w:p>
        </w:tc>
      </w:tr>
      <w:tr w:rsidR="00F6256C" w14:paraId="09CD63C9" w14:textId="77777777">
        <w:tblPrEx>
          <w:tblCellMar>
            <w:top w:w="0" w:type="dxa"/>
            <w:bottom w:w="0" w:type="dxa"/>
          </w:tblCellMar>
        </w:tblPrEx>
        <w:tc>
          <w:tcPr>
            <w:tcW w:w="1251" w:type="dxa"/>
            <w:tcMar>
              <w:top w:w="60" w:type="dxa"/>
              <w:left w:w="100" w:type="dxa"/>
              <w:bottom w:w="60" w:type="dxa"/>
              <w:right w:w="100" w:type="dxa"/>
            </w:tcMar>
          </w:tcPr>
          <w:p w14:paraId="4488685B" w14:textId="77777777" w:rsidR="00F6256C" w:rsidRDefault="00502197">
            <w:r>
              <w:t>Vecino (socio o no)</w:t>
            </w:r>
          </w:p>
        </w:tc>
        <w:tc>
          <w:tcPr>
            <w:tcW w:w="1514" w:type="dxa"/>
            <w:tcMar>
              <w:top w:w="60" w:type="dxa"/>
              <w:left w:w="100" w:type="dxa"/>
              <w:bottom w:w="60" w:type="dxa"/>
              <w:right w:w="100" w:type="dxa"/>
            </w:tcMar>
          </w:tcPr>
          <w:p w14:paraId="401832FD" w14:textId="77777777" w:rsidR="00F6256C" w:rsidRDefault="00502197">
            <w:r>
              <w:t>sitio público</w:t>
            </w:r>
          </w:p>
        </w:tc>
        <w:tc>
          <w:tcPr>
            <w:tcW w:w="907" w:type="dxa"/>
            <w:tcMar>
              <w:top w:w="60" w:type="dxa"/>
              <w:left w:w="100" w:type="dxa"/>
              <w:bottom w:w="60" w:type="dxa"/>
              <w:right w:w="100" w:type="dxa"/>
            </w:tcMar>
          </w:tcPr>
          <w:p w14:paraId="7B68FC22" w14:textId="77777777" w:rsidR="00F6256C" w:rsidRDefault="00502197">
            <w:r>
              <w:t>sin prefijo</w:t>
            </w:r>
          </w:p>
        </w:tc>
        <w:tc>
          <w:tcPr>
            <w:tcW w:w="5400" w:type="dxa"/>
            <w:tcMar>
              <w:top w:w="60" w:type="dxa"/>
              <w:left w:w="100" w:type="dxa"/>
              <w:bottom w:w="60" w:type="dxa"/>
              <w:right w:w="100" w:type="dxa"/>
            </w:tcMar>
          </w:tcPr>
          <w:p w14:paraId="059D9798" w14:textId="77777777" w:rsidR="00F6256C" w:rsidRDefault="00502197">
            <w:r>
              <w:t>Se informa, se asocia, se re-empadrona, presenta un reporte, entra a su cuenta</w:t>
            </w:r>
          </w:p>
        </w:tc>
      </w:tr>
      <w:tr w:rsidR="00F6256C" w14:paraId="57782534" w14:textId="77777777">
        <w:tblPrEx>
          <w:tblCellMar>
            <w:top w:w="0" w:type="dxa"/>
            <w:bottom w:w="0" w:type="dxa"/>
          </w:tblCellMar>
        </w:tblPrEx>
        <w:tc>
          <w:tcPr>
            <w:tcW w:w="1251" w:type="dxa"/>
            <w:tcMar>
              <w:top w:w="60" w:type="dxa"/>
              <w:left w:w="100" w:type="dxa"/>
              <w:bottom w:w="60" w:type="dxa"/>
              <w:right w:w="100" w:type="dxa"/>
            </w:tcMar>
          </w:tcPr>
          <w:p w14:paraId="2779C706" w14:textId="77777777" w:rsidR="00F6256C" w:rsidRDefault="00502197">
            <w:r>
              <w:t>Socio</w:t>
            </w:r>
          </w:p>
        </w:tc>
        <w:tc>
          <w:tcPr>
            <w:tcW w:w="1514" w:type="dxa"/>
            <w:tcMar>
              <w:top w:w="60" w:type="dxa"/>
              <w:left w:w="100" w:type="dxa"/>
              <w:bottom w:w="60" w:type="dxa"/>
              <w:right w:w="100" w:type="dxa"/>
            </w:tcMar>
          </w:tcPr>
          <w:p w14:paraId="05D50315" w14:textId="77777777" w:rsidR="00F6256C" w:rsidRDefault="00502197">
            <w:r>
              <w:t>panel de socio</w:t>
            </w:r>
          </w:p>
        </w:tc>
        <w:tc>
          <w:tcPr>
            <w:tcW w:w="907" w:type="dxa"/>
            <w:tcMar>
              <w:top w:w="60" w:type="dxa"/>
              <w:left w:w="100" w:type="dxa"/>
              <w:bottom w:w="60" w:type="dxa"/>
              <w:right w:w="100" w:type="dxa"/>
            </w:tcMar>
          </w:tcPr>
          <w:p w14:paraId="57E3DE32" w14:textId="77777777" w:rsidR="00F6256C" w:rsidRDefault="00502197">
            <w:r>
              <w:rPr>
                <w:rFonts w:ascii="Consolas" w:eastAsia="Consolas" w:hAnsi="Consolas" w:cs="Consolas"/>
                <w:sz w:val="20"/>
                <w:szCs w:val="20"/>
                <w:shd w:val="clear" w:color="auto" w:fill="F1F5F9"/>
              </w:rPr>
              <w:t>/mi</w:t>
            </w:r>
          </w:p>
        </w:tc>
        <w:tc>
          <w:tcPr>
            <w:tcW w:w="5400" w:type="dxa"/>
            <w:tcMar>
              <w:top w:w="60" w:type="dxa"/>
              <w:left w:w="100" w:type="dxa"/>
              <w:bottom w:w="60" w:type="dxa"/>
              <w:right w:w="100" w:type="dxa"/>
            </w:tcMar>
          </w:tcPr>
          <w:p w14:paraId="5BD00C63" w14:textId="77777777" w:rsidR="00F6256C" w:rsidRDefault="00502197">
            <w:r>
              <w:t>Ve su estado de cuenta, paga, adhiere el débito, actualiza sus datos, pide cambios</w:t>
            </w:r>
          </w:p>
        </w:tc>
      </w:tr>
      <w:tr w:rsidR="00F6256C" w14:paraId="339BA3DF" w14:textId="77777777">
        <w:tblPrEx>
          <w:tblCellMar>
            <w:top w:w="0" w:type="dxa"/>
            <w:bottom w:w="0" w:type="dxa"/>
          </w:tblCellMar>
        </w:tblPrEx>
        <w:tc>
          <w:tcPr>
            <w:tcW w:w="1251" w:type="dxa"/>
            <w:tcMar>
              <w:top w:w="60" w:type="dxa"/>
              <w:left w:w="100" w:type="dxa"/>
              <w:bottom w:w="60" w:type="dxa"/>
              <w:right w:w="100" w:type="dxa"/>
            </w:tcMar>
          </w:tcPr>
          <w:p w14:paraId="373823AB" w14:textId="77777777" w:rsidR="00F6256C" w:rsidRDefault="00502197">
            <w:r>
              <w:t>Comisión Directiva</w:t>
            </w:r>
          </w:p>
        </w:tc>
        <w:tc>
          <w:tcPr>
            <w:tcW w:w="1514" w:type="dxa"/>
            <w:tcMar>
              <w:top w:w="60" w:type="dxa"/>
              <w:left w:w="100" w:type="dxa"/>
              <w:bottom w:w="60" w:type="dxa"/>
              <w:right w:w="100" w:type="dxa"/>
            </w:tcMar>
          </w:tcPr>
          <w:p w14:paraId="7FBD208C" w14:textId="77777777" w:rsidR="00F6256C" w:rsidRDefault="00502197">
            <w:r>
              <w:t>panel de administración</w:t>
            </w:r>
          </w:p>
        </w:tc>
        <w:tc>
          <w:tcPr>
            <w:tcW w:w="907" w:type="dxa"/>
            <w:tcMar>
              <w:top w:w="60" w:type="dxa"/>
              <w:left w:w="100" w:type="dxa"/>
              <w:bottom w:w="60" w:type="dxa"/>
              <w:right w:w="100" w:type="dxa"/>
            </w:tcMar>
          </w:tcPr>
          <w:p w14:paraId="15969B5D" w14:textId="77777777" w:rsidR="00F6256C" w:rsidRDefault="00502197">
            <w:r>
              <w:rPr>
                <w:rFonts w:ascii="Consolas" w:eastAsia="Consolas" w:hAnsi="Consolas" w:cs="Consolas"/>
                <w:sz w:val="20"/>
                <w:szCs w:val="20"/>
                <w:shd w:val="clear" w:color="auto" w:fill="F1F5F9"/>
              </w:rPr>
              <w:t>/admin</w:t>
            </w:r>
          </w:p>
        </w:tc>
        <w:tc>
          <w:tcPr>
            <w:tcW w:w="5400" w:type="dxa"/>
            <w:tcMar>
              <w:top w:w="60" w:type="dxa"/>
              <w:left w:w="100" w:type="dxa"/>
              <w:bottom w:w="60" w:type="dxa"/>
              <w:right w:w="100" w:type="dxa"/>
            </w:tcMar>
          </w:tcPr>
          <w:p w14:paraId="4DD3060B" w14:textId="77777777" w:rsidR="00F6256C" w:rsidRDefault="00502197">
            <w:r>
              <w:t>Resuelve altas, cobra, lleva libros y actas, publica contenido, opera el sistema</w:t>
            </w:r>
          </w:p>
        </w:tc>
      </w:tr>
    </w:tbl>
    <w:p w14:paraId="74EA6D9D" w14:textId="77777777" w:rsidR="00F6256C" w:rsidRDefault="00F6256C"/>
    <w:p w14:paraId="607C0470" w14:textId="77777777" w:rsidR="00F6256C" w:rsidRDefault="00502197">
      <w:pPr>
        <w:spacing w:after="120"/>
      </w:pPr>
      <w:r>
        <w:t xml:space="preserve">Quien entra a una zona protegida sin el rol correspondiente va a parar a la pantalla de ingreso; </w:t>
      </w:r>
      <w:r>
        <w:t xml:space="preserve">en el panel de administración, una sesión bloqueada ve una barra mínima con el motivo. Las rutas de datos bajo </w:t>
      </w:r>
      <w:r>
        <w:rPr>
          <w:rFonts w:ascii="Consolas" w:eastAsia="Consolas" w:hAnsi="Consolas" w:cs="Consolas"/>
          <w:sz w:val="20"/>
          <w:szCs w:val="20"/>
          <w:shd w:val="clear" w:color="auto" w:fill="F1F5F9"/>
        </w:rPr>
        <w:t>/api</w:t>
      </w:r>
      <w:r>
        <w:t xml:space="preserve"> responden 403 con el motivo, o 404 cuando decir 403 filtraría información. Después de iniciar sesión, una pantalla derivadora manda a cada persona a su zona según el rol; quien no tiene ninguno va a la portada.</w:t>
      </w:r>
    </w:p>
    <w:p w14:paraId="10C325D1" w14:textId="77777777" w:rsidR="00F6256C" w:rsidRDefault="00502197">
      <w:pPr>
        <w:pStyle w:val="Ttulo2"/>
      </w:pPr>
      <w:bookmarkStart w:id="11" w:name="_Toc240117978"/>
      <w:r>
        <w:t>Los tres roles</w:t>
      </w:r>
      <w:bookmarkEnd w:id="11"/>
    </w:p>
    <w:p w14:paraId="298E7056" w14:textId="77777777" w:rsidR="00F6256C" w:rsidRDefault="00502197">
      <w:pPr>
        <w:spacing w:after="120"/>
      </w:pPr>
      <w:r>
        <w:t xml:space="preserve">Son tres y son </w:t>
      </w:r>
      <w:r>
        <w:rPr>
          <w:b/>
          <w:bCs/>
        </w:rPr>
        <w:t>acumulables</w:t>
      </w:r>
      <w:r>
        <w:t>: una persona de la Comisión que además es socia tiene los dos roles y ve las dos zonas.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69"/>
        <w:gridCol w:w="5003"/>
      </w:tblGrid>
      <w:tr w:rsidR="00F6256C" w14:paraId="6EC244E5"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58784990" w14:textId="77777777" w:rsidR="00F6256C" w:rsidRDefault="00502197">
            <w:r>
              <w:rPr>
                <w:b/>
                <w:bCs/>
              </w:rPr>
              <w:t>Rol</w:t>
            </w:r>
          </w:p>
        </w:tc>
        <w:tc>
          <w:tcPr>
            <w:tcW w:w="2889" w:type="dxa"/>
            <w:shd w:val="clear" w:color="auto" w:fill="DCEBF7"/>
            <w:tcMar>
              <w:top w:w="60" w:type="dxa"/>
              <w:left w:w="100" w:type="dxa"/>
              <w:bottom w:w="60" w:type="dxa"/>
              <w:right w:w="100" w:type="dxa"/>
            </w:tcMar>
          </w:tcPr>
          <w:p w14:paraId="19AB0D9B" w14:textId="77777777" w:rsidR="00F6256C" w:rsidRDefault="00502197">
            <w:r>
              <w:rPr>
                <w:b/>
                <w:bCs/>
              </w:rPr>
              <w:t>Quién lo tiene</w:t>
            </w:r>
          </w:p>
        </w:tc>
        <w:tc>
          <w:tcPr>
            <w:tcW w:w="5276" w:type="dxa"/>
            <w:shd w:val="clear" w:color="auto" w:fill="DCEBF7"/>
            <w:tcMar>
              <w:top w:w="60" w:type="dxa"/>
              <w:left w:w="100" w:type="dxa"/>
              <w:bottom w:w="60" w:type="dxa"/>
              <w:right w:w="100" w:type="dxa"/>
            </w:tcMar>
          </w:tcPr>
          <w:p w14:paraId="5235A330" w14:textId="77777777" w:rsidR="00F6256C" w:rsidRDefault="00502197">
            <w:r>
              <w:rPr>
                <w:b/>
                <w:bCs/>
              </w:rPr>
              <w:t>Qué habilita</w:t>
            </w:r>
          </w:p>
        </w:tc>
      </w:tr>
      <w:tr w:rsidR="00F6256C" w14:paraId="203AD778" w14:textId="77777777">
        <w:tblPrEx>
          <w:tblCellMar>
            <w:top w:w="0" w:type="dxa"/>
            <w:bottom w:w="0" w:type="dxa"/>
          </w:tblCellMar>
        </w:tblPrEx>
        <w:tc>
          <w:tcPr>
            <w:tcW w:w="907" w:type="dxa"/>
            <w:tcMar>
              <w:top w:w="60" w:type="dxa"/>
              <w:left w:w="100" w:type="dxa"/>
              <w:bottom w:w="60" w:type="dxa"/>
              <w:right w:w="100" w:type="dxa"/>
            </w:tcMar>
          </w:tcPr>
          <w:p w14:paraId="2DDA0AF1" w14:textId="77777777" w:rsidR="00F6256C" w:rsidRDefault="00502197">
            <w:r>
              <w:rPr>
                <w:rFonts w:ascii="Consolas" w:eastAsia="Consolas" w:hAnsi="Consolas" w:cs="Consolas"/>
                <w:sz w:val="20"/>
                <w:szCs w:val="20"/>
                <w:shd w:val="clear" w:color="auto" w:fill="F1F5F9"/>
              </w:rPr>
              <w:t>superadmin</w:t>
            </w:r>
          </w:p>
        </w:tc>
        <w:tc>
          <w:tcPr>
            <w:tcW w:w="2889" w:type="dxa"/>
            <w:tcMar>
              <w:top w:w="60" w:type="dxa"/>
              <w:left w:w="100" w:type="dxa"/>
              <w:bottom w:w="60" w:type="dxa"/>
              <w:right w:w="100" w:type="dxa"/>
            </w:tcMar>
          </w:tcPr>
          <w:p w14:paraId="20E27BDF" w14:textId="77777777" w:rsidR="00F6256C" w:rsidRDefault="00502197">
            <w:r>
              <w:t>La persona que opera el sistema</w:t>
            </w:r>
          </w:p>
        </w:tc>
        <w:tc>
          <w:tcPr>
            <w:tcW w:w="5276" w:type="dxa"/>
            <w:tcMar>
              <w:top w:w="60" w:type="dxa"/>
              <w:left w:w="100" w:type="dxa"/>
              <w:bottom w:w="60" w:type="dxa"/>
              <w:right w:w="100" w:type="dxa"/>
            </w:tcMar>
          </w:tcPr>
          <w:p w14:paraId="2BB6D5F5" w14:textId="77777777" w:rsidR="00F6256C" w:rsidRDefault="00502197">
            <w:r>
              <w:t>Todo, más configuración, usuarios, salud, padrón electoral y los actos irreversibles</w:t>
            </w:r>
          </w:p>
        </w:tc>
      </w:tr>
      <w:tr w:rsidR="00F6256C" w14:paraId="71998627" w14:textId="77777777">
        <w:tblPrEx>
          <w:tblCellMar>
            <w:top w:w="0" w:type="dxa"/>
            <w:bottom w:w="0" w:type="dxa"/>
          </w:tblCellMar>
        </w:tblPrEx>
        <w:tc>
          <w:tcPr>
            <w:tcW w:w="907" w:type="dxa"/>
            <w:tcMar>
              <w:top w:w="60" w:type="dxa"/>
              <w:left w:w="100" w:type="dxa"/>
              <w:bottom w:w="60" w:type="dxa"/>
              <w:right w:w="100" w:type="dxa"/>
            </w:tcMar>
          </w:tcPr>
          <w:p w14:paraId="0C68EAAB" w14:textId="77777777" w:rsidR="00F6256C" w:rsidRDefault="00502197">
            <w:r>
              <w:rPr>
                <w:rFonts w:ascii="Consolas" w:eastAsia="Consolas" w:hAnsi="Consolas" w:cs="Consolas"/>
                <w:sz w:val="20"/>
                <w:szCs w:val="20"/>
                <w:shd w:val="clear" w:color="auto" w:fill="F1F5F9"/>
              </w:rPr>
              <w:t>admin</w:t>
            </w:r>
          </w:p>
        </w:tc>
        <w:tc>
          <w:tcPr>
            <w:tcW w:w="2889" w:type="dxa"/>
            <w:tcMar>
              <w:top w:w="60" w:type="dxa"/>
              <w:left w:w="100" w:type="dxa"/>
              <w:bottom w:w="60" w:type="dxa"/>
              <w:right w:w="100" w:type="dxa"/>
            </w:tcMar>
          </w:tcPr>
          <w:p w14:paraId="2FFF4DF5" w14:textId="77777777" w:rsidR="00F6256C" w:rsidRDefault="00502197">
            <w:r>
              <w:t>Presidente, secretario, tesorero y la Comisión</w:t>
            </w:r>
          </w:p>
        </w:tc>
        <w:tc>
          <w:tcPr>
            <w:tcW w:w="5276" w:type="dxa"/>
            <w:tcMar>
              <w:top w:w="60" w:type="dxa"/>
              <w:left w:w="100" w:type="dxa"/>
              <w:bottom w:w="60" w:type="dxa"/>
              <w:right w:w="100" w:type="dxa"/>
            </w:tcMar>
          </w:tcPr>
          <w:p w14:paraId="705E6D71" w14:textId="77777777" w:rsidR="00F6256C" w:rsidRDefault="00502197">
            <w:r>
              <w:t>Solicitudes, altas y bajas por acta, socios, tesorería, actas, contenido</w:t>
            </w:r>
          </w:p>
        </w:tc>
      </w:tr>
      <w:tr w:rsidR="00F6256C" w14:paraId="1D19DE87" w14:textId="77777777">
        <w:tblPrEx>
          <w:tblCellMar>
            <w:top w:w="0" w:type="dxa"/>
            <w:bottom w:w="0" w:type="dxa"/>
          </w:tblCellMar>
        </w:tblPrEx>
        <w:tc>
          <w:tcPr>
            <w:tcW w:w="907" w:type="dxa"/>
            <w:tcMar>
              <w:top w:w="60" w:type="dxa"/>
              <w:left w:w="100" w:type="dxa"/>
              <w:bottom w:w="60" w:type="dxa"/>
              <w:right w:w="100" w:type="dxa"/>
            </w:tcMar>
          </w:tcPr>
          <w:p w14:paraId="29BC7AFC" w14:textId="77777777" w:rsidR="00F6256C" w:rsidRDefault="00502197">
            <w:r>
              <w:rPr>
                <w:rFonts w:ascii="Consolas" w:eastAsia="Consolas" w:hAnsi="Consolas" w:cs="Consolas"/>
                <w:sz w:val="20"/>
                <w:szCs w:val="20"/>
                <w:shd w:val="clear" w:color="auto" w:fill="F1F5F9"/>
              </w:rPr>
              <w:t>socio</w:t>
            </w:r>
          </w:p>
        </w:tc>
        <w:tc>
          <w:tcPr>
            <w:tcW w:w="2889" w:type="dxa"/>
            <w:tcMar>
              <w:top w:w="60" w:type="dxa"/>
              <w:left w:w="100" w:type="dxa"/>
              <w:bottom w:w="60" w:type="dxa"/>
              <w:right w:w="100" w:type="dxa"/>
            </w:tcMar>
          </w:tcPr>
          <w:p w14:paraId="3EC6CFEB" w14:textId="77777777" w:rsidR="00F6256C" w:rsidRDefault="00502197">
            <w:r>
              <w:t>Cada asociado con correo registrado</w:t>
            </w:r>
          </w:p>
        </w:tc>
        <w:tc>
          <w:tcPr>
            <w:tcW w:w="5276" w:type="dxa"/>
            <w:tcMar>
              <w:top w:w="60" w:type="dxa"/>
              <w:left w:w="100" w:type="dxa"/>
              <w:bottom w:w="60" w:type="dxa"/>
              <w:right w:w="100" w:type="dxa"/>
            </w:tcMar>
          </w:tcPr>
          <w:p w14:paraId="6C2330F4" w14:textId="77777777" w:rsidR="00F6256C" w:rsidRDefault="00502197">
            <w:r>
              <w:t>Su ficha, su cuenta corriente, sus recibos, sus solicitudes</w:t>
            </w:r>
          </w:p>
        </w:tc>
      </w:tr>
    </w:tbl>
    <w:p w14:paraId="047AAB73" w14:textId="77777777" w:rsidR="00F6256C" w:rsidRDefault="00F6256C"/>
    <w:p w14:paraId="71101C69" w14:textId="77777777" w:rsidR="00F6256C" w:rsidRDefault="00502197">
      <w:pPr>
        <w:spacing w:after="120"/>
      </w:pPr>
      <w:r>
        <w:t xml:space="preserve">La autenticación es por correo y contraseña, con recupero por correo. Un socio cargado desde la </w:t>
      </w:r>
      <w:r>
        <w:t>ficha recibe una invitación para crear su contraseña cuando se le registra un correo verificado.</w:t>
      </w:r>
    </w:p>
    <w:p w14:paraId="121EECD8" w14:textId="77777777" w:rsidR="00F6256C" w:rsidRDefault="00502197">
      <w:pPr>
        <w:pStyle w:val="Ttulo2"/>
      </w:pPr>
      <w:bookmarkStart w:id="12" w:name="_Toc240117979"/>
      <w:r>
        <w:t>La nav es display; la autorización va en cada acción</w:t>
      </w:r>
      <w:bookmarkEnd w:id="12"/>
    </w:p>
    <w:p w14:paraId="4770E852" w14:textId="77777777" w:rsidR="00F6256C" w:rsidRDefault="00502197">
      <w:pPr>
        <w:spacing w:after="120"/>
      </w:pPr>
      <w:r>
        <w:t xml:space="preserve">Es la convención de seguridad más importante del proyecto y conviene entenderla el primer día. </w:t>
      </w:r>
      <w:r>
        <w:rPr>
          <w:b/>
          <w:bCs/>
        </w:rPr>
        <w:t>La navegación que se ve —la barra lateral del panel, las pestañas, las tarjetas del tablero— filtra por los roles que trae la sesión, y eso es solamente presentación.</w:t>
      </w:r>
      <w:r>
        <w:t xml:space="preserve"> La sesión puede estar </w:t>
      </w:r>
      <w:r>
        <w:t>hasta ocho horas desactualizada respecto de la base, así que lo que se ve no puede ser la única defensa.</w:t>
      </w:r>
    </w:p>
    <w:p w14:paraId="518D6110" w14:textId="77777777" w:rsidR="00F6256C" w:rsidRDefault="00502197">
      <w:pPr>
        <w:spacing w:after="120"/>
      </w:pPr>
      <w:r>
        <w:lastRenderedPageBreak/>
        <w:t xml:space="preserve">La autorización real se resuelve contra la fila viva de la persona usuaria y se aplica </w:t>
      </w:r>
      <w:r>
        <w:rPr>
          <w:b/>
          <w:bCs/>
        </w:rPr>
        <w:t>dos veces</w:t>
      </w:r>
      <w:r>
        <w:t xml:space="preserve">: en la ruta que pinta la pantalla y otra vez en cada acción de servidor que escribe. El motivo es concreto: una acción de servidor de este framework no se despacha por su dirección web sino por un identificador que viaja en una cabecera, de modo que ni el intermediario de rutas ni </w:t>
      </w:r>
      <w:r>
        <w:t>el marco de la página la protegen. Cada acción se autoriza a sí misma en su primera línea, sin excepción.</w:t>
      </w:r>
    </w:p>
    <w:p w14:paraId="37D18365" w14:textId="77777777" w:rsidR="00F6256C" w:rsidRDefault="00502197">
      <w:pPr>
        <w:pStyle w:val="Ttulo2"/>
      </w:pPr>
      <w:bookmarkStart w:id="13" w:name="_Toc240117980"/>
      <w:r>
        <w:t>Dónde está en el código</w:t>
      </w:r>
      <w:bookmarkEnd w:id="13"/>
    </w:p>
    <w:p w14:paraId="7BAA98B2" w14:textId="77777777" w:rsidR="00F6256C" w:rsidRDefault="00502197">
      <w:pPr>
        <w:spacing w:after="120"/>
      </w:pPr>
      <w:r>
        <w:t xml:space="preserve">Las guardas de administración viven en </w:t>
      </w:r>
      <w:r>
        <w:rPr>
          <w:rFonts w:ascii="Consolas" w:eastAsia="Consolas" w:hAnsi="Consolas" w:cs="Consolas"/>
          <w:sz w:val="20"/>
          <w:szCs w:val="20"/>
          <w:shd w:val="clear" w:color="auto" w:fill="F1F5F9"/>
        </w:rPr>
        <w:t>src/lib/auth/require-admin.ts</w:t>
      </w:r>
      <w:r>
        <w:t xml:space="preserve">. La del panel de socio está en </w:t>
      </w:r>
      <w:r>
        <w:rPr>
          <w:rFonts w:ascii="Consolas" w:eastAsia="Consolas" w:hAnsi="Consolas" w:cs="Consolas"/>
          <w:sz w:val="20"/>
          <w:szCs w:val="20"/>
          <w:shd w:val="clear" w:color="auto" w:fill="F1F5F9"/>
        </w:rPr>
        <w:t>src/lib/members/access.ts</w:t>
      </w:r>
      <w:r>
        <w:t xml:space="preserve">. El intermediario de rutas es </w:t>
      </w:r>
      <w:r>
        <w:rPr>
          <w:rFonts w:ascii="Consolas" w:eastAsia="Consolas" w:hAnsi="Consolas" w:cs="Consolas"/>
          <w:sz w:val="20"/>
          <w:szCs w:val="20"/>
          <w:shd w:val="clear" w:color="auto" w:fill="F1F5F9"/>
        </w:rPr>
        <w:t>src/proxy.ts</w:t>
      </w:r>
      <w:r>
        <w:t xml:space="preserve">, y sólo intercepta los dos prefijos protegidos. La única fuente de la navegación del panel es </w:t>
      </w:r>
      <w:r>
        <w:rPr>
          <w:rFonts w:ascii="Consolas" w:eastAsia="Consolas" w:hAnsi="Consolas" w:cs="Consolas"/>
          <w:sz w:val="20"/>
          <w:szCs w:val="20"/>
          <w:shd w:val="clear" w:color="auto" w:fill="F1F5F9"/>
        </w:rPr>
        <w:t>src/lib/admin/nav.ts</w:t>
      </w:r>
      <w:r>
        <w:t xml:space="preserve">; la del panel de socio, </w:t>
      </w:r>
      <w:r>
        <w:rPr>
          <w:rFonts w:ascii="Consolas" w:eastAsia="Consolas" w:hAnsi="Consolas" w:cs="Consolas"/>
          <w:sz w:val="20"/>
          <w:szCs w:val="20"/>
          <w:shd w:val="clear" w:color="auto" w:fill="F1F5F9"/>
        </w:rPr>
        <w:t>src/lib/mi/nav.ts</w:t>
      </w:r>
      <w:r>
        <w:t>. El documento 7 desarrolla el modelo entero.</w:t>
      </w:r>
    </w:p>
    <w:p w14:paraId="5AB0F127" w14:textId="77777777" w:rsidR="00F6256C" w:rsidRDefault="00502197">
      <w:pPr>
        <w:pStyle w:val="Ttulo1"/>
        <w:pageBreakBefore/>
      </w:pPr>
      <w:bookmarkStart w:id="14" w:name="_Toc240117981"/>
      <w:r>
        <w:lastRenderedPageBreak/>
        <w:t>3. Mapa del sitio</w:t>
      </w:r>
      <w:bookmarkEnd w:id="14"/>
    </w:p>
    <w:p w14:paraId="5120552F" w14:textId="77777777" w:rsidR="00F6256C" w:rsidRDefault="00502197">
      <w:pPr>
        <w:spacing w:after="120"/>
      </w:pPr>
      <w:r>
        <w:t>Las tres tablas listan las pantallas de primer nivel con una línea cada una; las de detalle y edición cuelgan de ellas. El detalle está en los documentos 6 y 7 y en los tres manuales.</w:t>
      </w:r>
    </w:p>
    <w:p w14:paraId="6070DB1E" w14:textId="77777777" w:rsidR="00F6256C" w:rsidRDefault="00502197">
      <w:pPr>
        <w:pStyle w:val="Ttulo2"/>
      </w:pPr>
      <w:bookmarkStart w:id="15" w:name="_Toc240117982"/>
      <w:r>
        <w:t>Sitio público</w:t>
      </w:r>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573"/>
      </w:tblGrid>
      <w:tr w:rsidR="00F6256C" w14:paraId="103A928E" w14:textId="77777777">
        <w:tblPrEx>
          <w:tblCellMar>
            <w:top w:w="0" w:type="dxa"/>
            <w:bottom w:w="0" w:type="dxa"/>
          </w:tblCellMar>
        </w:tblPrEx>
        <w:trPr>
          <w:tblHeader/>
        </w:trPr>
        <w:tc>
          <w:tcPr>
            <w:tcW w:w="3049" w:type="dxa"/>
            <w:shd w:val="clear" w:color="auto" w:fill="DCEBF7"/>
            <w:tcMar>
              <w:top w:w="60" w:type="dxa"/>
              <w:left w:w="100" w:type="dxa"/>
              <w:bottom w:w="60" w:type="dxa"/>
              <w:right w:w="100" w:type="dxa"/>
            </w:tcMar>
          </w:tcPr>
          <w:p w14:paraId="6492EF14" w14:textId="77777777" w:rsidR="00F6256C" w:rsidRDefault="00502197">
            <w:r>
              <w:rPr>
                <w:b/>
                <w:bCs/>
              </w:rPr>
              <w:t>URL</w:t>
            </w:r>
          </w:p>
        </w:tc>
        <w:tc>
          <w:tcPr>
            <w:tcW w:w="6023" w:type="dxa"/>
            <w:shd w:val="clear" w:color="auto" w:fill="DCEBF7"/>
            <w:tcMar>
              <w:top w:w="60" w:type="dxa"/>
              <w:left w:w="100" w:type="dxa"/>
              <w:bottom w:w="60" w:type="dxa"/>
              <w:right w:w="100" w:type="dxa"/>
            </w:tcMar>
          </w:tcPr>
          <w:p w14:paraId="73EAC2A8" w14:textId="77777777" w:rsidR="00F6256C" w:rsidRDefault="00502197">
            <w:r>
              <w:rPr>
                <w:b/>
                <w:bCs/>
              </w:rPr>
              <w:t>Qué es</w:t>
            </w:r>
          </w:p>
        </w:tc>
      </w:tr>
      <w:tr w:rsidR="00F6256C" w14:paraId="006D51B4" w14:textId="77777777">
        <w:tblPrEx>
          <w:tblCellMar>
            <w:top w:w="0" w:type="dxa"/>
            <w:bottom w:w="0" w:type="dxa"/>
          </w:tblCellMar>
        </w:tblPrEx>
        <w:tc>
          <w:tcPr>
            <w:tcW w:w="3049" w:type="dxa"/>
            <w:tcMar>
              <w:top w:w="60" w:type="dxa"/>
              <w:left w:w="100" w:type="dxa"/>
              <w:bottom w:w="60" w:type="dxa"/>
              <w:right w:w="100" w:type="dxa"/>
            </w:tcMar>
          </w:tcPr>
          <w:p w14:paraId="32151E3D" w14:textId="77777777" w:rsidR="00F6256C" w:rsidRDefault="00502197">
            <w:r>
              <w:rPr>
                <w:rFonts w:ascii="Consolas" w:eastAsia="Consolas" w:hAnsi="Consolas" w:cs="Consolas"/>
                <w:sz w:val="20"/>
                <w:szCs w:val="20"/>
                <w:shd w:val="clear" w:color="auto" w:fill="F1F5F9"/>
              </w:rPr>
              <w:t>/</w:t>
            </w:r>
          </w:p>
        </w:tc>
        <w:tc>
          <w:tcPr>
            <w:tcW w:w="6023" w:type="dxa"/>
            <w:tcMar>
              <w:top w:w="60" w:type="dxa"/>
              <w:left w:w="100" w:type="dxa"/>
              <w:bottom w:w="60" w:type="dxa"/>
              <w:right w:w="100" w:type="dxa"/>
            </w:tcMar>
          </w:tcPr>
          <w:p w14:paraId="6F35DD07" w14:textId="77777777" w:rsidR="00F6256C" w:rsidRDefault="00502197">
            <w:r>
              <w:t>Portada: imagen principal, llamados a la acción y las últimas tres noticias</w:t>
            </w:r>
          </w:p>
        </w:tc>
      </w:tr>
      <w:tr w:rsidR="00F6256C" w14:paraId="1FE7AAD0" w14:textId="77777777">
        <w:tblPrEx>
          <w:tblCellMar>
            <w:top w:w="0" w:type="dxa"/>
            <w:bottom w:w="0" w:type="dxa"/>
          </w:tblCellMar>
        </w:tblPrEx>
        <w:tc>
          <w:tcPr>
            <w:tcW w:w="3049" w:type="dxa"/>
            <w:tcMar>
              <w:top w:w="60" w:type="dxa"/>
              <w:left w:w="100" w:type="dxa"/>
              <w:bottom w:w="60" w:type="dxa"/>
              <w:right w:w="100" w:type="dxa"/>
            </w:tcMar>
          </w:tcPr>
          <w:p w14:paraId="7CE4191D" w14:textId="77777777" w:rsidR="00F6256C" w:rsidRDefault="00502197">
            <w:r>
              <w:rPr>
                <w:rFonts w:ascii="Consolas" w:eastAsia="Consolas" w:hAnsi="Consolas" w:cs="Consolas"/>
                <w:sz w:val="20"/>
                <w:szCs w:val="20"/>
                <w:shd w:val="clear" w:color="auto" w:fill="F1F5F9"/>
              </w:rPr>
              <w:t>/noticias</w:t>
            </w:r>
            <w:r>
              <w:t xml:space="preserve"> y </w:t>
            </w:r>
            <w:r>
              <w:rPr>
                <w:rFonts w:ascii="Consolas" w:eastAsia="Consolas" w:hAnsi="Consolas" w:cs="Consolas"/>
                <w:sz w:val="20"/>
                <w:szCs w:val="20"/>
                <w:shd w:val="clear" w:color="auto" w:fill="F1F5F9"/>
              </w:rPr>
              <w:t>/noticias/[slug]</w:t>
            </w:r>
          </w:p>
        </w:tc>
        <w:tc>
          <w:tcPr>
            <w:tcW w:w="6023" w:type="dxa"/>
            <w:tcMar>
              <w:top w:w="60" w:type="dxa"/>
              <w:left w:w="100" w:type="dxa"/>
              <w:bottom w:w="60" w:type="dxa"/>
              <w:right w:w="100" w:type="dxa"/>
            </w:tcMar>
          </w:tcPr>
          <w:p w14:paraId="55A46C9D" w14:textId="77777777" w:rsidR="00F6256C" w:rsidRDefault="00502197">
            <w:r>
              <w:t>Listado paginado de diez por página, y la nota completa</w:t>
            </w:r>
          </w:p>
        </w:tc>
      </w:tr>
      <w:tr w:rsidR="00F6256C" w14:paraId="1A5491B1" w14:textId="77777777">
        <w:tblPrEx>
          <w:tblCellMar>
            <w:top w:w="0" w:type="dxa"/>
            <w:bottom w:w="0" w:type="dxa"/>
          </w:tblCellMar>
        </w:tblPrEx>
        <w:tc>
          <w:tcPr>
            <w:tcW w:w="3049" w:type="dxa"/>
            <w:tcMar>
              <w:top w:w="60" w:type="dxa"/>
              <w:left w:w="100" w:type="dxa"/>
              <w:bottom w:w="60" w:type="dxa"/>
              <w:right w:w="100" w:type="dxa"/>
            </w:tcMar>
          </w:tcPr>
          <w:p w14:paraId="1590B6FF" w14:textId="77777777" w:rsidR="00F6256C" w:rsidRDefault="00502197">
            <w:r>
              <w:rPr>
                <w:rFonts w:ascii="Consolas" w:eastAsia="Consolas" w:hAnsi="Consolas" w:cs="Consolas"/>
                <w:sz w:val="20"/>
                <w:szCs w:val="20"/>
                <w:shd w:val="clear" w:color="auto" w:fill="F1F5F9"/>
              </w:rPr>
              <w:t>/actividades</w:t>
            </w:r>
          </w:p>
        </w:tc>
        <w:tc>
          <w:tcPr>
            <w:tcW w:w="6023" w:type="dxa"/>
            <w:tcMar>
              <w:top w:w="60" w:type="dxa"/>
              <w:left w:w="100" w:type="dxa"/>
              <w:bottom w:w="60" w:type="dxa"/>
              <w:right w:w="100" w:type="dxa"/>
            </w:tcMar>
          </w:tcPr>
          <w:p w14:paraId="6BC90869" w14:textId="77777777" w:rsidR="00F6256C" w:rsidRDefault="00502197">
            <w:r>
              <w:t>Calendario semanal de los salones, por día y espacio, con selector de año</w:t>
            </w:r>
          </w:p>
        </w:tc>
      </w:tr>
      <w:tr w:rsidR="00F6256C" w14:paraId="42E7CAA2" w14:textId="77777777">
        <w:tblPrEx>
          <w:tblCellMar>
            <w:top w:w="0" w:type="dxa"/>
            <w:bottom w:w="0" w:type="dxa"/>
          </w:tblCellMar>
        </w:tblPrEx>
        <w:tc>
          <w:tcPr>
            <w:tcW w:w="3049" w:type="dxa"/>
            <w:tcMar>
              <w:top w:w="60" w:type="dxa"/>
              <w:left w:w="100" w:type="dxa"/>
              <w:bottom w:w="60" w:type="dxa"/>
              <w:right w:w="100" w:type="dxa"/>
            </w:tcMar>
          </w:tcPr>
          <w:p w14:paraId="3965FC5B" w14:textId="77777777" w:rsidR="00F6256C" w:rsidRDefault="00502197">
            <w:r>
              <w:rPr>
                <w:rFonts w:ascii="Consolas" w:eastAsia="Consolas" w:hAnsi="Consolas" w:cs="Consolas"/>
                <w:sz w:val="20"/>
                <w:szCs w:val="20"/>
                <w:shd w:val="clear" w:color="auto" w:fill="F1F5F9"/>
              </w:rPr>
              <w:t>/ubicacion</w:t>
            </w:r>
          </w:p>
        </w:tc>
        <w:tc>
          <w:tcPr>
            <w:tcW w:w="6023" w:type="dxa"/>
            <w:tcMar>
              <w:top w:w="60" w:type="dxa"/>
              <w:left w:w="100" w:type="dxa"/>
              <w:bottom w:w="60" w:type="dxa"/>
              <w:right w:w="100" w:type="dxa"/>
            </w:tcMar>
          </w:tcPr>
          <w:p w14:paraId="188F0CB9" w14:textId="77777777" w:rsidR="00F6256C" w:rsidRDefault="00502197">
            <w:r>
              <w:t>Mapa del Instituto Geográfico Nacional, dirección, contacto, salones e historia</w:t>
            </w:r>
          </w:p>
        </w:tc>
      </w:tr>
      <w:tr w:rsidR="00F6256C" w14:paraId="2B7A044B" w14:textId="77777777">
        <w:tblPrEx>
          <w:tblCellMar>
            <w:top w:w="0" w:type="dxa"/>
            <w:bottom w:w="0" w:type="dxa"/>
          </w:tblCellMar>
        </w:tblPrEx>
        <w:tc>
          <w:tcPr>
            <w:tcW w:w="3049" w:type="dxa"/>
            <w:tcMar>
              <w:top w:w="60" w:type="dxa"/>
              <w:left w:w="100" w:type="dxa"/>
              <w:bottom w:w="60" w:type="dxa"/>
              <w:right w:w="100" w:type="dxa"/>
            </w:tcMar>
          </w:tcPr>
          <w:p w14:paraId="51556FE2" w14:textId="77777777" w:rsidR="00F6256C" w:rsidRDefault="00502197">
            <w:r>
              <w:rPr>
                <w:rFonts w:ascii="Consolas" w:eastAsia="Consolas" w:hAnsi="Consolas" w:cs="Consolas"/>
                <w:sz w:val="20"/>
                <w:szCs w:val="20"/>
                <w:shd w:val="clear" w:color="auto" w:fill="F1F5F9"/>
              </w:rPr>
              <w:t>/reportes</w:t>
            </w:r>
          </w:p>
        </w:tc>
        <w:tc>
          <w:tcPr>
            <w:tcW w:w="6023" w:type="dxa"/>
            <w:tcMar>
              <w:top w:w="60" w:type="dxa"/>
              <w:left w:w="100" w:type="dxa"/>
              <w:bottom w:w="60" w:type="dxa"/>
              <w:right w:w="100" w:type="dxa"/>
            </w:tcMar>
          </w:tcPr>
          <w:p w14:paraId="55B2126F" w14:textId="77777777" w:rsidR="00F6256C" w:rsidRDefault="00502197">
            <w:r>
              <w:t>Puerta de entrada: reclamo o iniciativa, con contadores del año</w:t>
            </w:r>
          </w:p>
        </w:tc>
      </w:tr>
      <w:tr w:rsidR="00F6256C" w14:paraId="3E8A555B" w14:textId="77777777">
        <w:tblPrEx>
          <w:tblCellMar>
            <w:top w:w="0" w:type="dxa"/>
            <w:bottom w:w="0" w:type="dxa"/>
          </w:tblCellMar>
        </w:tblPrEx>
        <w:tc>
          <w:tcPr>
            <w:tcW w:w="3049" w:type="dxa"/>
            <w:tcMar>
              <w:top w:w="60" w:type="dxa"/>
              <w:left w:w="100" w:type="dxa"/>
              <w:bottom w:w="60" w:type="dxa"/>
              <w:right w:w="100" w:type="dxa"/>
            </w:tcMar>
          </w:tcPr>
          <w:p w14:paraId="03036E2B" w14:textId="77777777" w:rsidR="00F6256C" w:rsidRDefault="00502197">
            <w:r>
              <w:rPr>
                <w:rFonts w:ascii="Consolas" w:eastAsia="Consolas" w:hAnsi="Consolas" w:cs="Consolas"/>
                <w:sz w:val="20"/>
                <w:szCs w:val="20"/>
                <w:shd w:val="clear" w:color="auto" w:fill="F1F5F9"/>
              </w:rPr>
              <w:t>/reportes/nuevo</w:t>
            </w:r>
            <w:r>
              <w:t xml:space="preserve"> y </w:t>
            </w:r>
            <w:r>
              <w:rPr>
                <w:rFonts w:ascii="Consolas" w:eastAsia="Consolas" w:hAnsi="Consolas" w:cs="Consolas"/>
                <w:sz w:val="20"/>
                <w:szCs w:val="20"/>
                <w:shd w:val="clear" w:color="auto" w:fill="F1F5F9"/>
              </w:rPr>
              <w:t>/nuevo/[claim]</w:t>
            </w:r>
          </w:p>
        </w:tc>
        <w:tc>
          <w:tcPr>
            <w:tcW w:w="6023" w:type="dxa"/>
            <w:tcMar>
              <w:top w:w="60" w:type="dxa"/>
              <w:left w:w="100" w:type="dxa"/>
              <w:bottom w:w="60" w:type="dxa"/>
              <w:right w:w="100" w:type="dxa"/>
            </w:tcMar>
          </w:tcPr>
          <w:p w14:paraId="35A60E96" w14:textId="77777777" w:rsidR="00F6256C" w:rsidRDefault="00502197">
            <w:r>
              <w:t>Wizard de reporte en tres pasos, y su retome por la llave</w:t>
            </w:r>
          </w:p>
        </w:tc>
      </w:tr>
      <w:tr w:rsidR="00F6256C" w14:paraId="74FBFAEB" w14:textId="77777777">
        <w:tblPrEx>
          <w:tblCellMar>
            <w:top w:w="0" w:type="dxa"/>
            <w:bottom w:w="0" w:type="dxa"/>
          </w:tblCellMar>
        </w:tblPrEx>
        <w:tc>
          <w:tcPr>
            <w:tcW w:w="3049" w:type="dxa"/>
            <w:tcMar>
              <w:top w:w="60" w:type="dxa"/>
              <w:left w:w="100" w:type="dxa"/>
              <w:bottom w:w="60" w:type="dxa"/>
              <w:right w:w="100" w:type="dxa"/>
            </w:tcMar>
          </w:tcPr>
          <w:p w14:paraId="5BF94BC3" w14:textId="77777777" w:rsidR="00F6256C" w:rsidRDefault="00502197">
            <w:r>
              <w:rPr>
                <w:rFonts w:ascii="Consolas" w:eastAsia="Consolas" w:hAnsi="Consolas" w:cs="Consolas"/>
                <w:sz w:val="20"/>
                <w:szCs w:val="20"/>
                <w:shd w:val="clear" w:color="auto" w:fill="F1F5F9"/>
              </w:rPr>
              <w:t>/asociate</w:t>
            </w:r>
          </w:p>
        </w:tc>
        <w:tc>
          <w:tcPr>
            <w:tcW w:w="6023" w:type="dxa"/>
            <w:tcMar>
              <w:top w:w="60" w:type="dxa"/>
              <w:left w:w="100" w:type="dxa"/>
              <w:bottom w:w="60" w:type="dxa"/>
              <w:right w:w="100" w:type="dxa"/>
            </w:tcMar>
          </w:tcPr>
          <w:p w14:paraId="05DC7187" w14:textId="77777777" w:rsidR="00F6256C" w:rsidRDefault="00502197">
            <w:r>
              <w:t>Wizard de alta web, en seis pasos</w:t>
            </w:r>
          </w:p>
        </w:tc>
      </w:tr>
      <w:tr w:rsidR="00F6256C" w14:paraId="6BDB4B51" w14:textId="77777777">
        <w:tblPrEx>
          <w:tblCellMar>
            <w:top w:w="0" w:type="dxa"/>
            <w:bottom w:w="0" w:type="dxa"/>
          </w:tblCellMar>
        </w:tblPrEx>
        <w:tc>
          <w:tcPr>
            <w:tcW w:w="3049" w:type="dxa"/>
            <w:tcMar>
              <w:top w:w="60" w:type="dxa"/>
              <w:left w:w="100" w:type="dxa"/>
              <w:bottom w:w="60" w:type="dxa"/>
              <w:right w:w="100" w:type="dxa"/>
            </w:tcMar>
          </w:tcPr>
          <w:p w14:paraId="01D5F007" w14:textId="77777777" w:rsidR="00F6256C" w:rsidRDefault="00502197">
            <w:r>
              <w:rPr>
                <w:rFonts w:ascii="Consolas" w:eastAsia="Consolas" w:hAnsi="Consolas" w:cs="Consolas"/>
                <w:sz w:val="20"/>
                <w:szCs w:val="20"/>
                <w:shd w:val="clear" w:color="auto" w:fill="F1F5F9"/>
              </w:rPr>
              <w:t>/asociate/retomar/[token]</w:t>
            </w:r>
          </w:p>
        </w:tc>
        <w:tc>
          <w:tcPr>
            <w:tcW w:w="6023" w:type="dxa"/>
            <w:tcMar>
              <w:top w:w="60" w:type="dxa"/>
              <w:left w:w="100" w:type="dxa"/>
              <w:bottom w:w="60" w:type="dxa"/>
              <w:right w:w="100" w:type="dxa"/>
            </w:tcMar>
          </w:tcPr>
          <w:p w14:paraId="0765EA54" w14:textId="77777777" w:rsidR="00F6256C" w:rsidRDefault="00502197">
            <w:r>
              <w:t>Retome de la solicitud; es también la vuelta desde Mercado Pago</w:t>
            </w:r>
          </w:p>
        </w:tc>
      </w:tr>
      <w:tr w:rsidR="00F6256C" w14:paraId="622C30B9" w14:textId="77777777">
        <w:tblPrEx>
          <w:tblCellMar>
            <w:top w:w="0" w:type="dxa"/>
            <w:bottom w:w="0" w:type="dxa"/>
          </w:tblCellMar>
        </w:tblPrEx>
        <w:tc>
          <w:tcPr>
            <w:tcW w:w="3049" w:type="dxa"/>
            <w:tcMar>
              <w:top w:w="60" w:type="dxa"/>
              <w:left w:w="100" w:type="dxa"/>
              <w:bottom w:w="60" w:type="dxa"/>
              <w:right w:w="100" w:type="dxa"/>
            </w:tcMar>
          </w:tcPr>
          <w:p w14:paraId="56E5591A" w14:textId="77777777" w:rsidR="00F6256C" w:rsidRDefault="00502197">
            <w:r>
              <w:rPr>
                <w:rFonts w:ascii="Consolas" w:eastAsia="Consolas" w:hAnsi="Consolas" w:cs="Consolas"/>
                <w:sz w:val="20"/>
                <w:szCs w:val="20"/>
                <w:shd w:val="clear" w:color="auto" w:fill="F1F5F9"/>
              </w:rPr>
              <w:t>/reempadronate</w:t>
            </w:r>
          </w:p>
        </w:tc>
        <w:tc>
          <w:tcPr>
            <w:tcW w:w="6023" w:type="dxa"/>
            <w:tcMar>
              <w:top w:w="60" w:type="dxa"/>
              <w:left w:w="100" w:type="dxa"/>
              <w:bottom w:w="60" w:type="dxa"/>
              <w:right w:w="100" w:type="dxa"/>
            </w:tcMar>
          </w:tcPr>
          <w:p w14:paraId="379820B9" w14:textId="77777777" w:rsidR="00F6256C" w:rsidRDefault="00502197">
            <w:r>
              <w:t>Wizard de re-empadronamiento, en cuatro pasos</w:t>
            </w:r>
          </w:p>
        </w:tc>
      </w:tr>
      <w:tr w:rsidR="00F6256C" w14:paraId="0591E48D" w14:textId="77777777">
        <w:tblPrEx>
          <w:tblCellMar>
            <w:top w:w="0" w:type="dxa"/>
            <w:bottom w:w="0" w:type="dxa"/>
          </w:tblCellMar>
        </w:tblPrEx>
        <w:tc>
          <w:tcPr>
            <w:tcW w:w="3049" w:type="dxa"/>
            <w:tcMar>
              <w:top w:w="60" w:type="dxa"/>
              <w:left w:w="100" w:type="dxa"/>
              <w:bottom w:w="60" w:type="dxa"/>
              <w:right w:w="100" w:type="dxa"/>
            </w:tcMar>
          </w:tcPr>
          <w:p w14:paraId="5456090A" w14:textId="77777777" w:rsidR="00F6256C" w:rsidRDefault="00502197">
            <w:r>
              <w:rPr>
                <w:rFonts w:ascii="Consolas" w:eastAsia="Consolas" w:hAnsi="Consolas" w:cs="Consolas"/>
                <w:sz w:val="20"/>
                <w:szCs w:val="20"/>
                <w:shd w:val="clear" w:color="auto" w:fill="F1F5F9"/>
              </w:rPr>
              <w:t>/reempadronate/retomar/[token]</w:t>
            </w:r>
          </w:p>
        </w:tc>
        <w:tc>
          <w:tcPr>
            <w:tcW w:w="6023" w:type="dxa"/>
            <w:tcMar>
              <w:top w:w="60" w:type="dxa"/>
              <w:left w:w="100" w:type="dxa"/>
              <w:bottom w:w="60" w:type="dxa"/>
              <w:right w:w="100" w:type="dxa"/>
            </w:tcMar>
          </w:tcPr>
          <w:p w14:paraId="03A5AAB0" w14:textId="77777777" w:rsidR="00F6256C" w:rsidRDefault="00502197">
            <w:r>
              <w:t>Retome, subsanación y estado de la presentación</w:t>
            </w:r>
          </w:p>
        </w:tc>
      </w:tr>
      <w:tr w:rsidR="00F6256C" w14:paraId="59567FA1" w14:textId="77777777">
        <w:tblPrEx>
          <w:tblCellMar>
            <w:top w:w="0" w:type="dxa"/>
            <w:bottom w:w="0" w:type="dxa"/>
          </w:tblCellMar>
        </w:tblPrEx>
        <w:tc>
          <w:tcPr>
            <w:tcW w:w="3049" w:type="dxa"/>
            <w:tcMar>
              <w:top w:w="60" w:type="dxa"/>
              <w:left w:w="100" w:type="dxa"/>
              <w:bottom w:w="60" w:type="dxa"/>
              <w:right w:w="100" w:type="dxa"/>
            </w:tcMar>
          </w:tcPr>
          <w:p w14:paraId="48F9BB0E" w14:textId="77777777" w:rsidR="00F6256C" w:rsidRDefault="00502197">
            <w:r>
              <w:rPr>
                <w:rFonts w:ascii="Consolas" w:eastAsia="Consolas" w:hAnsi="Consolas" w:cs="Consolas"/>
                <w:sz w:val="20"/>
                <w:szCs w:val="20"/>
                <w:shd w:val="clear" w:color="auto" w:fill="F1F5F9"/>
              </w:rPr>
              <w:t>/ingresar</w:t>
            </w:r>
            <w:r>
              <w:t xml:space="preserve"> y </w:t>
            </w:r>
            <w:r>
              <w:rPr>
                <w:rFonts w:ascii="Consolas" w:eastAsia="Consolas" w:hAnsi="Consolas" w:cs="Consolas"/>
                <w:sz w:val="20"/>
                <w:szCs w:val="20"/>
                <w:shd w:val="clear" w:color="auto" w:fill="F1F5F9"/>
              </w:rPr>
              <w:t>/ingresar/recuperar</w:t>
            </w:r>
          </w:p>
        </w:tc>
        <w:tc>
          <w:tcPr>
            <w:tcW w:w="6023" w:type="dxa"/>
            <w:tcMar>
              <w:top w:w="60" w:type="dxa"/>
              <w:left w:w="100" w:type="dxa"/>
              <w:bottom w:w="60" w:type="dxa"/>
              <w:right w:w="100" w:type="dxa"/>
            </w:tcMar>
          </w:tcPr>
          <w:p w14:paraId="2F89ED04" w14:textId="77777777" w:rsidR="00F6256C" w:rsidRDefault="00502197">
            <w:r>
              <w:t>Inicio de sesión y pedido de recupero de contraseña</w:t>
            </w:r>
          </w:p>
        </w:tc>
      </w:tr>
      <w:tr w:rsidR="00F6256C" w14:paraId="2AE89ECD" w14:textId="77777777">
        <w:tblPrEx>
          <w:tblCellMar>
            <w:top w:w="0" w:type="dxa"/>
            <w:bottom w:w="0" w:type="dxa"/>
          </w:tblCellMar>
        </w:tblPrEx>
        <w:tc>
          <w:tcPr>
            <w:tcW w:w="3049" w:type="dxa"/>
            <w:tcMar>
              <w:top w:w="60" w:type="dxa"/>
              <w:left w:w="100" w:type="dxa"/>
              <w:bottom w:w="60" w:type="dxa"/>
              <w:right w:w="100" w:type="dxa"/>
            </w:tcMar>
          </w:tcPr>
          <w:p w14:paraId="666B20C6" w14:textId="77777777" w:rsidR="00F6256C" w:rsidRDefault="00502197">
            <w:r>
              <w:rPr>
                <w:rFonts w:ascii="Consolas" w:eastAsia="Consolas" w:hAnsi="Consolas" w:cs="Consolas"/>
                <w:sz w:val="20"/>
                <w:szCs w:val="20"/>
                <w:shd w:val="clear" w:color="auto" w:fill="F1F5F9"/>
              </w:rPr>
              <w:t>/ingresar/restablecer/[token]</w:t>
            </w:r>
          </w:p>
        </w:tc>
        <w:tc>
          <w:tcPr>
            <w:tcW w:w="6023" w:type="dxa"/>
            <w:tcMar>
              <w:top w:w="60" w:type="dxa"/>
              <w:left w:w="100" w:type="dxa"/>
              <w:bottom w:w="60" w:type="dxa"/>
              <w:right w:w="100" w:type="dxa"/>
            </w:tcMar>
          </w:tcPr>
          <w:p w14:paraId="36D52B3D" w14:textId="77777777" w:rsidR="00F6256C" w:rsidRDefault="00502197">
            <w:r>
              <w:t>Canje del enlace de recupero</w:t>
            </w:r>
          </w:p>
        </w:tc>
      </w:tr>
      <w:tr w:rsidR="00F6256C" w14:paraId="1D87D178" w14:textId="77777777">
        <w:tblPrEx>
          <w:tblCellMar>
            <w:top w:w="0" w:type="dxa"/>
            <w:bottom w:w="0" w:type="dxa"/>
          </w:tblCellMar>
        </w:tblPrEx>
        <w:tc>
          <w:tcPr>
            <w:tcW w:w="3049" w:type="dxa"/>
            <w:tcMar>
              <w:top w:w="60" w:type="dxa"/>
              <w:left w:w="100" w:type="dxa"/>
              <w:bottom w:w="60" w:type="dxa"/>
              <w:right w:w="100" w:type="dxa"/>
            </w:tcMar>
          </w:tcPr>
          <w:p w14:paraId="3920D792" w14:textId="77777777" w:rsidR="00F6256C" w:rsidRDefault="00502197">
            <w:r>
              <w:rPr>
                <w:rFonts w:ascii="Consolas" w:eastAsia="Consolas" w:hAnsi="Consolas" w:cs="Consolas"/>
                <w:sz w:val="20"/>
                <w:szCs w:val="20"/>
                <w:shd w:val="clear" w:color="auto" w:fill="F1F5F9"/>
              </w:rPr>
              <w:t>/acceso/[token]</w:t>
            </w:r>
            <w:r>
              <w:t xml:space="preserve"> y </w:t>
            </w:r>
            <w:r>
              <w:rPr>
                <w:rFonts w:ascii="Consolas" w:eastAsia="Consolas" w:hAnsi="Consolas" w:cs="Consolas"/>
                <w:sz w:val="20"/>
                <w:szCs w:val="20"/>
                <w:shd w:val="clear" w:color="auto" w:fill="F1F5F9"/>
              </w:rPr>
              <w:t>/verificar/[token]</w:t>
            </w:r>
          </w:p>
        </w:tc>
        <w:tc>
          <w:tcPr>
            <w:tcW w:w="6023" w:type="dxa"/>
            <w:tcMar>
              <w:top w:w="60" w:type="dxa"/>
              <w:left w:w="100" w:type="dxa"/>
              <w:bottom w:w="60" w:type="dxa"/>
              <w:right w:w="100" w:type="dxa"/>
            </w:tcMar>
          </w:tcPr>
          <w:p w14:paraId="3BFABF40" w14:textId="77777777" w:rsidR="00F6256C" w:rsidRDefault="00502197">
            <w:r>
              <w:t>Alta de contraseña por invitación, y verificación de correo</w:t>
            </w:r>
          </w:p>
        </w:tc>
      </w:tr>
      <w:tr w:rsidR="00F6256C" w14:paraId="770C6119" w14:textId="77777777">
        <w:tblPrEx>
          <w:tblCellMar>
            <w:top w:w="0" w:type="dxa"/>
            <w:bottom w:w="0" w:type="dxa"/>
          </w:tblCellMar>
        </w:tblPrEx>
        <w:tc>
          <w:tcPr>
            <w:tcW w:w="3049" w:type="dxa"/>
            <w:tcMar>
              <w:top w:w="60" w:type="dxa"/>
              <w:left w:w="100" w:type="dxa"/>
              <w:bottom w:w="60" w:type="dxa"/>
              <w:right w:w="100" w:type="dxa"/>
            </w:tcMar>
          </w:tcPr>
          <w:p w14:paraId="7E7BAC8D" w14:textId="77777777" w:rsidR="00F6256C" w:rsidRDefault="00502197">
            <w:r>
              <w:rPr>
                <w:rFonts w:ascii="Consolas" w:eastAsia="Consolas" w:hAnsi="Consolas" w:cs="Consolas"/>
                <w:sz w:val="20"/>
                <w:szCs w:val="20"/>
                <w:shd w:val="clear" w:color="auto" w:fill="F1F5F9"/>
              </w:rPr>
              <w:t>/redirigir</w:t>
            </w:r>
          </w:p>
        </w:tc>
        <w:tc>
          <w:tcPr>
            <w:tcW w:w="6023" w:type="dxa"/>
            <w:tcMar>
              <w:top w:w="60" w:type="dxa"/>
              <w:left w:w="100" w:type="dxa"/>
              <w:bottom w:w="60" w:type="dxa"/>
              <w:right w:w="100" w:type="dxa"/>
            </w:tcMar>
          </w:tcPr>
          <w:p w14:paraId="699793C2" w14:textId="77777777" w:rsidR="00F6256C" w:rsidRDefault="00502197">
            <w:r>
              <w:t>Derivador posterior al inicio de sesión, según el rol</w:t>
            </w:r>
          </w:p>
        </w:tc>
      </w:tr>
      <w:tr w:rsidR="00F6256C" w14:paraId="2124893C" w14:textId="77777777">
        <w:tblPrEx>
          <w:tblCellMar>
            <w:top w:w="0" w:type="dxa"/>
            <w:bottom w:w="0" w:type="dxa"/>
          </w:tblCellMar>
        </w:tblPrEx>
        <w:tc>
          <w:tcPr>
            <w:tcW w:w="3049" w:type="dxa"/>
            <w:tcMar>
              <w:top w:w="60" w:type="dxa"/>
              <w:left w:w="100" w:type="dxa"/>
              <w:bottom w:w="60" w:type="dxa"/>
              <w:right w:w="100" w:type="dxa"/>
            </w:tcMar>
          </w:tcPr>
          <w:p w14:paraId="30F6044E" w14:textId="77777777" w:rsidR="00F6256C" w:rsidRDefault="00502197">
            <w:r>
              <w:rPr>
                <w:rFonts w:ascii="Consolas" w:eastAsia="Consolas" w:hAnsi="Consolas" w:cs="Consolas"/>
                <w:sz w:val="20"/>
                <w:szCs w:val="20"/>
                <w:shd w:val="clear" w:color="auto" w:fill="F1F5F9"/>
              </w:rPr>
              <w:t>/api/imagenes/noticias/[name]</w:t>
            </w:r>
          </w:p>
        </w:tc>
        <w:tc>
          <w:tcPr>
            <w:tcW w:w="6023" w:type="dxa"/>
            <w:tcMar>
              <w:top w:w="60" w:type="dxa"/>
              <w:left w:w="100" w:type="dxa"/>
              <w:bottom w:w="60" w:type="dxa"/>
              <w:right w:w="100" w:type="dxa"/>
            </w:tcMar>
          </w:tcPr>
          <w:p w14:paraId="690FE080" w14:textId="77777777" w:rsidR="00F6256C" w:rsidRDefault="00502197">
            <w:r>
              <w:t>Portadas de noticias: la única ruta de archivo pública</w:t>
            </w:r>
          </w:p>
        </w:tc>
      </w:tr>
      <w:tr w:rsidR="00F6256C" w14:paraId="28F9C651" w14:textId="77777777">
        <w:tblPrEx>
          <w:tblCellMar>
            <w:top w:w="0" w:type="dxa"/>
            <w:bottom w:w="0" w:type="dxa"/>
          </w:tblCellMar>
        </w:tblPrEx>
        <w:tc>
          <w:tcPr>
            <w:tcW w:w="3049" w:type="dxa"/>
            <w:tcMar>
              <w:top w:w="60" w:type="dxa"/>
              <w:left w:w="100" w:type="dxa"/>
              <w:bottom w:w="60" w:type="dxa"/>
              <w:right w:w="100" w:type="dxa"/>
            </w:tcMar>
          </w:tcPr>
          <w:p w14:paraId="11B18A82" w14:textId="77777777" w:rsidR="00F6256C" w:rsidRDefault="00502197">
            <w:r>
              <w:rPr>
                <w:rFonts w:ascii="Consolas" w:eastAsia="Consolas" w:hAnsi="Consolas" w:cs="Consolas"/>
                <w:sz w:val="20"/>
                <w:szCs w:val="20"/>
                <w:shd w:val="clear" w:color="auto" w:fill="F1F5F9"/>
              </w:rPr>
              <w:t>/robots.txt</w:t>
            </w:r>
            <w:r>
              <w:t xml:space="preserve">, </w:t>
            </w:r>
            <w:r>
              <w:rPr>
                <w:rFonts w:ascii="Consolas" w:eastAsia="Consolas" w:hAnsi="Consolas" w:cs="Consolas"/>
                <w:sz w:val="20"/>
                <w:szCs w:val="20"/>
                <w:shd w:val="clear" w:color="auto" w:fill="F1F5F9"/>
              </w:rPr>
              <w:t>/sitemap.xml</w:t>
            </w:r>
          </w:p>
        </w:tc>
        <w:tc>
          <w:tcPr>
            <w:tcW w:w="6023" w:type="dxa"/>
            <w:tcMar>
              <w:top w:w="60" w:type="dxa"/>
              <w:left w:w="100" w:type="dxa"/>
              <w:bottom w:w="60" w:type="dxa"/>
              <w:right w:w="100" w:type="dxa"/>
            </w:tcMar>
          </w:tcPr>
          <w:p w14:paraId="631B4A2F" w14:textId="77777777" w:rsidR="00F6256C" w:rsidRDefault="00502197">
            <w:r>
              <w:t>Posicionamiento; el mapa del sitio se arma en cada pedido</w:t>
            </w:r>
          </w:p>
        </w:tc>
      </w:tr>
    </w:tbl>
    <w:p w14:paraId="1139D1B8" w14:textId="77777777" w:rsidR="00F6256C" w:rsidRDefault="00F6256C"/>
    <w:p w14:paraId="722F2D79" w14:textId="77777777" w:rsidR="00F6256C" w:rsidRDefault="00502197">
      <w:pPr>
        <w:spacing w:after="120"/>
      </w:pPr>
      <w:r>
        <w:t>Las pantallas que se abren con un token de un solo uso no llevan captcha: el token ya es la barrera y sin él no hay nada que enumerar. Los formularios anónimos sí lo llevan.</w:t>
      </w:r>
    </w:p>
    <w:p w14:paraId="16F06C8D" w14:textId="77777777" w:rsidR="00F6256C" w:rsidRDefault="00502197">
      <w:pPr>
        <w:pStyle w:val="Ttulo2"/>
      </w:pPr>
      <w:bookmarkStart w:id="16" w:name="_Toc240117983"/>
      <w:r>
        <w:t>Panel de socio</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9"/>
        <w:gridCol w:w="4583"/>
      </w:tblGrid>
      <w:tr w:rsidR="00F6256C" w14:paraId="14C193DD" w14:textId="77777777">
        <w:tblPrEx>
          <w:tblCellMar>
            <w:top w:w="0" w:type="dxa"/>
            <w:bottom w:w="0" w:type="dxa"/>
          </w:tblCellMar>
        </w:tblPrEx>
        <w:trPr>
          <w:tblHeader/>
        </w:trPr>
        <w:tc>
          <w:tcPr>
            <w:tcW w:w="3910" w:type="dxa"/>
            <w:shd w:val="clear" w:color="auto" w:fill="DCEBF7"/>
            <w:tcMar>
              <w:top w:w="60" w:type="dxa"/>
              <w:left w:w="100" w:type="dxa"/>
              <w:bottom w:w="60" w:type="dxa"/>
              <w:right w:w="100" w:type="dxa"/>
            </w:tcMar>
          </w:tcPr>
          <w:p w14:paraId="20811ECA" w14:textId="77777777" w:rsidR="00F6256C" w:rsidRDefault="00502197">
            <w:r>
              <w:rPr>
                <w:b/>
                <w:bCs/>
              </w:rPr>
              <w:lastRenderedPageBreak/>
              <w:t>URL</w:t>
            </w:r>
          </w:p>
        </w:tc>
        <w:tc>
          <w:tcPr>
            <w:tcW w:w="5162" w:type="dxa"/>
            <w:shd w:val="clear" w:color="auto" w:fill="DCEBF7"/>
            <w:tcMar>
              <w:top w:w="60" w:type="dxa"/>
              <w:left w:w="100" w:type="dxa"/>
              <w:bottom w:w="60" w:type="dxa"/>
              <w:right w:w="100" w:type="dxa"/>
            </w:tcMar>
          </w:tcPr>
          <w:p w14:paraId="1486DC64" w14:textId="77777777" w:rsidR="00F6256C" w:rsidRDefault="00502197">
            <w:r>
              <w:rPr>
                <w:b/>
                <w:bCs/>
              </w:rPr>
              <w:t>Qué es</w:t>
            </w:r>
          </w:p>
        </w:tc>
      </w:tr>
      <w:tr w:rsidR="00F6256C" w14:paraId="34DF0122" w14:textId="77777777">
        <w:tblPrEx>
          <w:tblCellMar>
            <w:top w:w="0" w:type="dxa"/>
            <w:bottom w:w="0" w:type="dxa"/>
          </w:tblCellMar>
        </w:tblPrEx>
        <w:tc>
          <w:tcPr>
            <w:tcW w:w="3910" w:type="dxa"/>
            <w:tcMar>
              <w:top w:w="60" w:type="dxa"/>
              <w:left w:w="100" w:type="dxa"/>
              <w:bottom w:w="60" w:type="dxa"/>
              <w:right w:w="100" w:type="dxa"/>
            </w:tcMar>
          </w:tcPr>
          <w:p w14:paraId="61524D37" w14:textId="77777777" w:rsidR="00F6256C" w:rsidRDefault="00502197">
            <w:r>
              <w:rPr>
                <w:rFonts w:ascii="Consolas" w:eastAsia="Consolas" w:hAnsi="Consolas" w:cs="Consolas"/>
                <w:sz w:val="20"/>
                <w:szCs w:val="20"/>
                <w:shd w:val="clear" w:color="auto" w:fill="F1F5F9"/>
              </w:rPr>
              <w:t>/mi</w:t>
            </w:r>
          </w:p>
        </w:tc>
        <w:tc>
          <w:tcPr>
            <w:tcW w:w="5162" w:type="dxa"/>
            <w:tcMar>
              <w:top w:w="60" w:type="dxa"/>
              <w:left w:w="100" w:type="dxa"/>
              <w:bottom w:w="60" w:type="dxa"/>
              <w:right w:w="100" w:type="dxa"/>
            </w:tcMar>
          </w:tcPr>
          <w:p w14:paraId="2D691F35" w14:textId="77777777" w:rsidR="00F6256C" w:rsidRDefault="00502197">
            <w:r>
              <w:t>Inicio: credencial, estado de cuenta, débito y accesos rápidos</w:t>
            </w:r>
          </w:p>
        </w:tc>
      </w:tr>
      <w:tr w:rsidR="00F6256C" w14:paraId="24C10EFE" w14:textId="77777777">
        <w:tblPrEx>
          <w:tblCellMar>
            <w:top w:w="0" w:type="dxa"/>
            <w:bottom w:w="0" w:type="dxa"/>
          </w:tblCellMar>
        </w:tblPrEx>
        <w:tc>
          <w:tcPr>
            <w:tcW w:w="3910" w:type="dxa"/>
            <w:tcMar>
              <w:top w:w="60" w:type="dxa"/>
              <w:left w:w="100" w:type="dxa"/>
              <w:bottom w:w="60" w:type="dxa"/>
              <w:right w:w="100" w:type="dxa"/>
            </w:tcMar>
          </w:tcPr>
          <w:p w14:paraId="6A3B36C3" w14:textId="77777777" w:rsidR="00F6256C" w:rsidRDefault="00502197">
            <w:r>
              <w:rPr>
                <w:rFonts w:ascii="Consolas" w:eastAsia="Consolas" w:hAnsi="Consolas" w:cs="Consolas"/>
                <w:sz w:val="20"/>
                <w:szCs w:val="20"/>
                <w:shd w:val="clear" w:color="auto" w:fill="F1F5F9"/>
              </w:rPr>
              <w:t>/mi/cuenta</w:t>
            </w:r>
          </w:p>
        </w:tc>
        <w:tc>
          <w:tcPr>
            <w:tcW w:w="5162" w:type="dxa"/>
            <w:tcMar>
              <w:top w:w="60" w:type="dxa"/>
              <w:left w:w="100" w:type="dxa"/>
              <w:bottom w:w="60" w:type="dxa"/>
              <w:right w:w="100" w:type="dxa"/>
            </w:tcMar>
          </w:tcPr>
          <w:p w14:paraId="7CB0C6A1" w14:textId="77777777" w:rsidR="00F6256C" w:rsidRDefault="00502197">
            <w:r>
              <w:t>Cuenta corriente: deuda, períodos, pagos, recibos y botón de pago</w:t>
            </w:r>
          </w:p>
        </w:tc>
      </w:tr>
      <w:tr w:rsidR="00F6256C" w14:paraId="44C777C2" w14:textId="77777777">
        <w:tblPrEx>
          <w:tblCellMar>
            <w:top w:w="0" w:type="dxa"/>
            <w:bottom w:w="0" w:type="dxa"/>
          </w:tblCellMar>
        </w:tblPrEx>
        <w:tc>
          <w:tcPr>
            <w:tcW w:w="3910" w:type="dxa"/>
            <w:tcMar>
              <w:top w:w="60" w:type="dxa"/>
              <w:left w:w="100" w:type="dxa"/>
              <w:bottom w:w="60" w:type="dxa"/>
              <w:right w:w="100" w:type="dxa"/>
            </w:tcMar>
          </w:tcPr>
          <w:p w14:paraId="1D68ED88" w14:textId="77777777" w:rsidR="00F6256C" w:rsidRDefault="00502197">
            <w:r>
              <w:rPr>
                <w:rFonts w:ascii="Consolas" w:eastAsia="Consolas" w:hAnsi="Consolas" w:cs="Consolas"/>
                <w:sz w:val="20"/>
                <w:szCs w:val="20"/>
                <w:shd w:val="clear" w:color="auto" w:fill="F1F5F9"/>
              </w:rPr>
              <w:t>/mi/debito</w:t>
            </w:r>
            <w:r>
              <w:t xml:space="preserve"> y </w:t>
            </w:r>
            <w:r>
              <w:rPr>
                <w:rFonts w:ascii="Consolas" w:eastAsia="Consolas" w:hAnsi="Consolas" w:cs="Consolas"/>
                <w:sz w:val="20"/>
                <w:szCs w:val="20"/>
                <w:shd w:val="clear" w:color="auto" w:fill="F1F5F9"/>
              </w:rPr>
              <w:t>/mi/debito/cancelar</w:t>
            </w:r>
          </w:p>
        </w:tc>
        <w:tc>
          <w:tcPr>
            <w:tcW w:w="5162" w:type="dxa"/>
            <w:tcMar>
              <w:top w:w="60" w:type="dxa"/>
              <w:left w:w="100" w:type="dxa"/>
              <w:bottom w:w="60" w:type="dxa"/>
              <w:right w:w="100" w:type="dxa"/>
            </w:tcMar>
          </w:tcPr>
          <w:p w14:paraId="5D6D4A47" w14:textId="77777777" w:rsidR="00F6256C" w:rsidRDefault="00502197">
            <w:r>
              <w:t>Estado y adhesión del débito, y su cancelación</w:t>
            </w:r>
          </w:p>
        </w:tc>
      </w:tr>
      <w:tr w:rsidR="00F6256C" w14:paraId="014B8B0F" w14:textId="77777777">
        <w:tblPrEx>
          <w:tblCellMar>
            <w:top w:w="0" w:type="dxa"/>
            <w:bottom w:w="0" w:type="dxa"/>
          </w:tblCellMar>
        </w:tblPrEx>
        <w:tc>
          <w:tcPr>
            <w:tcW w:w="3910" w:type="dxa"/>
            <w:tcMar>
              <w:top w:w="60" w:type="dxa"/>
              <w:left w:w="100" w:type="dxa"/>
              <w:bottom w:w="60" w:type="dxa"/>
              <w:right w:w="100" w:type="dxa"/>
            </w:tcMar>
          </w:tcPr>
          <w:p w14:paraId="334A31E2" w14:textId="77777777" w:rsidR="00F6256C" w:rsidRDefault="00502197">
            <w:r>
              <w:rPr>
                <w:rFonts w:ascii="Consolas" w:eastAsia="Consolas" w:hAnsi="Consolas" w:cs="Consolas"/>
                <w:sz w:val="20"/>
                <w:szCs w:val="20"/>
                <w:shd w:val="clear" w:color="auto" w:fill="F1F5F9"/>
              </w:rPr>
              <w:t>/mi/datos</w:t>
            </w:r>
          </w:p>
        </w:tc>
        <w:tc>
          <w:tcPr>
            <w:tcW w:w="5162" w:type="dxa"/>
            <w:tcMar>
              <w:top w:w="60" w:type="dxa"/>
              <w:left w:w="100" w:type="dxa"/>
              <w:bottom w:w="60" w:type="dxa"/>
              <w:right w:w="100" w:type="dxa"/>
            </w:tcMar>
          </w:tcPr>
          <w:p w14:paraId="40686DDD" w14:textId="77777777" w:rsidR="00F6256C" w:rsidRDefault="00502197">
            <w:r>
              <w:t>Ficha del padrón; se editan teléfono, domicilio y correo</w:t>
            </w:r>
          </w:p>
        </w:tc>
      </w:tr>
      <w:tr w:rsidR="00F6256C" w14:paraId="7842BC43" w14:textId="77777777">
        <w:tblPrEx>
          <w:tblCellMar>
            <w:top w:w="0" w:type="dxa"/>
            <w:bottom w:w="0" w:type="dxa"/>
          </w:tblCellMar>
        </w:tblPrEx>
        <w:tc>
          <w:tcPr>
            <w:tcW w:w="3910" w:type="dxa"/>
            <w:tcMar>
              <w:top w:w="60" w:type="dxa"/>
              <w:left w:w="100" w:type="dxa"/>
              <w:bottom w:w="60" w:type="dxa"/>
              <w:right w:w="100" w:type="dxa"/>
            </w:tcMar>
          </w:tcPr>
          <w:p w14:paraId="4A2274C6" w14:textId="77777777" w:rsidR="00F6256C" w:rsidRDefault="00502197">
            <w:r>
              <w:rPr>
                <w:rFonts w:ascii="Consolas" w:eastAsia="Consolas" w:hAnsi="Consolas" w:cs="Consolas"/>
                <w:sz w:val="20"/>
                <w:szCs w:val="20"/>
                <w:shd w:val="clear" w:color="auto" w:fill="F1F5F9"/>
              </w:rPr>
              <w:t>/mi/solicitudes</w:t>
            </w:r>
          </w:p>
        </w:tc>
        <w:tc>
          <w:tcPr>
            <w:tcW w:w="5162" w:type="dxa"/>
            <w:tcMar>
              <w:top w:w="60" w:type="dxa"/>
              <w:left w:w="100" w:type="dxa"/>
              <w:bottom w:w="60" w:type="dxa"/>
              <w:right w:w="100" w:type="dxa"/>
            </w:tcMar>
          </w:tcPr>
          <w:p w14:paraId="26E69DDC" w14:textId="77777777" w:rsidR="00F6256C" w:rsidRDefault="00502197">
            <w:r>
              <w:t>Institucional: baja por renuncia y cambio de categoría</w:t>
            </w:r>
          </w:p>
        </w:tc>
      </w:tr>
      <w:tr w:rsidR="00F6256C" w14:paraId="1ECC36C1" w14:textId="77777777">
        <w:tblPrEx>
          <w:tblCellMar>
            <w:top w:w="0" w:type="dxa"/>
            <w:bottom w:w="0" w:type="dxa"/>
          </w:tblCellMar>
        </w:tblPrEx>
        <w:tc>
          <w:tcPr>
            <w:tcW w:w="3910" w:type="dxa"/>
            <w:tcMar>
              <w:top w:w="60" w:type="dxa"/>
              <w:left w:w="100" w:type="dxa"/>
              <w:bottom w:w="60" w:type="dxa"/>
              <w:right w:w="100" w:type="dxa"/>
            </w:tcMar>
          </w:tcPr>
          <w:p w14:paraId="333D5126" w14:textId="77777777" w:rsidR="00F6256C" w:rsidRDefault="00502197">
            <w:r>
              <w:rPr>
                <w:rFonts w:ascii="Consolas" w:eastAsia="Consolas" w:hAnsi="Consolas" w:cs="Consolas"/>
                <w:sz w:val="20"/>
                <w:szCs w:val="20"/>
                <w:shd w:val="clear" w:color="auto" w:fill="F1F5F9"/>
              </w:rPr>
              <w:t>/mi/solicitudes/reportes</w:t>
            </w:r>
          </w:p>
        </w:tc>
        <w:tc>
          <w:tcPr>
            <w:tcW w:w="5162" w:type="dxa"/>
            <w:tcMar>
              <w:top w:w="60" w:type="dxa"/>
              <w:left w:w="100" w:type="dxa"/>
              <w:bottom w:w="60" w:type="dxa"/>
              <w:right w:w="100" w:type="dxa"/>
            </w:tcMar>
          </w:tcPr>
          <w:p w14:paraId="525EED8E" w14:textId="77777777" w:rsidR="00F6256C" w:rsidRDefault="00502197">
            <w:r>
              <w:t>Los reportes que presentó el socio, y el wizard en modo socio</w:t>
            </w:r>
          </w:p>
        </w:tc>
      </w:tr>
      <w:tr w:rsidR="00F6256C" w14:paraId="200B2DCC" w14:textId="77777777">
        <w:tblPrEx>
          <w:tblCellMar>
            <w:top w:w="0" w:type="dxa"/>
            <w:bottom w:w="0" w:type="dxa"/>
          </w:tblCellMar>
        </w:tblPrEx>
        <w:tc>
          <w:tcPr>
            <w:tcW w:w="3910" w:type="dxa"/>
            <w:tcMar>
              <w:top w:w="60" w:type="dxa"/>
              <w:left w:w="100" w:type="dxa"/>
              <w:bottom w:w="60" w:type="dxa"/>
              <w:right w:w="100" w:type="dxa"/>
            </w:tcMar>
          </w:tcPr>
          <w:p w14:paraId="1B5D5F9C" w14:textId="77777777" w:rsidR="00F6256C" w:rsidRDefault="00502197">
            <w:r>
              <w:rPr>
                <w:rFonts w:ascii="Consolas" w:eastAsia="Consolas" w:hAnsi="Consolas" w:cs="Consolas"/>
                <w:sz w:val="20"/>
                <w:szCs w:val="20"/>
                <w:shd w:val="clear" w:color="auto" w:fill="F1F5F9"/>
              </w:rPr>
              <w:t>/mi/documentos</w:t>
            </w:r>
          </w:p>
        </w:tc>
        <w:tc>
          <w:tcPr>
            <w:tcW w:w="5162" w:type="dxa"/>
            <w:tcMar>
              <w:top w:w="60" w:type="dxa"/>
              <w:left w:w="100" w:type="dxa"/>
              <w:bottom w:w="60" w:type="dxa"/>
              <w:right w:w="100" w:type="dxa"/>
            </w:tcMar>
          </w:tcPr>
          <w:p w14:paraId="6829A0D0" w14:textId="77777777" w:rsidR="00F6256C" w:rsidRDefault="00502197">
            <w:r>
              <w:t>Biblioteca: estatuto destacado, normas, memorias, balances y otros</w:t>
            </w:r>
          </w:p>
        </w:tc>
      </w:tr>
      <w:tr w:rsidR="00F6256C" w14:paraId="44E58552" w14:textId="77777777">
        <w:tblPrEx>
          <w:tblCellMar>
            <w:top w:w="0" w:type="dxa"/>
            <w:bottom w:w="0" w:type="dxa"/>
          </w:tblCellMar>
        </w:tblPrEx>
        <w:tc>
          <w:tcPr>
            <w:tcW w:w="3910" w:type="dxa"/>
            <w:tcMar>
              <w:top w:w="60" w:type="dxa"/>
              <w:left w:w="100" w:type="dxa"/>
              <w:bottom w:w="60" w:type="dxa"/>
              <w:right w:w="100" w:type="dxa"/>
            </w:tcMar>
          </w:tcPr>
          <w:p w14:paraId="67E8A39A" w14:textId="77777777" w:rsidR="00F6256C" w:rsidRDefault="00502197">
            <w:r>
              <w:rPr>
                <w:rFonts w:ascii="Consolas" w:eastAsia="Consolas" w:hAnsi="Consolas" w:cs="Consolas"/>
                <w:sz w:val="20"/>
                <w:szCs w:val="20"/>
                <w:shd w:val="clear" w:color="auto" w:fill="F1F5F9"/>
              </w:rPr>
              <w:t>/api/mi/recibos/[id]</w:t>
            </w:r>
            <w:r>
              <w:t xml:space="preserve"> y </w:t>
            </w:r>
            <w:r>
              <w:rPr>
                <w:rFonts w:ascii="Consolas" w:eastAsia="Consolas" w:hAnsi="Consolas" w:cs="Consolas"/>
                <w:sz w:val="20"/>
                <w:szCs w:val="20"/>
                <w:shd w:val="clear" w:color="auto" w:fill="F1F5F9"/>
              </w:rPr>
              <w:t>/api/mi/documentos/[id]</w:t>
            </w:r>
          </w:p>
        </w:tc>
        <w:tc>
          <w:tcPr>
            <w:tcW w:w="5162" w:type="dxa"/>
            <w:tcMar>
              <w:top w:w="60" w:type="dxa"/>
              <w:left w:w="100" w:type="dxa"/>
              <w:bottom w:w="60" w:type="dxa"/>
              <w:right w:w="100" w:type="dxa"/>
            </w:tcMar>
          </w:tcPr>
          <w:p w14:paraId="62D9497F" w14:textId="77777777" w:rsidR="00F6256C" w:rsidRDefault="00502197">
            <w:r>
              <w:t>PDF de un recibo propio y de un documento institucional</w:t>
            </w:r>
          </w:p>
        </w:tc>
      </w:tr>
      <w:tr w:rsidR="00F6256C" w14:paraId="36E4709B" w14:textId="77777777">
        <w:tblPrEx>
          <w:tblCellMar>
            <w:top w:w="0" w:type="dxa"/>
            <w:bottom w:w="0" w:type="dxa"/>
          </w:tblCellMar>
        </w:tblPrEx>
        <w:tc>
          <w:tcPr>
            <w:tcW w:w="3910" w:type="dxa"/>
            <w:tcMar>
              <w:top w:w="60" w:type="dxa"/>
              <w:left w:w="100" w:type="dxa"/>
              <w:bottom w:w="60" w:type="dxa"/>
              <w:right w:w="100" w:type="dxa"/>
            </w:tcMar>
          </w:tcPr>
          <w:p w14:paraId="3438821E" w14:textId="77777777" w:rsidR="00F6256C" w:rsidRDefault="00502197">
            <w:r>
              <w:rPr>
                <w:rFonts w:ascii="Consolas" w:eastAsia="Consolas" w:hAnsi="Consolas" w:cs="Consolas"/>
                <w:sz w:val="20"/>
                <w:szCs w:val="20"/>
                <w:shd w:val="clear" w:color="auto" w:fill="F1F5F9"/>
              </w:rPr>
              <w:t>/api/mi/reportes/[id]/archivos/[fileId]</w:t>
            </w:r>
          </w:p>
        </w:tc>
        <w:tc>
          <w:tcPr>
            <w:tcW w:w="5162" w:type="dxa"/>
            <w:tcMar>
              <w:top w:w="60" w:type="dxa"/>
              <w:left w:w="100" w:type="dxa"/>
              <w:bottom w:w="60" w:type="dxa"/>
              <w:right w:w="100" w:type="dxa"/>
            </w:tcMar>
          </w:tcPr>
          <w:p w14:paraId="76E47EE1" w14:textId="77777777" w:rsidR="00F6256C" w:rsidRDefault="00502197">
            <w:r>
              <w:t>Imagen de un archivo propio de un reporte</w:t>
            </w:r>
          </w:p>
        </w:tc>
      </w:tr>
    </w:tbl>
    <w:p w14:paraId="74C0AF51" w14:textId="77777777" w:rsidR="00F6256C" w:rsidRDefault="00F6256C"/>
    <w:p w14:paraId="1F129B6E" w14:textId="77777777" w:rsidR="00F6256C" w:rsidRDefault="00502197">
      <w:pPr>
        <w:spacing w:after="120"/>
      </w:pPr>
      <w:r>
        <w:t>La pestaña de débito sólo aparece para las categorías que pagan cuota, y eso también es presentación. Un socio suspendido entra y paga, pero no adhiere el débito ni presenta solicitudes.</w:t>
      </w:r>
    </w:p>
    <w:p w14:paraId="27E19F1B" w14:textId="77777777" w:rsidR="00F6256C" w:rsidRDefault="00502197">
      <w:pPr>
        <w:pStyle w:val="Ttulo2"/>
      </w:pPr>
      <w:bookmarkStart w:id="17" w:name="_Toc240117984"/>
      <w:r>
        <w:t>Panel de administración</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3"/>
        <w:gridCol w:w="4499"/>
      </w:tblGrid>
      <w:tr w:rsidR="00F6256C" w14:paraId="5CA4CC31" w14:textId="77777777">
        <w:tblPrEx>
          <w:tblCellMar>
            <w:top w:w="0" w:type="dxa"/>
            <w:bottom w:w="0" w:type="dxa"/>
          </w:tblCellMar>
        </w:tblPrEx>
        <w:trPr>
          <w:tblHeader/>
        </w:trPr>
        <w:tc>
          <w:tcPr>
            <w:tcW w:w="4573" w:type="dxa"/>
            <w:shd w:val="clear" w:color="auto" w:fill="DCEBF7"/>
            <w:tcMar>
              <w:top w:w="60" w:type="dxa"/>
              <w:left w:w="100" w:type="dxa"/>
              <w:bottom w:w="60" w:type="dxa"/>
              <w:right w:w="100" w:type="dxa"/>
            </w:tcMar>
          </w:tcPr>
          <w:p w14:paraId="15A1A7FA" w14:textId="77777777" w:rsidR="00F6256C" w:rsidRDefault="00502197">
            <w:r>
              <w:rPr>
                <w:b/>
                <w:bCs/>
              </w:rPr>
              <w:t>URL</w:t>
            </w:r>
          </w:p>
        </w:tc>
        <w:tc>
          <w:tcPr>
            <w:tcW w:w="4499" w:type="dxa"/>
            <w:shd w:val="clear" w:color="auto" w:fill="DCEBF7"/>
            <w:tcMar>
              <w:top w:w="60" w:type="dxa"/>
              <w:left w:w="100" w:type="dxa"/>
              <w:bottom w:w="60" w:type="dxa"/>
              <w:right w:w="100" w:type="dxa"/>
            </w:tcMar>
          </w:tcPr>
          <w:p w14:paraId="75B5DB23" w14:textId="77777777" w:rsidR="00F6256C" w:rsidRDefault="00502197">
            <w:r>
              <w:rPr>
                <w:b/>
                <w:bCs/>
              </w:rPr>
              <w:t>Qué es</w:t>
            </w:r>
          </w:p>
        </w:tc>
      </w:tr>
      <w:tr w:rsidR="00F6256C" w14:paraId="571AA486" w14:textId="77777777">
        <w:tblPrEx>
          <w:tblCellMar>
            <w:top w:w="0" w:type="dxa"/>
            <w:bottom w:w="0" w:type="dxa"/>
          </w:tblCellMar>
        </w:tblPrEx>
        <w:tc>
          <w:tcPr>
            <w:tcW w:w="4573" w:type="dxa"/>
            <w:tcMar>
              <w:top w:w="60" w:type="dxa"/>
              <w:left w:w="100" w:type="dxa"/>
              <w:bottom w:w="60" w:type="dxa"/>
              <w:right w:w="100" w:type="dxa"/>
            </w:tcMar>
          </w:tcPr>
          <w:p w14:paraId="393A6505" w14:textId="77777777" w:rsidR="00F6256C" w:rsidRDefault="00502197">
            <w:r>
              <w:rPr>
                <w:rFonts w:ascii="Consolas" w:eastAsia="Consolas" w:hAnsi="Consolas" w:cs="Consolas"/>
                <w:sz w:val="20"/>
                <w:szCs w:val="20"/>
                <w:shd w:val="clear" w:color="auto" w:fill="F1F5F9"/>
              </w:rPr>
              <w:t>/admin</w:t>
            </w:r>
          </w:p>
        </w:tc>
        <w:tc>
          <w:tcPr>
            <w:tcW w:w="4499" w:type="dxa"/>
            <w:tcMar>
              <w:top w:w="60" w:type="dxa"/>
              <w:left w:w="100" w:type="dxa"/>
              <w:bottom w:w="60" w:type="dxa"/>
              <w:right w:w="100" w:type="dxa"/>
            </w:tcMar>
          </w:tcPr>
          <w:p w14:paraId="104235E7" w14:textId="77777777" w:rsidR="00F6256C" w:rsidRDefault="00502197">
            <w:r>
              <w:t>Tablero con las tarjetas por grupo</w:t>
            </w:r>
          </w:p>
        </w:tc>
      </w:tr>
      <w:tr w:rsidR="00F6256C" w14:paraId="4F73D0A4" w14:textId="77777777">
        <w:tblPrEx>
          <w:tblCellMar>
            <w:top w:w="0" w:type="dxa"/>
            <w:bottom w:w="0" w:type="dxa"/>
          </w:tblCellMar>
        </w:tblPrEx>
        <w:tc>
          <w:tcPr>
            <w:tcW w:w="4573" w:type="dxa"/>
            <w:tcMar>
              <w:top w:w="60" w:type="dxa"/>
              <w:left w:w="100" w:type="dxa"/>
              <w:bottom w:w="60" w:type="dxa"/>
              <w:right w:w="100" w:type="dxa"/>
            </w:tcMar>
          </w:tcPr>
          <w:p w14:paraId="34269F11" w14:textId="77777777" w:rsidR="00F6256C" w:rsidRDefault="00502197">
            <w:r>
              <w:rPr>
                <w:rFonts w:ascii="Consolas" w:eastAsia="Consolas" w:hAnsi="Consolas" w:cs="Consolas"/>
                <w:sz w:val="20"/>
                <w:szCs w:val="20"/>
                <w:shd w:val="clear" w:color="auto" w:fill="F1F5F9"/>
              </w:rPr>
              <w:t>/admin/solicitudes</w:t>
            </w:r>
          </w:p>
        </w:tc>
        <w:tc>
          <w:tcPr>
            <w:tcW w:w="4499" w:type="dxa"/>
            <w:tcMar>
              <w:top w:w="60" w:type="dxa"/>
              <w:left w:w="100" w:type="dxa"/>
              <w:bottom w:w="60" w:type="dxa"/>
              <w:right w:w="100" w:type="dxa"/>
            </w:tcMar>
          </w:tcPr>
          <w:p w14:paraId="48B128B7" w14:textId="77777777" w:rsidR="00F6256C" w:rsidRDefault="00502197">
            <w:r>
              <w:t>Altas web: cola, historial y ficha de cada una</w:t>
            </w:r>
          </w:p>
        </w:tc>
      </w:tr>
      <w:tr w:rsidR="00F6256C" w14:paraId="2874097D" w14:textId="77777777">
        <w:tblPrEx>
          <w:tblCellMar>
            <w:top w:w="0" w:type="dxa"/>
            <w:bottom w:w="0" w:type="dxa"/>
          </w:tblCellMar>
        </w:tblPrEx>
        <w:tc>
          <w:tcPr>
            <w:tcW w:w="4573" w:type="dxa"/>
            <w:tcMar>
              <w:top w:w="60" w:type="dxa"/>
              <w:left w:w="100" w:type="dxa"/>
              <w:bottom w:w="60" w:type="dxa"/>
              <w:right w:w="100" w:type="dxa"/>
            </w:tcMar>
          </w:tcPr>
          <w:p w14:paraId="29180D74" w14:textId="77777777" w:rsidR="00F6256C" w:rsidRDefault="00502197">
            <w:r>
              <w:rPr>
                <w:rFonts w:ascii="Consolas" w:eastAsia="Consolas" w:hAnsi="Consolas" w:cs="Consolas"/>
                <w:sz w:val="20"/>
                <w:szCs w:val="20"/>
                <w:shd w:val="clear" w:color="auto" w:fill="F1F5F9"/>
              </w:rPr>
              <w:t>/admin/solicitudes/resumen</w:t>
            </w:r>
            <w:r>
              <w:t xml:space="preserve"> y </w:t>
            </w:r>
            <w:r>
              <w:rPr>
                <w:rFonts w:ascii="Consolas" w:eastAsia="Consolas" w:hAnsi="Consolas" w:cs="Consolas"/>
                <w:sz w:val="20"/>
                <w:szCs w:val="20"/>
                <w:shd w:val="clear" w:color="auto" w:fill="F1F5F9"/>
              </w:rPr>
              <w:t>/admin/solicitudes/socios</w:t>
            </w:r>
          </w:p>
        </w:tc>
        <w:tc>
          <w:tcPr>
            <w:tcW w:w="4499" w:type="dxa"/>
            <w:tcMar>
              <w:top w:w="60" w:type="dxa"/>
              <w:left w:w="100" w:type="dxa"/>
              <w:bottom w:w="60" w:type="dxa"/>
              <w:right w:w="100" w:type="dxa"/>
            </w:tcMar>
          </w:tcPr>
          <w:p w14:paraId="1AC8E7DF" w14:textId="77777777" w:rsidR="00F6256C" w:rsidRDefault="00502197">
            <w:r>
              <w:t>Resumen mensual para acta, y solicitudes del panel de socio</w:t>
            </w:r>
          </w:p>
        </w:tc>
      </w:tr>
      <w:tr w:rsidR="00F6256C" w14:paraId="75E2130A" w14:textId="77777777">
        <w:tblPrEx>
          <w:tblCellMar>
            <w:top w:w="0" w:type="dxa"/>
            <w:bottom w:w="0" w:type="dxa"/>
          </w:tblCellMar>
        </w:tblPrEx>
        <w:tc>
          <w:tcPr>
            <w:tcW w:w="4573" w:type="dxa"/>
            <w:tcMar>
              <w:top w:w="60" w:type="dxa"/>
              <w:left w:w="100" w:type="dxa"/>
              <w:bottom w:w="60" w:type="dxa"/>
              <w:right w:w="100" w:type="dxa"/>
            </w:tcMar>
          </w:tcPr>
          <w:p w14:paraId="069CD216" w14:textId="77777777" w:rsidR="00F6256C" w:rsidRDefault="00502197">
            <w:r>
              <w:rPr>
                <w:rFonts w:ascii="Consolas" w:eastAsia="Consolas" w:hAnsi="Consolas" w:cs="Consolas"/>
                <w:sz w:val="20"/>
                <w:szCs w:val="20"/>
                <w:shd w:val="clear" w:color="auto" w:fill="F1F5F9"/>
              </w:rPr>
              <w:t>/admin/solicitudes/reportes</w:t>
            </w:r>
          </w:p>
        </w:tc>
        <w:tc>
          <w:tcPr>
            <w:tcW w:w="4499" w:type="dxa"/>
            <w:tcMar>
              <w:top w:w="60" w:type="dxa"/>
              <w:left w:w="100" w:type="dxa"/>
              <w:bottom w:w="60" w:type="dxa"/>
              <w:right w:w="100" w:type="dxa"/>
            </w:tcMar>
          </w:tcPr>
          <w:p w14:paraId="49344905" w14:textId="77777777" w:rsidR="00F6256C" w:rsidRDefault="00502197">
            <w:r>
              <w:t>Cola de reclamos e iniciativas, con ficha, mapa y PDF</w:t>
            </w:r>
          </w:p>
        </w:tc>
      </w:tr>
      <w:tr w:rsidR="00F6256C" w14:paraId="70D16565" w14:textId="77777777">
        <w:tblPrEx>
          <w:tblCellMar>
            <w:top w:w="0" w:type="dxa"/>
            <w:bottom w:w="0" w:type="dxa"/>
          </w:tblCellMar>
        </w:tblPrEx>
        <w:tc>
          <w:tcPr>
            <w:tcW w:w="4573" w:type="dxa"/>
            <w:tcMar>
              <w:top w:w="60" w:type="dxa"/>
              <w:left w:w="100" w:type="dxa"/>
              <w:bottom w:w="60" w:type="dxa"/>
              <w:right w:w="100" w:type="dxa"/>
            </w:tcMar>
          </w:tcPr>
          <w:p w14:paraId="7D0158BF" w14:textId="77777777" w:rsidR="00F6256C" w:rsidRDefault="00502197">
            <w:r>
              <w:rPr>
                <w:rFonts w:ascii="Consolas" w:eastAsia="Consolas" w:hAnsi="Consolas" w:cs="Consolas"/>
                <w:sz w:val="20"/>
                <w:szCs w:val="20"/>
                <w:shd w:val="clear" w:color="auto" w:fill="F1F5F9"/>
              </w:rPr>
              <w:t>/admin/reempadronamiento</w:t>
            </w:r>
          </w:p>
        </w:tc>
        <w:tc>
          <w:tcPr>
            <w:tcW w:w="4499" w:type="dxa"/>
            <w:tcMar>
              <w:top w:w="60" w:type="dxa"/>
              <w:left w:w="100" w:type="dxa"/>
              <w:bottom w:w="60" w:type="dxa"/>
              <w:right w:w="100" w:type="dxa"/>
            </w:tcMar>
          </w:tcPr>
          <w:p w14:paraId="37B689CE" w14:textId="77777777" w:rsidR="00F6256C" w:rsidRDefault="00502197">
            <w:r>
              <w:t>Tablero del proceso estatutario</w:t>
            </w:r>
          </w:p>
        </w:tc>
      </w:tr>
      <w:tr w:rsidR="00F6256C" w14:paraId="397B1606" w14:textId="77777777">
        <w:tblPrEx>
          <w:tblCellMar>
            <w:top w:w="0" w:type="dxa"/>
            <w:bottom w:w="0" w:type="dxa"/>
          </w:tblCellMar>
        </w:tblPrEx>
        <w:tc>
          <w:tcPr>
            <w:tcW w:w="4573" w:type="dxa"/>
            <w:tcMar>
              <w:top w:w="60" w:type="dxa"/>
              <w:left w:w="100" w:type="dxa"/>
              <w:bottom w:w="60" w:type="dxa"/>
              <w:right w:w="100" w:type="dxa"/>
            </w:tcMar>
          </w:tcPr>
          <w:p w14:paraId="2C2BD16C" w14:textId="77777777" w:rsidR="00F6256C" w:rsidRDefault="00502197">
            <w:r>
              <w:rPr>
                <w:rFonts w:ascii="Consolas" w:eastAsia="Consolas" w:hAnsi="Consolas" w:cs="Consolas"/>
                <w:sz w:val="20"/>
                <w:szCs w:val="20"/>
                <w:shd w:val="clear" w:color="auto" w:fill="F1F5F9"/>
              </w:rPr>
              <w:t>/admin/reempadronamiento/convocar</w:t>
            </w:r>
          </w:p>
        </w:tc>
        <w:tc>
          <w:tcPr>
            <w:tcW w:w="4499" w:type="dxa"/>
            <w:tcMar>
              <w:top w:w="60" w:type="dxa"/>
              <w:left w:w="100" w:type="dxa"/>
              <w:bottom w:w="60" w:type="dxa"/>
              <w:right w:w="100" w:type="dxa"/>
            </w:tcMar>
          </w:tcPr>
          <w:p w14:paraId="280DEE48" w14:textId="77777777" w:rsidR="00F6256C" w:rsidRDefault="00502197">
            <w:r>
              <w:t>Convocatoria con acta (superadmin)</w:t>
            </w:r>
          </w:p>
        </w:tc>
      </w:tr>
      <w:tr w:rsidR="00F6256C" w14:paraId="54445AD5" w14:textId="77777777">
        <w:tblPrEx>
          <w:tblCellMar>
            <w:top w:w="0" w:type="dxa"/>
            <w:bottom w:w="0" w:type="dxa"/>
          </w:tblCellMar>
        </w:tblPrEx>
        <w:tc>
          <w:tcPr>
            <w:tcW w:w="4573" w:type="dxa"/>
            <w:tcMar>
              <w:top w:w="60" w:type="dxa"/>
              <w:left w:w="100" w:type="dxa"/>
              <w:bottom w:w="60" w:type="dxa"/>
              <w:right w:w="100" w:type="dxa"/>
            </w:tcMar>
          </w:tcPr>
          <w:p w14:paraId="4208C42A" w14:textId="77777777" w:rsidR="00F6256C" w:rsidRDefault="00502197">
            <w:r>
              <w:rPr>
                <w:rFonts w:ascii="Consolas" w:eastAsia="Consolas" w:hAnsi="Consolas" w:cs="Consolas"/>
                <w:sz w:val="20"/>
                <w:szCs w:val="20"/>
                <w:shd w:val="clear" w:color="auto" w:fill="F1F5F9"/>
              </w:rPr>
              <w:t>/admin/reempadronamiento/presentaciones</w:t>
            </w:r>
          </w:p>
        </w:tc>
        <w:tc>
          <w:tcPr>
            <w:tcW w:w="4499" w:type="dxa"/>
            <w:tcMar>
              <w:top w:w="60" w:type="dxa"/>
              <w:left w:w="100" w:type="dxa"/>
              <w:bottom w:w="60" w:type="dxa"/>
              <w:right w:w="100" w:type="dxa"/>
            </w:tcMar>
          </w:tcPr>
          <w:p w14:paraId="655A4CE2" w14:textId="77777777" w:rsidR="00F6256C" w:rsidRDefault="00502197">
            <w:r>
              <w:t>Cola de validación y ficha de cada una</w:t>
            </w:r>
          </w:p>
        </w:tc>
      </w:tr>
      <w:tr w:rsidR="00F6256C" w14:paraId="0826F9F7" w14:textId="77777777">
        <w:tblPrEx>
          <w:tblCellMar>
            <w:top w:w="0" w:type="dxa"/>
            <w:bottom w:w="0" w:type="dxa"/>
          </w:tblCellMar>
        </w:tblPrEx>
        <w:tc>
          <w:tcPr>
            <w:tcW w:w="4573" w:type="dxa"/>
            <w:tcMar>
              <w:top w:w="60" w:type="dxa"/>
              <w:left w:w="100" w:type="dxa"/>
              <w:bottom w:w="60" w:type="dxa"/>
              <w:right w:w="100" w:type="dxa"/>
            </w:tcMar>
          </w:tcPr>
          <w:p w14:paraId="5D5D8A53" w14:textId="77777777" w:rsidR="00F6256C" w:rsidRDefault="00502197">
            <w:r>
              <w:rPr>
                <w:rFonts w:ascii="Consolas" w:eastAsia="Consolas" w:hAnsi="Consolas" w:cs="Consolas"/>
                <w:sz w:val="20"/>
                <w:szCs w:val="20"/>
                <w:shd w:val="clear" w:color="auto" w:fill="F1F5F9"/>
              </w:rPr>
              <w:t>/admin/reempadronamiento/presencial</w:t>
            </w:r>
          </w:p>
        </w:tc>
        <w:tc>
          <w:tcPr>
            <w:tcW w:w="4499" w:type="dxa"/>
            <w:tcMar>
              <w:top w:w="60" w:type="dxa"/>
              <w:left w:w="100" w:type="dxa"/>
              <w:bottom w:w="60" w:type="dxa"/>
              <w:right w:w="100" w:type="dxa"/>
            </w:tcMar>
          </w:tcPr>
          <w:p w14:paraId="68907009" w14:textId="77777777" w:rsidR="00F6256C" w:rsidRDefault="00502197">
            <w:r>
              <w:t>Carga presencial de una presentación</w:t>
            </w:r>
          </w:p>
        </w:tc>
      </w:tr>
      <w:tr w:rsidR="00F6256C" w14:paraId="4E5D18FD" w14:textId="77777777">
        <w:tblPrEx>
          <w:tblCellMar>
            <w:top w:w="0" w:type="dxa"/>
            <w:bottom w:w="0" w:type="dxa"/>
          </w:tblCellMar>
        </w:tblPrEx>
        <w:tc>
          <w:tcPr>
            <w:tcW w:w="4573" w:type="dxa"/>
            <w:tcMar>
              <w:top w:w="60" w:type="dxa"/>
              <w:left w:w="100" w:type="dxa"/>
              <w:bottom w:w="60" w:type="dxa"/>
              <w:right w:w="100" w:type="dxa"/>
            </w:tcMar>
          </w:tcPr>
          <w:p w14:paraId="5A503366" w14:textId="77777777" w:rsidR="00F6256C" w:rsidRDefault="00502197">
            <w:r>
              <w:rPr>
                <w:rFonts w:ascii="Consolas" w:eastAsia="Consolas" w:hAnsi="Consolas" w:cs="Consolas"/>
                <w:sz w:val="20"/>
                <w:szCs w:val="20"/>
                <w:shd w:val="clear" w:color="auto" w:fill="F1F5F9"/>
              </w:rPr>
              <w:t>/admin/reempadronamiento/cierre</w:t>
            </w:r>
          </w:p>
        </w:tc>
        <w:tc>
          <w:tcPr>
            <w:tcW w:w="4499" w:type="dxa"/>
            <w:tcMar>
              <w:top w:w="60" w:type="dxa"/>
              <w:left w:w="100" w:type="dxa"/>
              <w:bottom w:w="60" w:type="dxa"/>
              <w:right w:w="100" w:type="dxa"/>
            </w:tcMar>
          </w:tcPr>
          <w:p w14:paraId="51D0B282" w14:textId="77777777" w:rsidR="00F6256C" w:rsidRDefault="00502197">
            <w:r>
              <w:t>Checklist, bajas en lote y cierre (superadmin)</w:t>
            </w:r>
          </w:p>
        </w:tc>
      </w:tr>
      <w:tr w:rsidR="00F6256C" w14:paraId="016AE518" w14:textId="77777777">
        <w:tblPrEx>
          <w:tblCellMar>
            <w:top w:w="0" w:type="dxa"/>
            <w:bottom w:w="0" w:type="dxa"/>
          </w:tblCellMar>
        </w:tblPrEx>
        <w:tc>
          <w:tcPr>
            <w:tcW w:w="4573" w:type="dxa"/>
            <w:tcMar>
              <w:top w:w="60" w:type="dxa"/>
              <w:left w:w="100" w:type="dxa"/>
              <w:bottom w:w="60" w:type="dxa"/>
              <w:right w:w="100" w:type="dxa"/>
            </w:tcMar>
          </w:tcPr>
          <w:p w14:paraId="64949419" w14:textId="77777777" w:rsidR="00F6256C" w:rsidRDefault="00502197">
            <w:r>
              <w:rPr>
                <w:rFonts w:ascii="Consolas" w:eastAsia="Consolas" w:hAnsi="Consolas" w:cs="Consolas"/>
                <w:sz w:val="20"/>
                <w:szCs w:val="20"/>
                <w:shd w:val="clear" w:color="auto" w:fill="F1F5F9"/>
              </w:rPr>
              <w:t>/admin/socios</w:t>
            </w:r>
          </w:p>
        </w:tc>
        <w:tc>
          <w:tcPr>
            <w:tcW w:w="4499" w:type="dxa"/>
            <w:tcMar>
              <w:top w:w="60" w:type="dxa"/>
              <w:left w:w="100" w:type="dxa"/>
              <w:bottom w:w="60" w:type="dxa"/>
              <w:right w:w="100" w:type="dxa"/>
            </w:tcMar>
          </w:tcPr>
          <w:p w14:paraId="33027C64" w14:textId="77777777" w:rsidR="00F6256C" w:rsidRDefault="00502197">
            <w:r>
              <w:t>Padrón con resumen, chips y filtros</w:t>
            </w:r>
          </w:p>
        </w:tc>
      </w:tr>
      <w:tr w:rsidR="00F6256C" w14:paraId="4C0681E3" w14:textId="77777777">
        <w:tblPrEx>
          <w:tblCellMar>
            <w:top w:w="0" w:type="dxa"/>
            <w:bottom w:w="0" w:type="dxa"/>
          </w:tblCellMar>
        </w:tblPrEx>
        <w:tc>
          <w:tcPr>
            <w:tcW w:w="4573" w:type="dxa"/>
            <w:tcMar>
              <w:top w:w="60" w:type="dxa"/>
              <w:left w:w="100" w:type="dxa"/>
              <w:bottom w:w="60" w:type="dxa"/>
              <w:right w:w="100" w:type="dxa"/>
            </w:tcMar>
          </w:tcPr>
          <w:p w14:paraId="7CE3783F" w14:textId="77777777" w:rsidR="00F6256C" w:rsidRDefault="00502197">
            <w:r>
              <w:rPr>
                <w:rFonts w:ascii="Consolas" w:eastAsia="Consolas" w:hAnsi="Consolas" w:cs="Consolas"/>
                <w:sz w:val="20"/>
                <w:szCs w:val="20"/>
                <w:shd w:val="clear" w:color="auto" w:fill="F1F5F9"/>
              </w:rPr>
              <w:lastRenderedPageBreak/>
              <w:t>/admin/socios/[id]</w:t>
            </w:r>
          </w:p>
        </w:tc>
        <w:tc>
          <w:tcPr>
            <w:tcW w:w="4499" w:type="dxa"/>
            <w:tcMar>
              <w:top w:w="60" w:type="dxa"/>
              <w:left w:w="100" w:type="dxa"/>
              <w:bottom w:w="60" w:type="dxa"/>
              <w:right w:w="100" w:type="dxa"/>
            </w:tcMar>
          </w:tcPr>
          <w:p w14:paraId="3D890160" w14:textId="77777777" w:rsidR="00F6256C" w:rsidRDefault="00502197">
            <w:r>
              <w:t>Ficha del socio, en cuatro pestañas</w:t>
            </w:r>
          </w:p>
        </w:tc>
      </w:tr>
      <w:tr w:rsidR="00F6256C" w14:paraId="276E93B2" w14:textId="77777777">
        <w:tblPrEx>
          <w:tblCellMar>
            <w:top w:w="0" w:type="dxa"/>
            <w:bottom w:w="0" w:type="dxa"/>
          </w:tblCellMar>
        </w:tblPrEx>
        <w:tc>
          <w:tcPr>
            <w:tcW w:w="4573" w:type="dxa"/>
            <w:tcMar>
              <w:top w:w="60" w:type="dxa"/>
              <w:left w:w="100" w:type="dxa"/>
              <w:bottom w:w="60" w:type="dxa"/>
              <w:right w:w="100" w:type="dxa"/>
            </w:tcMar>
          </w:tcPr>
          <w:p w14:paraId="30B1BC47" w14:textId="77777777" w:rsidR="00F6256C" w:rsidRDefault="00502197">
            <w:r>
              <w:rPr>
                <w:rFonts w:ascii="Consolas" w:eastAsia="Consolas" w:hAnsi="Consolas" w:cs="Consolas"/>
                <w:sz w:val="20"/>
                <w:szCs w:val="20"/>
                <w:shd w:val="clear" w:color="auto" w:fill="F1F5F9"/>
              </w:rPr>
              <w:t>/admin/socios/[id]/[accion]</w:t>
            </w:r>
          </w:p>
        </w:tc>
        <w:tc>
          <w:tcPr>
            <w:tcW w:w="4499" w:type="dxa"/>
            <w:tcMar>
              <w:top w:w="60" w:type="dxa"/>
              <w:left w:w="100" w:type="dxa"/>
              <w:bottom w:w="60" w:type="dxa"/>
              <w:right w:w="100" w:type="dxa"/>
            </w:tcMar>
          </w:tcPr>
          <w:p w14:paraId="2D90CF54" w14:textId="77777777" w:rsidR="00F6256C" w:rsidRDefault="00502197">
            <w:r>
              <w:t>Baja, cambio de categoría, suspensión o reingreso</w:t>
            </w:r>
          </w:p>
        </w:tc>
      </w:tr>
      <w:tr w:rsidR="00F6256C" w14:paraId="41A90A00" w14:textId="77777777">
        <w:tblPrEx>
          <w:tblCellMar>
            <w:top w:w="0" w:type="dxa"/>
            <w:bottom w:w="0" w:type="dxa"/>
          </w:tblCellMar>
        </w:tblPrEx>
        <w:tc>
          <w:tcPr>
            <w:tcW w:w="4573" w:type="dxa"/>
            <w:tcMar>
              <w:top w:w="60" w:type="dxa"/>
              <w:left w:w="100" w:type="dxa"/>
              <w:bottom w:w="60" w:type="dxa"/>
              <w:right w:w="100" w:type="dxa"/>
            </w:tcMar>
          </w:tcPr>
          <w:p w14:paraId="5824E6C2" w14:textId="77777777" w:rsidR="00F6256C" w:rsidRDefault="00502197">
            <w:r>
              <w:rPr>
                <w:rFonts w:ascii="Consolas" w:eastAsia="Consolas" w:hAnsi="Consolas" w:cs="Consolas"/>
                <w:sz w:val="20"/>
                <w:szCs w:val="20"/>
                <w:shd w:val="clear" w:color="auto" w:fill="F1F5F9"/>
              </w:rPr>
              <w:t>/admin/socios/[id]/link</w:t>
            </w:r>
          </w:p>
        </w:tc>
        <w:tc>
          <w:tcPr>
            <w:tcW w:w="4499" w:type="dxa"/>
            <w:tcMar>
              <w:top w:w="60" w:type="dxa"/>
              <w:left w:w="100" w:type="dxa"/>
              <w:bottom w:w="60" w:type="dxa"/>
              <w:right w:w="100" w:type="dxa"/>
            </w:tcMar>
          </w:tcPr>
          <w:p w14:paraId="1AB58B2D" w14:textId="77777777" w:rsidR="00F6256C" w:rsidRDefault="00502197">
            <w:r>
              <w:t>Link de pago de una o varias cuotas para ese socio</w:t>
            </w:r>
          </w:p>
        </w:tc>
      </w:tr>
      <w:tr w:rsidR="00F6256C" w14:paraId="50B10BDA" w14:textId="77777777">
        <w:tblPrEx>
          <w:tblCellMar>
            <w:top w:w="0" w:type="dxa"/>
            <w:bottom w:w="0" w:type="dxa"/>
          </w:tblCellMar>
        </w:tblPrEx>
        <w:tc>
          <w:tcPr>
            <w:tcW w:w="4573" w:type="dxa"/>
            <w:tcMar>
              <w:top w:w="60" w:type="dxa"/>
              <w:left w:w="100" w:type="dxa"/>
              <w:bottom w:w="60" w:type="dxa"/>
              <w:right w:w="100" w:type="dxa"/>
            </w:tcMar>
          </w:tcPr>
          <w:p w14:paraId="0CF174E0" w14:textId="77777777" w:rsidR="00F6256C" w:rsidRDefault="00502197">
            <w:r>
              <w:rPr>
                <w:rFonts w:ascii="Consolas" w:eastAsia="Consolas" w:hAnsi="Consolas" w:cs="Consolas"/>
                <w:sz w:val="20"/>
                <w:szCs w:val="20"/>
                <w:shd w:val="clear" w:color="auto" w:fill="F1F5F9"/>
              </w:rPr>
              <w:t>/admin/socios/nuevo</w:t>
            </w:r>
            <w:r>
              <w:t xml:space="preserve"> y </w:t>
            </w:r>
            <w:r>
              <w:rPr>
                <w:rFonts w:ascii="Consolas" w:eastAsia="Consolas" w:hAnsi="Consolas" w:cs="Consolas"/>
                <w:sz w:val="20"/>
                <w:szCs w:val="20"/>
                <w:shd w:val="clear" w:color="auto" w:fill="F1F5F9"/>
              </w:rPr>
              <w:t>/admin/socios/carga/[numero]</w:t>
            </w:r>
          </w:p>
        </w:tc>
        <w:tc>
          <w:tcPr>
            <w:tcW w:w="4499" w:type="dxa"/>
            <w:tcMar>
              <w:top w:w="60" w:type="dxa"/>
              <w:left w:w="100" w:type="dxa"/>
              <w:bottom w:w="60" w:type="dxa"/>
              <w:right w:w="100" w:type="dxa"/>
            </w:tcMar>
          </w:tcPr>
          <w:p w14:paraId="261D64CE" w14:textId="77777777" w:rsidR="00F6256C" w:rsidRDefault="00502197">
            <w:r>
              <w:t>Alta manual con acta, y modo carga</w:t>
            </w:r>
          </w:p>
        </w:tc>
      </w:tr>
      <w:tr w:rsidR="00F6256C" w14:paraId="25D930C0" w14:textId="77777777">
        <w:tblPrEx>
          <w:tblCellMar>
            <w:top w:w="0" w:type="dxa"/>
            <w:bottom w:w="0" w:type="dxa"/>
          </w:tblCellMar>
        </w:tblPrEx>
        <w:tc>
          <w:tcPr>
            <w:tcW w:w="4573" w:type="dxa"/>
            <w:tcMar>
              <w:top w:w="60" w:type="dxa"/>
              <w:left w:w="100" w:type="dxa"/>
              <w:bottom w:w="60" w:type="dxa"/>
              <w:right w:w="100" w:type="dxa"/>
            </w:tcMar>
          </w:tcPr>
          <w:p w14:paraId="33207BF1" w14:textId="77777777" w:rsidR="00F6256C" w:rsidRDefault="00502197">
            <w:r>
              <w:rPr>
                <w:rFonts w:ascii="Consolas" w:eastAsia="Consolas" w:hAnsi="Consolas" w:cs="Consolas"/>
                <w:sz w:val="20"/>
                <w:szCs w:val="20"/>
                <w:shd w:val="clear" w:color="auto" w:fill="F1F5F9"/>
              </w:rPr>
              <w:t>/admin/socios/libros</w:t>
            </w:r>
            <w:r>
              <w:t xml:space="preserve"> y </w:t>
            </w:r>
            <w:r>
              <w:rPr>
                <w:rFonts w:ascii="Consolas" w:eastAsia="Consolas" w:hAnsi="Consolas" w:cs="Consolas"/>
                <w:sz w:val="20"/>
                <w:szCs w:val="20"/>
                <w:shd w:val="clear" w:color="auto" w:fill="F1F5F9"/>
              </w:rPr>
              <w:t>/admin/socios/historico</w:t>
            </w:r>
          </w:p>
        </w:tc>
        <w:tc>
          <w:tcPr>
            <w:tcW w:w="4499" w:type="dxa"/>
            <w:tcMar>
              <w:top w:w="60" w:type="dxa"/>
              <w:left w:w="100" w:type="dxa"/>
              <w:bottom w:w="60" w:type="dxa"/>
              <w:right w:w="100" w:type="dxa"/>
            </w:tcMar>
          </w:tcPr>
          <w:p w14:paraId="003FACEA" w14:textId="77777777" w:rsidR="00F6256C" w:rsidRDefault="00502197">
            <w:r>
              <w:t>Libros abiertos y cerrados, y socios de libros cerrados</w:t>
            </w:r>
          </w:p>
        </w:tc>
      </w:tr>
      <w:tr w:rsidR="00F6256C" w14:paraId="118E7A9D" w14:textId="77777777">
        <w:tblPrEx>
          <w:tblCellMar>
            <w:top w:w="0" w:type="dxa"/>
            <w:bottom w:w="0" w:type="dxa"/>
          </w:tblCellMar>
        </w:tblPrEx>
        <w:tc>
          <w:tcPr>
            <w:tcW w:w="4573" w:type="dxa"/>
            <w:tcMar>
              <w:top w:w="60" w:type="dxa"/>
              <w:left w:w="100" w:type="dxa"/>
              <w:bottom w:w="60" w:type="dxa"/>
              <w:right w:w="100" w:type="dxa"/>
            </w:tcMar>
          </w:tcPr>
          <w:p w14:paraId="183001E2" w14:textId="77777777" w:rsidR="00F6256C" w:rsidRDefault="00502197">
            <w:r>
              <w:rPr>
                <w:rFonts w:ascii="Consolas" w:eastAsia="Consolas" w:hAnsi="Consolas" w:cs="Consolas"/>
                <w:sz w:val="20"/>
                <w:szCs w:val="20"/>
                <w:shd w:val="clear" w:color="auto" w:fill="F1F5F9"/>
              </w:rPr>
              <w:t>/admin/tesoreria/deudores</w:t>
            </w:r>
            <w:r>
              <w:t xml:space="preserve"> y </w:t>
            </w:r>
            <w:r>
              <w:rPr>
                <w:rFonts w:ascii="Consolas" w:eastAsia="Consolas" w:hAnsi="Consolas" w:cs="Consolas"/>
                <w:sz w:val="20"/>
                <w:szCs w:val="20"/>
                <w:shd w:val="clear" w:color="auto" w:fill="F1F5F9"/>
              </w:rPr>
              <w:t>/admin/tesoreria/efectivo</w:t>
            </w:r>
          </w:p>
        </w:tc>
        <w:tc>
          <w:tcPr>
            <w:tcW w:w="4499" w:type="dxa"/>
            <w:tcMar>
              <w:top w:w="60" w:type="dxa"/>
              <w:left w:w="100" w:type="dxa"/>
              <w:bottom w:w="60" w:type="dxa"/>
              <w:right w:w="100" w:type="dxa"/>
            </w:tcMar>
          </w:tcPr>
          <w:p w14:paraId="04C4EB96" w14:textId="77777777" w:rsidR="00F6256C" w:rsidRDefault="00502197">
            <w:r>
              <w:t>Deudores con cesantía en lote, y cobro por mostrador</w:t>
            </w:r>
          </w:p>
        </w:tc>
      </w:tr>
      <w:tr w:rsidR="00F6256C" w14:paraId="3476FAC4" w14:textId="77777777">
        <w:tblPrEx>
          <w:tblCellMar>
            <w:top w:w="0" w:type="dxa"/>
            <w:bottom w:w="0" w:type="dxa"/>
          </w:tblCellMar>
        </w:tblPrEx>
        <w:tc>
          <w:tcPr>
            <w:tcW w:w="4573" w:type="dxa"/>
            <w:tcMar>
              <w:top w:w="60" w:type="dxa"/>
              <w:left w:w="100" w:type="dxa"/>
              <w:bottom w:w="60" w:type="dxa"/>
              <w:right w:w="100" w:type="dxa"/>
            </w:tcMar>
          </w:tcPr>
          <w:p w14:paraId="22029774" w14:textId="77777777" w:rsidR="00F6256C" w:rsidRDefault="00502197">
            <w:r>
              <w:rPr>
                <w:rFonts w:ascii="Consolas" w:eastAsia="Consolas" w:hAnsi="Consolas" w:cs="Consolas"/>
                <w:sz w:val="20"/>
                <w:szCs w:val="20"/>
                <w:shd w:val="clear" w:color="auto" w:fill="F1F5F9"/>
              </w:rPr>
              <w:t>/admin/tesoreria/deudores/gestion-manual</w:t>
            </w:r>
          </w:p>
        </w:tc>
        <w:tc>
          <w:tcPr>
            <w:tcW w:w="4499" w:type="dxa"/>
            <w:tcMar>
              <w:top w:w="60" w:type="dxa"/>
              <w:left w:w="100" w:type="dxa"/>
              <w:bottom w:w="60" w:type="dxa"/>
              <w:right w:w="100" w:type="dxa"/>
            </w:tcMar>
          </w:tcPr>
          <w:p w14:paraId="5878FC61" w14:textId="77777777" w:rsidR="00F6256C" w:rsidRDefault="00502197">
            <w:r>
              <w:t>Lista imprimible de deudores sin correo</w:t>
            </w:r>
          </w:p>
        </w:tc>
      </w:tr>
      <w:tr w:rsidR="00F6256C" w14:paraId="4744669F" w14:textId="77777777">
        <w:tblPrEx>
          <w:tblCellMar>
            <w:top w:w="0" w:type="dxa"/>
            <w:bottom w:w="0" w:type="dxa"/>
          </w:tblCellMar>
        </w:tblPrEx>
        <w:tc>
          <w:tcPr>
            <w:tcW w:w="4573" w:type="dxa"/>
            <w:tcMar>
              <w:top w:w="60" w:type="dxa"/>
              <w:left w:w="100" w:type="dxa"/>
              <w:bottom w:w="60" w:type="dxa"/>
              <w:right w:w="100" w:type="dxa"/>
            </w:tcMar>
          </w:tcPr>
          <w:p w14:paraId="537F0FC3" w14:textId="77777777" w:rsidR="00F6256C" w:rsidRDefault="00502197">
            <w:r>
              <w:rPr>
                <w:rFonts w:ascii="Consolas" w:eastAsia="Consolas" w:hAnsi="Consolas" w:cs="Consolas"/>
                <w:sz w:val="20"/>
                <w:szCs w:val="20"/>
                <w:shd w:val="clear" w:color="auto" w:fill="F1F5F9"/>
              </w:rPr>
              <w:t>/admin/tesoreria/recibos</w:t>
            </w:r>
          </w:p>
        </w:tc>
        <w:tc>
          <w:tcPr>
            <w:tcW w:w="4499" w:type="dxa"/>
            <w:tcMar>
              <w:top w:w="60" w:type="dxa"/>
              <w:left w:w="100" w:type="dxa"/>
              <w:bottom w:w="60" w:type="dxa"/>
              <w:right w:w="100" w:type="dxa"/>
            </w:tcMar>
          </w:tcPr>
          <w:p w14:paraId="4C8C8E85" w14:textId="77777777" w:rsidR="00F6256C" w:rsidRDefault="00502197">
            <w:r>
              <w:t>Recibos: listado, PDF, reenvío y anulación</w:t>
            </w:r>
          </w:p>
        </w:tc>
      </w:tr>
      <w:tr w:rsidR="00F6256C" w14:paraId="13B9B94C" w14:textId="77777777">
        <w:tblPrEx>
          <w:tblCellMar>
            <w:top w:w="0" w:type="dxa"/>
            <w:bottom w:w="0" w:type="dxa"/>
          </w:tblCellMar>
        </w:tblPrEx>
        <w:tc>
          <w:tcPr>
            <w:tcW w:w="4573" w:type="dxa"/>
            <w:tcMar>
              <w:top w:w="60" w:type="dxa"/>
              <w:left w:w="100" w:type="dxa"/>
              <w:bottom w:w="60" w:type="dxa"/>
              <w:right w:w="100" w:type="dxa"/>
            </w:tcMar>
          </w:tcPr>
          <w:p w14:paraId="2621C797" w14:textId="77777777" w:rsidR="00F6256C" w:rsidRDefault="00502197">
            <w:r>
              <w:rPr>
                <w:rFonts w:ascii="Consolas" w:eastAsia="Consolas" w:hAnsi="Consolas" w:cs="Consolas"/>
                <w:sz w:val="20"/>
                <w:szCs w:val="20"/>
                <w:shd w:val="clear" w:color="auto" w:fill="F1F5F9"/>
              </w:rPr>
              <w:t>/admin/tesoreria/sin-conciliar</w:t>
            </w:r>
          </w:p>
        </w:tc>
        <w:tc>
          <w:tcPr>
            <w:tcW w:w="4499" w:type="dxa"/>
            <w:tcMar>
              <w:top w:w="60" w:type="dxa"/>
              <w:left w:w="100" w:type="dxa"/>
              <w:bottom w:w="60" w:type="dxa"/>
              <w:right w:w="100" w:type="dxa"/>
            </w:tcMar>
          </w:tcPr>
          <w:p w14:paraId="78F2BFEC" w14:textId="77777777" w:rsidR="00F6256C" w:rsidRDefault="00502197">
            <w:r>
              <w:t>Bandeja de cobros de Mercado Pago sin imputar</w:t>
            </w:r>
          </w:p>
        </w:tc>
      </w:tr>
      <w:tr w:rsidR="00F6256C" w14:paraId="3B37F57F" w14:textId="77777777">
        <w:tblPrEx>
          <w:tblCellMar>
            <w:top w:w="0" w:type="dxa"/>
            <w:bottom w:w="0" w:type="dxa"/>
          </w:tblCellMar>
        </w:tblPrEx>
        <w:tc>
          <w:tcPr>
            <w:tcW w:w="4573" w:type="dxa"/>
            <w:tcMar>
              <w:top w:w="60" w:type="dxa"/>
              <w:left w:w="100" w:type="dxa"/>
              <w:bottom w:w="60" w:type="dxa"/>
              <w:right w:w="100" w:type="dxa"/>
            </w:tcMar>
          </w:tcPr>
          <w:p w14:paraId="57065620" w14:textId="77777777" w:rsidR="00F6256C" w:rsidRDefault="00502197">
            <w:r>
              <w:rPr>
                <w:rFonts w:ascii="Consolas" w:eastAsia="Consolas" w:hAnsi="Consolas" w:cs="Consolas"/>
                <w:sz w:val="20"/>
                <w:szCs w:val="20"/>
                <w:shd w:val="clear" w:color="auto" w:fill="F1F5F9"/>
              </w:rPr>
              <w:t>/admin/tesoreria/suscripciones</w:t>
            </w:r>
          </w:p>
        </w:tc>
        <w:tc>
          <w:tcPr>
            <w:tcW w:w="4499" w:type="dxa"/>
            <w:tcMar>
              <w:top w:w="60" w:type="dxa"/>
              <w:left w:w="100" w:type="dxa"/>
              <w:bottom w:w="60" w:type="dxa"/>
              <w:right w:w="100" w:type="dxa"/>
            </w:tcMar>
          </w:tcPr>
          <w:p w14:paraId="2922E856" w14:textId="77777777" w:rsidR="00F6256C" w:rsidRDefault="00502197">
            <w:r>
              <w:t>Suscripciones vinculadas y sin vincular</w:t>
            </w:r>
          </w:p>
        </w:tc>
      </w:tr>
      <w:tr w:rsidR="00F6256C" w14:paraId="408B92E9" w14:textId="77777777">
        <w:tblPrEx>
          <w:tblCellMar>
            <w:top w:w="0" w:type="dxa"/>
            <w:bottom w:w="0" w:type="dxa"/>
          </w:tblCellMar>
        </w:tblPrEx>
        <w:tc>
          <w:tcPr>
            <w:tcW w:w="4573" w:type="dxa"/>
            <w:tcMar>
              <w:top w:w="60" w:type="dxa"/>
              <w:left w:w="100" w:type="dxa"/>
              <w:bottom w:w="60" w:type="dxa"/>
              <w:right w:w="100" w:type="dxa"/>
            </w:tcMar>
          </w:tcPr>
          <w:p w14:paraId="6CD1E333" w14:textId="77777777" w:rsidR="00F6256C" w:rsidRDefault="00502197">
            <w:r>
              <w:rPr>
                <w:rFonts w:ascii="Consolas" w:eastAsia="Consolas" w:hAnsi="Consolas" w:cs="Consolas"/>
                <w:sz w:val="20"/>
                <w:szCs w:val="20"/>
                <w:shd w:val="clear" w:color="auto" w:fill="F1F5F9"/>
              </w:rPr>
              <w:t>/admin/tesoreria/otros-ingresos</w:t>
            </w:r>
          </w:p>
        </w:tc>
        <w:tc>
          <w:tcPr>
            <w:tcW w:w="4499" w:type="dxa"/>
            <w:tcMar>
              <w:top w:w="60" w:type="dxa"/>
              <w:left w:w="100" w:type="dxa"/>
              <w:bottom w:w="60" w:type="dxa"/>
              <w:right w:w="100" w:type="dxa"/>
            </w:tcMar>
          </w:tcPr>
          <w:p w14:paraId="4B06021B" w14:textId="77777777" w:rsidR="00F6256C" w:rsidRDefault="00502197">
            <w:r>
              <w:t>Ingresos que no son de ningún socio</w:t>
            </w:r>
          </w:p>
        </w:tc>
      </w:tr>
      <w:tr w:rsidR="00F6256C" w14:paraId="5AC5C75F" w14:textId="77777777">
        <w:tblPrEx>
          <w:tblCellMar>
            <w:top w:w="0" w:type="dxa"/>
            <w:bottom w:w="0" w:type="dxa"/>
          </w:tblCellMar>
        </w:tblPrEx>
        <w:tc>
          <w:tcPr>
            <w:tcW w:w="4573" w:type="dxa"/>
            <w:tcMar>
              <w:top w:w="60" w:type="dxa"/>
              <w:left w:w="100" w:type="dxa"/>
              <w:bottom w:w="60" w:type="dxa"/>
              <w:right w:w="100" w:type="dxa"/>
            </w:tcMar>
          </w:tcPr>
          <w:p w14:paraId="458FCAF6" w14:textId="77777777" w:rsidR="00F6256C" w:rsidRDefault="00502197">
            <w:r>
              <w:rPr>
                <w:rFonts w:ascii="Consolas" w:eastAsia="Consolas" w:hAnsi="Consolas" w:cs="Consolas"/>
                <w:sz w:val="20"/>
                <w:szCs w:val="20"/>
                <w:shd w:val="clear" w:color="auto" w:fill="F1F5F9"/>
              </w:rPr>
              <w:t>/admin/tesoreria/valores</w:t>
            </w:r>
          </w:p>
        </w:tc>
        <w:tc>
          <w:tcPr>
            <w:tcW w:w="4499" w:type="dxa"/>
            <w:tcMar>
              <w:top w:w="60" w:type="dxa"/>
              <w:left w:w="100" w:type="dxa"/>
              <w:bottom w:w="60" w:type="dxa"/>
              <w:right w:w="100" w:type="dxa"/>
            </w:tcMar>
          </w:tcPr>
          <w:p w14:paraId="386A22CC" w14:textId="77777777" w:rsidR="00F6256C" w:rsidRDefault="00502197">
            <w:r>
              <w:t>Valores de cuota y actualización en lote</w:t>
            </w:r>
          </w:p>
        </w:tc>
      </w:tr>
      <w:tr w:rsidR="00F6256C" w14:paraId="68A2E532" w14:textId="77777777">
        <w:tblPrEx>
          <w:tblCellMar>
            <w:top w:w="0" w:type="dxa"/>
            <w:bottom w:w="0" w:type="dxa"/>
          </w:tblCellMar>
        </w:tblPrEx>
        <w:tc>
          <w:tcPr>
            <w:tcW w:w="4573" w:type="dxa"/>
            <w:tcMar>
              <w:top w:w="60" w:type="dxa"/>
              <w:left w:w="100" w:type="dxa"/>
              <w:bottom w:w="60" w:type="dxa"/>
              <w:right w:w="100" w:type="dxa"/>
            </w:tcMar>
          </w:tcPr>
          <w:p w14:paraId="707E6A7D" w14:textId="77777777" w:rsidR="00F6256C" w:rsidRDefault="00502197">
            <w:r>
              <w:rPr>
                <w:rFonts w:ascii="Consolas" w:eastAsia="Consolas" w:hAnsi="Consolas" w:cs="Consolas"/>
                <w:sz w:val="20"/>
                <w:szCs w:val="20"/>
                <w:shd w:val="clear" w:color="auto" w:fill="F1F5F9"/>
              </w:rPr>
              <w:t>/admin/tesoreria/exenciones</w:t>
            </w:r>
          </w:p>
        </w:tc>
        <w:tc>
          <w:tcPr>
            <w:tcW w:w="4499" w:type="dxa"/>
            <w:tcMar>
              <w:top w:w="60" w:type="dxa"/>
              <w:left w:w="100" w:type="dxa"/>
              <w:bottom w:w="60" w:type="dxa"/>
              <w:right w:w="100" w:type="dxa"/>
            </w:tcMar>
          </w:tcPr>
          <w:p w14:paraId="3CC83B97" w14:textId="77777777" w:rsidR="00F6256C" w:rsidRDefault="00502197">
            <w:r>
              <w:t>Exenciones de cuota vigentes e historial</w:t>
            </w:r>
          </w:p>
        </w:tc>
      </w:tr>
      <w:tr w:rsidR="00F6256C" w14:paraId="57C20FE9" w14:textId="77777777">
        <w:tblPrEx>
          <w:tblCellMar>
            <w:top w:w="0" w:type="dxa"/>
            <w:bottom w:w="0" w:type="dxa"/>
          </w:tblCellMar>
        </w:tblPrEx>
        <w:tc>
          <w:tcPr>
            <w:tcW w:w="4573" w:type="dxa"/>
            <w:tcMar>
              <w:top w:w="60" w:type="dxa"/>
              <w:left w:w="100" w:type="dxa"/>
              <w:bottom w:w="60" w:type="dxa"/>
              <w:right w:w="100" w:type="dxa"/>
            </w:tcMar>
          </w:tcPr>
          <w:p w14:paraId="4C3FAB18" w14:textId="77777777" w:rsidR="00F6256C" w:rsidRDefault="00502197">
            <w:r>
              <w:rPr>
                <w:rFonts w:ascii="Consolas" w:eastAsia="Consolas" w:hAnsi="Consolas" w:cs="Consolas"/>
                <w:sz w:val="20"/>
                <w:szCs w:val="20"/>
                <w:shd w:val="clear" w:color="auto" w:fill="F1F5F9"/>
              </w:rPr>
              <w:t>/admin/actas</w:t>
            </w:r>
          </w:p>
        </w:tc>
        <w:tc>
          <w:tcPr>
            <w:tcW w:w="4499" w:type="dxa"/>
            <w:tcMar>
              <w:top w:w="60" w:type="dxa"/>
              <w:left w:w="100" w:type="dxa"/>
              <w:bottom w:w="60" w:type="dxa"/>
              <w:right w:w="100" w:type="dxa"/>
            </w:tcMar>
          </w:tcPr>
          <w:p w14:paraId="4193A231" w14:textId="77777777" w:rsidR="00F6256C" w:rsidRDefault="00502197">
            <w:r>
              <w:t>Actas por tipo y año, con exportación</w:t>
            </w:r>
          </w:p>
        </w:tc>
      </w:tr>
      <w:tr w:rsidR="00F6256C" w14:paraId="2A39715D" w14:textId="77777777">
        <w:tblPrEx>
          <w:tblCellMar>
            <w:top w:w="0" w:type="dxa"/>
            <w:bottom w:w="0" w:type="dxa"/>
          </w:tblCellMar>
        </w:tblPrEx>
        <w:tc>
          <w:tcPr>
            <w:tcW w:w="4573" w:type="dxa"/>
            <w:tcMar>
              <w:top w:w="60" w:type="dxa"/>
              <w:left w:w="100" w:type="dxa"/>
              <w:bottom w:w="60" w:type="dxa"/>
              <w:right w:w="100" w:type="dxa"/>
            </w:tcMar>
          </w:tcPr>
          <w:p w14:paraId="4AE93CE1" w14:textId="77777777" w:rsidR="00F6256C" w:rsidRDefault="00502197">
            <w:r>
              <w:rPr>
                <w:rFonts w:ascii="Consolas" w:eastAsia="Consolas" w:hAnsi="Consolas" w:cs="Consolas"/>
                <w:sz w:val="20"/>
                <w:szCs w:val="20"/>
                <w:shd w:val="clear" w:color="auto" w:fill="F1F5F9"/>
              </w:rPr>
              <w:t>/admin/noticias</w:t>
            </w:r>
            <w:r>
              <w:t xml:space="preserve">, </w:t>
            </w:r>
            <w:r>
              <w:rPr>
                <w:rFonts w:ascii="Consolas" w:eastAsia="Consolas" w:hAnsi="Consolas" w:cs="Consolas"/>
                <w:sz w:val="20"/>
                <w:szCs w:val="20"/>
                <w:shd w:val="clear" w:color="auto" w:fill="F1F5F9"/>
              </w:rPr>
              <w:t>/admin/actividades</w:t>
            </w:r>
            <w:r>
              <w:t xml:space="preserve"> y </w:t>
            </w:r>
            <w:r>
              <w:rPr>
                <w:rFonts w:ascii="Consolas" w:eastAsia="Consolas" w:hAnsi="Consolas" w:cs="Consolas"/>
                <w:sz w:val="20"/>
                <w:szCs w:val="20"/>
                <w:shd w:val="clear" w:color="auto" w:fill="F1F5F9"/>
              </w:rPr>
              <w:t>/admin/documentos</w:t>
            </w:r>
          </w:p>
        </w:tc>
        <w:tc>
          <w:tcPr>
            <w:tcW w:w="4499" w:type="dxa"/>
            <w:tcMar>
              <w:top w:w="60" w:type="dxa"/>
              <w:left w:w="100" w:type="dxa"/>
              <w:bottom w:w="60" w:type="dxa"/>
              <w:right w:w="100" w:type="dxa"/>
            </w:tcMar>
          </w:tcPr>
          <w:p w14:paraId="70D15868" w14:textId="77777777" w:rsidR="00F6256C" w:rsidRDefault="00502197">
            <w:r>
              <w:t>Noticias, calendario de la sede y documentos institucionales</w:t>
            </w:r>
          </w:p>
        </w:tc>
      </w:tr>
      <w:tr w:rsidR="00F6256C" w14:paraId="79549DF4" w14:textId="77777777">
        <w:tblPrEx>
          <w:tblCellMar>
            <w:top w:w="0" w:type="dxa"/>
            <w:bottom w:w="0" w:type="dxa"/>
          </w:tblCellMar>
        </w:tblPrEx>
        <w:tc>
          <w:tcPr>
            <w:tcW w:w="4573" w:type="dxa"/>
            <w:tcMar>
              <w:top w:w="60" w:type="dxa"/>
              <w:left w:w="100" w:type="dxa"/>
              <w:bottom w:w="60" w:type="dxa"/>
              <w:right w:w="100" w:type="dxa"/>
            </w:tcMar>
          </w:tcPr>
          <w:p w14:paraId="78BEBFB1" w14:textId="77777777" w:rsidR="00F6256C" w:rsidRDefault="00502197">
            <w:r>
              <w:rPr>
                <w:rFonts w:ascii="Consolas" w:eastAsia="Consolas" w:hAnsi="Consolas" w:cs="Consolas"/>
                <w:sz w:val="20"/>
                <w:szCs w:val="20"/>
                <w:shd w:val="clear" w:color="auto" w:fill="F1F5F9"/>
              </w:rPr>
              <w:t>/admin/salud</w:t>
            </w:r>
          </w:p>
        </w:tc>
        <w:tc>
          <w:tcPr>
            <w:tcW w:w="4499" w:type="dxa"/>
            <w:tcMar>
              <w:top w:w="60" w:type="dxa"/>
              <w:left w:w="100" w:type="dxa"/>
              <w:bottom w:w="60" w:type="dxa"/>
              <w:right w:w="100" w:type="dxa"/>
            </w:tcMar>
          </w:tcPr>
          <w:p w14:paraId="48CCF15F" w14:textId="77777777" w:rsidR="00F6256C" w:rsidRDefault="00502197">
            <w:r>
              <w:t>Veredicto del sistema, en cuatro pestañas (superadmin)</w:t>
            </w:r>
          </w:p>
        </w:tc>
      </w:tr>
      <w:tr w:rsidR="00F6256C" w14:paraId="422FED80" w14:textId="77777777">
        <w:tblPrEx>
          <w:tblCellMar>
            <w:top w:w="0" w:type="dxa"/>
            <w:bottom w:w="0" w:type="dxa"/>
          </w:tblCellMar>
        </w:tblPrEx>
        <w:tc>
          <w:tcPr>
            <w:tcW w:w="4573" w:type="dxa"/>
            <w:tcMar>
              <w:top w:w="60" w:type="dxa"/>
              <w:left w:w="100" w:type="dxa"/>
              <w:bottom w:w="60" w:type="dxa"/>
              <w:right w:w="100" w:type="dxa"/>
            </w:tcMar>
          </w:tcPr>
          <w:p w14:paraId="3E3C8EAE" w14:textId="77777777" w:rsidR="00F6256C" w:rsidRDefault="00502197">
            <w:r>
              <w:rPr>
                <w:rFonts w:ascii="Consolas" w:eastAsia="Consolas" w:hAnsi="Consolas" w:cs="Consolas"/>
                <w:sz w:val="20"/>
                <w:szCs w:val="20"/>
                <w:shd w:val="clear" w:color="auto" w:fill="F1F5F9"/>
              </w:rPr>
              <w:t>/admin/padron-electoral</w:t>
            </w:r>
          </w:p>
        </w:tc>
        <w:tc>
          <w:tcPr>
            <w:tcW w:w="4499" w:type="dxa"/>
            <w:tcMar>
              <w:top w:w="60" w:type="dxa"/>
              <w:left w:w="100" w:type="dxa"/>
              <w:bottom w:w="60" w:type="dxa"/>
              <w:right w:w="100" w:type="dxa"/>
            </w:tcMar>
          </w:tcPr>
          <w:p w14:paraId="343A7890" w14:textId="77777777" w:rsidR="00F6256C" w:rsidRDefault="00502197">
            <w:r>
              <w:t>Padrón electoral a una fecha (superadmin)</w:t>
            </w:r>
          </w:p>
        </w:tc>
      </w:tr>
      <w:tr w:rsidR="00F6256C" w14:paraId="4EFDBFA7" w14:textId="77777777">
        <w:tblPrEx>
          <w:tblCellMar>
            <w:top w:w="0" w:type="dxa"/>
            <w:bottom w:w="0" w:type="dxa"/>
          </w:tblCellMar>
        </w:tblPrEx>
        <w:tc>
          <w:tcPr>
            <w:tcW w:w="4573" w:type="dxa"/>
            <w:tcMar>
              <w:top w:w="60" w:type="dxa"/>
              <w:left w:w="100" w:type="dxa"/>
              <w:bottom w:w="60" w:type="dxa"/>
              <w:right w:w="100" w:type="dxa"/>
            </w:tcMar>
          </w:tcPr>
          <w:p w14:paraId="43B72263" w14:textId="77777777" w:rsidR="00F6256C" w:rsidRDefault="00502197">
            <w:r>
              <w:rPr>
                <w:rFonts w:ascii="Consolas" w:eastAsia="Consolas" w:hAnsi="Consolas" w:cs="Consolas"/>
                <w:sz w:val="20"/>
                <w:szCs w:val="20"/>
                <w:shd w:val="clear" w:color="auto" w:fill="F1F5F9"/>
              </w:rPr>
              <w:t>/admin/usuarios</w:t>
            </w:r>
          </w:p>
        </w:tc>
        <w:tc>
          <w:tcPr>
            <w:tcW w:w="4499" w:type="dxa"/>
            <w:tcMar>
              <w:top w:w="60" w:type="dxa"/>
              <w:left w:w="100" w:type="dxa"/>
              <w:bottom w:w="60" w:type="dxa"/>
              <w:right w:w="100" w:type="dxa"/>
            </w:tcMar>
          </w:tcPr>
          <w:p w14:paraId="63AF1677" w14:textId="77777777" w:rsidR="00F6256C" w:rsidRDefault="00502197">
            <w:r>
              <w:t>Cuentas de gestión y roles (superadmin)</w:t>
            </w:r>
          </w:p>
        </w:tc>
      </w:tr>
      <w:tr w:rsidR="00F6256C" w14:paraId="401B5F50" w14:textId="77777777">
        <w:tblPrEx>
          <w:tblCellMar>
            <w:top w:w="0" w:type="dxa"/>
            <w:bottom w:w="0" w:type="dxa"/>
          </w:tblCellMar>
        </w:tblPrEx>
        <w:tc>
          <w:tcPr>
            <w:tcW w:w="4573" w:type="dxa"/>
            <w:tcMar>
              <w:top w:w="60" w:type="dxa"/>
              <w:left w:w="100" w:type="dxa"/>
              <w:bottom w:w="60" w:type="dxa"/>
              <w:right w:w="100" w:type="dxa"/>
            </w:tcMar>
          </w:tcPr>
          <w:p w14:paraId="77AE3D23" w14:textId="77777777" w:rsidR="00F6256C" w:rsidRDefault="00502197">
            <w:r>
              <w:rPr>
                <w:rFonts w:ascii="Consolas" w:eastAsia="Consolas" w:hAnsi="Consolas" w:cs="Consolas"/>
                <w:sz w:val="20"/>
                <w:szCs w:val="20"/>
                <w:shd w:val="clear" w:color="auto" w:fill="F1F5F9"/>
              </w:rPr>
              <w:t>/admin/configuracion</w:t>
            </w:r>
          </w:p>
        </w:tc>
        <w:tc>
          <w:tcPr>
            <w:tcW w:w="4499" w:type="dxa"/>
            <w:tcMar>
              <w:top w:w="60" w:type="dxa"/>
              <w:left w:w="100" w:type="dxa"/>
              <w:bottom w:w="60" w:type="dxa"/>
              <w:right w:w="100" w:type="dxa"/>
            </w:tcMar>
          </w:tcPr>
          <w:p w14:paraId="726C4EE3" w14:textId="77777777" w:rsidR="00F6256C" w:rsidRDefault="00502197">
            <w:r>
              <w:t>Parámetros, en cinco pestañas (superadmin)</w:t>
            </w:r>
          </w:p>
        </w:tc>
      </w:tr>
    </w:tbl>
    <w:p w14:paraId="75245BD9" w14:textId="77777777" w:rsidR="00F6256C" w:rsidRDefault="00F6256C"/>
    <w:p w14:paraId="0EE4813B" w14:textId="77777777" w:rsidR="00F6256C" w:rsidRDefault="00502197">
      <w:pPr>
        <w:spacing w:after="120"/>
      </w:pPr>
      <w:r>
        <w:t xml:space="preserve">Hay además doce rutas de descarga bajo </w:t>
      </w:r>
      <w:r>
        <w:rPr>
          <w:rFonts w:ascii="Consolas" w:eastAsia="Consolas" w:hAnsi="Consolas" w:cs="Consolas"/>
          <w:sz w:val="20"/>
          <w:szCs w:val="20"/>
          <w:shd w:val="clear" w:color="auto" w:fill="F1F5F9"/>
        </w:rPr>
        <w:t>/api/admin</w:t>
      </w:r>
      <w:r>
        <w:t xml:space="preserve"> —exportaciones, recibos, documentos personales y PDF—: todas con su guarda, sin caché y con asiento si es un documento personal.</w:t>
      </w:r>
    </w:p>
    <w:p w14:paraId="6F3E6F66" w14:textId="77777777" w:rsidR="00F6256C" w:rsidRDefault="00502197">
      <w:pPr>
        <w:pStyle w:val="Ttulo2"/>
      </w:pPr>
      <w:bookmarkStart w:id="18" w:name="_Toc240117985"/>
      <w:r>
        <w:t>Dónde está en el código</w:t>
      </w:r>
      <w:bookmarkEnd w:id="18"/>
    </w:p>
    <w:p w14:paraId="49449A62" w14:textId="77777777" w:rsidR="00F6256C" w:rsidRDefault="00502197">
      <w:pPr>
        <w:spacing w:after="120"/>
      </w:pPr>
      <w:r>
        <w:t xml:space="preserve">Cada dirección se corresponde con una carpeta bajo </w:t>
      </w:r>
      <w:r>
        <w:rPr>
          <w:rFonts w:ascii="Consolas" w:eastAsia="Consolas" w:hAnsi="Consolas" w:cs="Consolas"/>
          <w:sz w:val="20"/>
          <w:szCs w:val="20"/>
          <w:shd w:val="clear" w:color="auto" w:fill="F1F5F9"/>
        </w:rPr>
        <w:t>src/app</w:t>
      </w:r>
      <w:r>
        <w:t>. Los mapas completos, con archivo y línea, están en los informes de relevamiento.</w:t>
      </w:r>
    </w:p>
    <w:p w14:paraId="67E38507" w14:textId="77777777" w:rsidR="00F6256C" w:rsidRDefault="00502197">
      <w:pPr>
        <w:pStyle w:val="Ttulo1"/>
        <w:pageBreakBefore/>
      </w:pPr>
      <w:bookmarkStart w:id="19" w:name="_Toc240117986"/>
      <w:r>
        <w:lastRenderedPageBreak/>
        <w:t>4. Los módulos, en el orden en que se construyeron</w:t>
      </w:r>
      <w:bookmarkEnd w:id="19"/>
    </w:p>
    <w:p w14:paraId="1E735F2C" w14:textId="77777777" w:rsidR="00F6256C" w:rsidRDefault="00502197">
      <w:pPr>
        <w:spacing w:after="120"/>
      </w:pPr>
      <w:r>
        <w:t xml:space="preserve">Cada módulo tuvo su especificación, su plan y sus criterios de aceptación, con la regla de no </w:t>
      </w:r>
      <w:r>
        <w:t>arrancar uno sin cerrar el anterior. Ese orden explica la forma del código mejor que cualquier diagrama: las piezas tempranas son genéricas porque todavía no sabían qué iba a venir. Las fechas son las del repositorio: la del commit que cierra el módulo o la de su fusión.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5"/>
        <w:gridCol w:w="5757"/>
      </w:tblGrid>
      <w:tr w:rsidR="00F6256C" w14:paraId="06C23C30" w14:textId="77777777">
        <w:tblPrEx>
          <w:tblCellMar>
            <w:top w:w="0" w:type="dxa"/>
            <w:bottom w:w="0" w:type="dxa"/>
          </w:tblCellMar>
        </w:tblPrEx>
        <w:trPr>
          <w:tblHeader/>
        </w:trPr>
        <w:tc>
          <w:tcPr>
            <w:tcW w:w="3315" w:type="dxa"/>
            <w:shd w:val="clear" w:color="auto" w:fill="DCEBF7"/>
            <w:tcMar>
              <w:top w:w="60" w:type="dxa"/>
              <w:left w:w="100" w:type="dxa"/>
              <w:bottom w:w="60" w:type="dxa"/>
              <w:right w:w="100" w:type="dxa"/>
            </w:tcMar>
          </w:tcPr>
          <w:p w14:paraId="4B16D79A" w14:textId="77777777" w:rsidR="00F6256C" w:rsidRDefault="00502197">
            <w:r>
              <w:rPr>
                <w:b/>
                <w:bCs/>
              </w:rPr>
              <w:t>Módulo o fase, con su cierre</w:t>
            </w:r>
          </w:p>
        </w:tc>
        <w:tc>
          <w:tcPr>
            <w:tcW w:w="5757" w:type="dxa"/>
            <w:shd w:val="clear" w:color="auto" w:fill="DCEBF7"/>
            <w:tcMar>
              <w:top w:w="60" w:type="dxa"/>
              <w:left w:w="100" w:type="dxa"/>
              <w:bottom w:w="60" w:type="dxa"/>
              <w:right w:w="100" w:type="dxa"/>
            </w:tcMar>
          </w:tcPr>
          <w:p w14:paraId="465A06C3" w14:textId="77777777" w:rsidR="00F6256C" w:rsidRDefault="00502197">
            <w:r>
              <w:rPr>
                <w:b/>
                <w:bCs/>
              </w:rPr>
              <w:t>Qué trae</w:t>
            </w:r>
          </w:p>
        </w:tc>
      </w:tr>
      <w:tr w:rsidR="00F6256C" w14:paraId="6C07A2D5" w14:textId="77777777">
        <w:tblPrEx>
          <w:tblCellMar>
            <w:top w:w="0" w:type="dxa"/>
            <w:bottom w:w="0" w:type="dxa"/>
          </w:tblCellMar>
        </w:tblPrEx>
        <w:tc>
          <w:tcPr>
            <w:tcW w:w="3315" w:type="dxa"/>
            <w:tcMar>
              <w:top w:w="60" w:type="dxa"/>
              <w:left w:w="100" w:type="dxa"/>
              <w:bottom w:w="60" w:type="dxa"/>
              <w:right w:w="100" w:type="dxa"/>
            </w:tcMar>
          </w:tcPr>
          <w:p w14:paraId="648BACA4" w14:textId="77777777" w:rsidR="00F6256C" w:rsidRDefault="00502197">
            <w:r>
              <w:t>0 — Base · 17/08/2026</w:t>
            </w:r>
          </w:p>
        </w:tc>
        <w:tc>
          <w:tcPr>
            <w:tcW w:w="5757" w:type="dxa"/>
            <w:tcMar>
              <w:top w:w="60" w:type="dxa"/>
              <w:left w:w="100" w:type="dxa"/>
              <w:bottom w:w="60" w:type="dxa"/>
              <w:right w:w="100" w:type="dxa"/>
            </w:tcMar>
          </w:tcPr>
          <w:p w14:paraId="5D6AFA0D" w14:textId="77777777" w:rsidR="00F6256C" w:rsidRDefault="00502197">
            <w:r>
              <w:t>Esqueleto, base, sesión y roles, auditoría, despliegue y respaldos</w:t>
            </w:r>
          </w:p>
        </w:tc>
      </w:tr>
      <w:tr w:rsidR="00F6256C" w14:paraId="12E48FEB" w14:textId="77777777">
        <w:tblPrEx>
          <w:tblCellMar>
            <w:top w:w="0" w:type="dxa"/>
            <w:bottom w:w="0" w:type="dxa"/>
          </w:tblCellMar>
        </w:tblPrEx>
        <w:tc>
          <w:tcPr>
            <w:tcW w:w="3315" w:type="dxa"/>
            <w:tcMar>
              <w:top w:w="60" w:type="dxa"/>
              <w:left w:w="100" w:type="dxa"/>
              <w:bottom w:w="60" w:type="dxa"/>
              <w:right w:w="100" w:type="dxa"/>
            </w:tcMar>
          </w:tcPr>
          <w:p w14:paraId="7BFEA49C" w14:textId="77777777" w:rsidR="00F6256C" w:rsidRDefault="00502197">
            <w:r>
              <w:t>1 — Padrón interno · 19/08/2026</w:t>
            </w:r>
          </w:p>
        </w:tc>
        <w:tc>
          <w:tcPr>
            <w:tcW w:w="5757" w:type="dxa"/>
            <w:tcMar>
              <w:top w:w="60" w:type="dxa"/>
              <w:left w:w="100" w:type="dxa"/>
              <w:bottom w:w="60" w:type="dxa"/>
              <w:right w:w="100" w:type="dxa"/>
            </w:tcMar>
          </w:tcPr>
          <w:p w14:paraId="72FDEFC7" w14:textId="77777777" w:rsidR="00F6256C" w:rsidRDefault="00502197">
            <w:r>
              <w:t>Importación del padrón, socios, libros, actas y modo carga</w:t>
            </w:r>
          </w:p>
        </w:tc>
      </w:tr>
      <w:tr w:rsidR="00F6256C" w14:paraId="6A08DE93" w14:textId="77777777">
        <w:tblPrEx>
          <w:tblCellMar>
            <w:top w:w="0" w:type="dxa"/>
            <w:bottom w:w="0" w:type="dxa"/>
          </w:tblCellMar>
        </w:tblPrEx>
        <w:tc>
          <w:tcPr>
            <w:tcW w:w="3315" w:type="dxa"/>
            <w:tcMar>
              <w:top w:w="60" w:type="dxa"/>
              <w:left w:w="100" w:type="dxa"/>
              <w:bottom w:w="60" w:type="dxa"/>
              <w:right w:w="100" w:type="dxa"/>
            </w:tcMar>
          </w:tcPr>
          <w:p w14:paraId="6571F021" w14:textId="77777777" w:rsidR="00F6256C" w:rsidRDefault="00502197">
            <w:r>
              <w:t>2 — Sitio público · 20/08/2026</w:t>
            </w:r>
          </w:p>
        </w:tc>
        <w:tc>
          <w:tcPr>
            <w:tcW w:w="5757" w:type="dxa"/>
            <w:tcMar>
              <w:top w:w="60" w:type="dxa"/>
              <w:left w:w="100" w:type="dxa"/>
              <w:bottom w:w="60" w:type="dxa"/>
              <w:right w:w="100" w:type="dxa"/>
            </w:tcMar>
          </w:tcPr>
          <w:p w14:paraId="5F15FFF2" w14:textId="77777777" w:rsidR="00F6256C" w:rsidRDefault="00502197">
            <w:r>
              <w:t>Portada, noticias, actividades, ubicación y cabeceras</w:t>
            </w:r>
          </w:p>
        </w:tc>
      </w:tr>
      <w:tr w:rsidR="00F6256C" w14:paraId="4AA77825" w14:textId="77777777">
        <w:tblPrEx>
          <w:tblCellMar>
            <w:top w:w="0" w:type="dxa"/>
            <w:bottom w:w="0" w:type="dxa"/>
          </w:tblCellMar>
        </w:tblPrEx>
        <w:tc>
          <w:tcPr>
            <w:tcW w:w="3315" w:type="dxa"/>
            <w:tcMar>
              <w:top w:w="60" w:type="dxa"/>
              <w:left w:w="100" w:type="dxa"/>
              <w:bottom w:w="60" w:type="dxa"/>
              <w:right w:w="100" w:type="dxa"/>
            </w:tcMar>
          </w:tcPr>
          <w:p w14:paraId="714F8A50" w14:textId="77777777" w:rsidR="00F6256C" w:rsidRDefault="00502197">
            <w:r>
              <w:t>Shell del panel · 20/08/2026</w:t>
            </w:r>
          </w:p>
        </w:tc>
        <w:tc>
          <w:tcPr>
            <w:tcW w:w="5757" w:type="dxa"/>
            <w:tcMar>
              <w:top w:w="60" w:type="dxa"/>
              <w:left w:w="100" w:type="dxa"/>
              <w:bottom w:w="60" w:type="dxa"/>
              <w:right w:w="100" w:type="dxa"/>
            </w:tcMar>
          </w:tcPr>
          <w:p w14:paraId="137A01E5" w14:textId="77777777" w:rsidR="00F6256C" w:rsidRDefault="00502197">
            <w:r>
              <w:t>Marco compartido: encabezado, mensajes, estado vacío, lateral</w:t>
            </w:r>
          </w:p>
        </w:tc>
      </w:tr>
      <w:tr w:rsidR="00F6256C" w14:paraId="711EB8C4" w14:textId="77777777">
        <w:tblPrEx>
          <w:tblCellMar>
            <w:top w:w="0" w:type="dxa"/>
            <w:bottom w:w="0" w:type="dxa"/>
          </w:tblCellMar>
        </w:tblPrEx>
        <w:tc>
          <w:tcPr>
            <w:tcW w:w="3315" w:type="dxa"/>
            <w:tcMar>
              <w:top w:w="60" w:type="dxa"/>
              <w:left w:w="100" w:type="dxa"/>
              <w:bottom w:w="60" w:type="dxa"/>
              <w:right w:w="100" w:type="dxa"/>
            </w:tcMar>
          </w:tcPr>
          <w:p w14:paraId="15B90800" w14:textId="77777777" w:rsidR="00F6256C" w:rsidRDefault="00502197">
            <w:r>
              <w:t>3 — ASOCIATE y pagos · 21/08/2026</w:t>
            </w:r>
          </w:p>
        </w:tc>
        <w:tc>
          <w:tcPr>
            <w:tcW w:w="5757" w:type="dxa"/>
            <w:tcMar>
              <w:top w:w="60" w:type="dxa"/>
              <w:left w:w="100" w:type="dxa"/>
              <w:bottom w:w="60" w:type="dxa"/>
              <w:right w:w="100" w:type="dxa"/>
            </w:tcMar>
          </w:tcPr>
          <w:p w14:paraId="76749255" w14:textId="77777777" w:rsidR="00F6256C" w:rsidRDefault="00502197">
            <w:r>
              <w:t>Wizard de alta web, elegibilidad, cuota de ingreso y pagos</w:t>
            </w:r>
          </w:p>
        </w:tc>
      </w:tr>
      <w:tr w:rsidR="00F6256C" w14:paraId="33B19027" w14:textId="77777777">
        <w:tblPrEx>
          <w:tblCellMar>
            <w:top w:w="0" w:type="dxa"/>
            <w:bottom w:w="0" w:type="dxa"/>
          </w:tblCellMar>
        </w:tblPrEx>
        <w:tc>
          <w:tcPr>
            <w:tcW w:w="3315" w:type="dxa"/>
            <w:tcMar>
              <w:top w:w="60" w:type="dxa"/>
              <w:left w:w="100" w:type="dxa"/>
              <w:bottom w:w="60" w:type="dxa"/>
              <w:right w:w="100" w:type="dxa"/>
            </w:tcMar>
          </w:tcPr>
          <w:p w14:paraId="42A33B01" w14:textId="77777777" w:rsidR="00F6256C" w:rsidRDefault="00502197">
            <w:r>
              <w:t>4A — Cuenta corriente · 22/08/2026</w:t>
            </w:r>
          </w:p>
        </w:tc>
        <w:tc>
          <w:tcPr>
            <w:tcW w:w="5757" w:type="dxa"/>
            <w:tcMar>
              <w:top w:w="60" w:type="dxa"/>
              <w:left w:w="100" w:type="dxa"/>
              <w:bottom w:w="60" w:type="dxa"/>
              <w:right w:w="100" w:type="dxa"/>
            </w:tcMar>
          </w:tcPr>
          <w:p w14:paraId="0B1B5C53" w14:textId="77777777" w:rsidR="00F6256C" w:rsidRDefault="00502197">
            <w:r>
              <w:t>Valores de cuota, devengo, deuda, efectivo y recibos</w:t>
            </w:r>
          </w:p>
        </w:tc>
      </w:tr>
      <w:tr w:rsidR="00F6256C" w14:paraId="15A4032B" w14:textId="77777777">
        <w:tblPrEx>
          <w:tblCellMar>
            <w:top w:w="0" w:type="dxa"/>
            <w:bottom w:w="0" w:type="dxa"/>
          </w:tblCellMar>
        </w:tblPrEx>
        <w:tc>
          <w:tcPr>
            <w:tcW w:w="3315" w:type="dxa"/>
            <w:tcMar>
              <w:top w:w="60" w:type="dxa"/>
              <w:left w:w="100" w:type="dxa"/>
              <w:bottom w:w="60" w:type="dxa"/>
              <w:right w:w="100" w:type="dxa"/>
            </w:tcMar>
          </w:tcPr>
          <w:p w14:paraId="3DF40441" w14:textId="77777777" w:rsidR="00F6256C" w:rsidRDefault="00502197">
            <w:r>
              <w:t>4B — Mercado Pago · 23/08/2026</w:t>
            </w:r>
          </w:p>
        </w:tc>
        <w:tc>
          <w:tcPr>
            <w:tcW w:w="5757" w:type="dxa"/>
            <w:tcMar>
              <w:top w:w="60" w:type="dxa"/>
              <w:left w:w="100" w:type="dxa"/>
              <w:bottom w:w="60" w:type="dxa"/>
              <w:right w:w="100" w:type="dxa"/>
            </w:tcMar>
          </w:tcPr>
          <w:p w14:paraId="55541485" w14:textId="77777777" w:rsidR="00F6256C" w:rsidRDefault="00502197">
            <w:r>
              <w:t>Webhook, links, suscripciones, bandeja y conciliación</w:t>
            </w:r>
          </w:p>
        </w:tc>
      </w:tr>
      <w:tr w:rsidR="00F6256C" w14:paraId="4513200D" w14:textId="77777777">
        <w:tblPrEx>
          <w:tblCellMar>
            <w:top w:w="0" w:type="dxa"/>
            <w:bottom w:w="0" w:type="dxa"/>
          </w:tblCellMar>
        </w:tblPrEx>
        <w:tc>
          <w:tcPr>
            <w:tcW w:w="3315" w:type="dxa"/>
            <w:tcMar>
              <w:top w:w="60" w:type="dxa"/>
              <w:left w:w="100" w:type="dxa"/>
              <w:bottom w:w="60" w:type="dxa"/>
              <w:right w:w="100" w:type="dxa"/>
            </w:tcMar>
          </w:tcPr>
          <w:p w14:paraId="501A3BB9" w14:textId="77777777" w:rsidR="00F6256C" w:rsidRDefault="00502197">
            <w:r>
              <w:t>4C — Crons y salud · 24/08/2026</w:t>
            </w:r>
          </w:p>
        </w:tc>
        <w:tc>
          <w:tcPr>
            <w:tcW w:w="5757" w:type="dxa"/>
            <w:tcMar>
              <w:top w:w="60" w:type="dxa"/>
              <w:left w:w="100" w:type="dxa"/>
              <w:bottom w:w="60" w:type="dxa"/>
              <w:right w:w="100" w:type="dxa"/>
            </w:tcMar>
          </w:tcPr>
          <w:p w14:paraId="1971FD67" w14:textId="77777777" w:rsidR="00F6256C" w:rsidRDefault="00502197">
            <w:r>
              <w:t>Tareas programadas, correo, salud y padrón electoral</w:t>
            </w:r>
          </w:p>
        </w:tc>
      </w:tr>
      <w:tr w:rsidR="00F6256C" w14:paraId="11C6A59F" w14:textId="77777777">
        <w:tblPrEx>
          <w:tblCellMar>
            <w:top w:w="0" w:type="dxa"/>
            <w:bottom w:w="0" w:type="dxa"/>
          </w:tblCellMar>
        </w:tblPrEx>
        <w:tc>
          <w:tcPr>
            <w:tcW w:w="3315" w:type="dxa"/>
            <w:tcMar>
              <w:top w:w="60" w:type="dxa"/>
              <w:left w:w="100" w:type="dxa"/>
              <w:bottom w:w="60" w:type="dxa"/>
              <w:right w:w="100" w:type="dxa"/>
            </w:tcMar>
          </w:tcPr>
          <w:p w14:paraId="09C15F14" w14:textId="77777777" w:rsidR="00F6256C" w:rsidRDefault="00502197">
            <w:r>
              <w:t>5A — Panel de socio · 24/08/2026</w:t>
            </w:r>
          </w:p>
        </w:tc>
        <w:tc>
          <w:tcPr>
            <w:tcW w:w="5757" w:type="dxa"/>
            <w:tcMar>
              <w:top w:w="60" w:type="dxa"/>
              <w:left w:w="100" w:type="dxa"/>
              <w:bottom w:w="60" w:type="dxa"/>
              <w:right w:w="100" w:type="dxa"/>
            </w:tcMar>
          </w:tcPr>
          <w:p w14:paraId="5A693943" w14:textId="77777777" w:rsidR="00F6256C" w:rsidRDefault="00502197">
            <w:r>
              <w:t>Marco propio, credencial, cuenta corriente y autogestión de datos</w:t>
            </w:r>
          </w:p>
        </w:tc>
      </w:tr>
      <w:tr w:rsidR="00F6256C" w14:paraId="63202B28" w14:textId="77777777">
        <w:tblPrEx>
          <w:tblCellMar>
            <w:top w:w="0" w:type="dxa"/>
            <w:bottom w:w="0" w:type="dxa"/>
          </w:tblCellMar>
        </w:tblPrEx>
        <w:tc>
          <w:tcPr>
            <w:tcW w:w="3315" w:type="dxa"/>
            <w:tcMar>
              <w:top w:w="60" w:type="dxa"/>
              <w:left w:w="100" w:type="dxa"/>
              <w:bottom w:w="60" w:type="dxa"/>
              <w:right w:w="100" w:type="dxa"/>
            </w:tcMar>
          </w:tcPr>
          <w:p w14:paraId="0CCC75EB" w14:textId="77777777" w:rsidR="00F6256C" w:rsidRDefault="00502197">
            <w:r>
              <w:t>5B — Débito y solicitudes · 25/08/2026</w:t>
            </w:r>
          </w:p>
        </w:tc>
        <w:tc>
          <w:tcPr>
            <w:tcW w:w="5757" w:type="dxa"/>
            <w:tcMar>
              <w:top w:w="60" w:type="dxa"/>
              <w:left w:w="100" w:type="dxa"/>
              <w:bottom w:w="60" w:type="dxa"/>
              <w:right w:w="100" w:type="dxa"/>
            </w:tcMar>
          </w:tcPr>
          <w:p w14:paraId="1AD471D8" w14:textId="77777777" w:rsidR="00F6256C" w:rsidRDefault="00502197">
            <w:r>
              <w:t>Débito autogestionado y solicitudes de socios</w:t>
            </w:r>
          </w:p>
        </w:tc>
      </w:tr>
      <w:tr w:rsidR="00F6256C" w14:paraId="5107F760" w14:textId="77777777">
        <w:tblPrEx>
          <w:tblCellMar>
            <w:top w:w="0" w:type="dxa"/>
            <w:bottom w:w="0" w:type="dxa"/>
          </w:tblCellMar>
        </w:tblPrEx>
        <w:tc>
          <w:tcPr>
            <w:tcW w:w="3315" w:type="dxa"/>
            <w:tcMar>
              <w:top w:w="60" w:type="dxa"/>
              <w:left w:w="100" w:type="dxa"/>
              <w:bottom w:w="60" w:type="dxa"/>
              <w:right w:w="100" w:type="dxa"/>
            </w:tcMar>
          </w:tcPr>
          <w:p w14:paraId="64248681" w14:textId="77777777" w:rsidR="00F6256C" w:rsidRDefault="00502197">
            <w:r>
              <w:t>Actividades · 25/08/2026</w:t>
            </w:r>
          </w:p>
        </w:tc>
        <w:tc>
          <w:tcPr>
            <w:tcW w:w="5757" w:type="dxa"/>
            <w:tcMar>
              <w:top w:w="60" w:type="dxa"/>
              <w:left w:w="100" w:type="dxa"/>
              <w:bottom w:w="60" w:type="dxa"/>
              <w:right w:w="100" w:type="dxa"/>
            </w:tcMar>
          </w:tcPr>
          <w:p w14:paraId="6848EF0F" w14:textId="77777777" w:rsidR="00F6256C" w:rsidRDefault="00502197">
            <w:r>
              <w:t>Semana de lunes a sábado, cuatro espacios y calendario nuevo</w:t>
            </w:r>
          </w:p>
        </w:tc>
      </w:tr>
      <w:tr w:rsidR="00F6256C" w14:paraId="3D0B070E" w14:textId="77777777">
        <w:tblPrEx>
          <w:tblCellMar>
            <w:top w:w="0" w:type="dxa"/>
            <w:bottom w:w="0" w:type="dxa"/>
          </w:tblCellMar>
        </w:tblPrEx>
        <w:tc>
          <w:tcPr>
            <w:tcW w:w="3315" w:type="dxa"/>
            <w:tcMar>
              <w:top w:w="60" w:type="dxa"/>
              <w:left w:w="100" w:type="dxa"/>
              <w:bottom w:w="60" w:type="dxa"/>
              <w:right w:w="100" w:type="dxa"/>
            </w:tcMar>
          </w:tcPr>
          <w:p w14:paraId="39AA116A" w14:textId="77777777" w:rsidR="00F6256C" w:rsidRDefault="00502197">
            <w:r>
              <w:t>6A — Socios · 26/08/2026</w:t>
            </w:r>
          </w:p>
        </w:tc>
        <w:tc>
          <w:tcPr>
            <w:tcW w:w="5757" w:type="dxa"/>
            <w:tcMar>
              <w:top w:w="60" w:type="dxa"/>
              <w:left w:w="100" w:type="dxa"/>
              <w:bottom w:w="60" w:type="dxa"/>
              <w:right w:w="100" w:type="dxa"/>
            </w:tcMar>
          </w:tcPr>
          <w:p w14:paraId="4C6AECCB" w14:textId="77777777" w:rsidR="00F6256C" w:rsidRDefault="00502197">
            <w:r>
              <w:t>Padrón, Libros e Histórico, con la foto de cierre</w:t>
            </w:r>
          </w:p>
        </w:tc>
      </w:tr>
      <w:tr w:rsidR="00F6256C" w14:paraId="6806527B" w14:textId="77777777">
        <w:tblPrEx>
          <w:tblCellMar>
            <w:top w:w="0" w:type="dxa"/>
            <w:bottom w:w="0" w:type="dxa"/>
          </w:tblCellMar>
        </w:tblPrEx>
        <w:tc>
          <w:tcPr>
            <w:tcW w:w="3315" w:type="dxa"/>
            <w:tcMar>
              <w:top w:w="60" w:type="dxa"/>
              <w:left w:w="100" w:type="dxa"/>
              <w:bottom w:w="60" w:type="dxa"/>
              <w:right w:w="100" w:type="dxa"/>
            </w:tcMar>
          </w:tcPr>
          <w:p w14:paraId="6B1A7FB9" w14:textId="77777777" w:rsidR="00F6256C" w:rsidRDefault="00502197">
            <w:r>
              <w:t>6B — Re-empadronamiento · 26/08/2026</w:t>
            </w:r>
          </w:p>
        </w:tc>
        <w:tc>
          <w:tcPr>
            <w:tcW w:w="5757" w:type="dxa"/>
            <w:tcMar>
              <w:top w:w="60" w:type="dxa"/>
              <w:left w:w="100" w:type="dxa"/>
              <w:bottom w:w="60" w:type="dxa"/>
              <w:right w:w="100" w:type="dxa"/>
            </w:tcMar>
          </w:tcPr>
          <w:p w14:paraId="72A2BBAA" w14:textId="77777777" w:rsidR="00F6256C" w:rsidRDefault="00502197">
            <w:r>
              <w:t>Proceso, cohorte, wizard público y cartelera</w:t>
            </w:r>
          </w:p>
        </w:tc>
      </w:tr>
      <w:tr w:rsidR="00F6256C" w14:paraId="7BE7E576" w14:textId="77777777">
        <w:tblPrEx>
          <w:tblCellMar>
            <w:top w:w="0" w:type="dxa"/>
            <w:bottom w:w="0" w:type="dxa"/>
          </w:tblCellMar>
        </w:tblPrEx>
        <w:tc>
          <w:tcPr>
            <w:tcW w:w="3315" w:type="dxa"/>
            <w:tcMar>
              <w:top w:w="60" w:type="dxa"/>
              <w:left w:w="100" w:type="dxa"/>
              <w:bottom w:w="60" w:type="dxa"/>
              <w:right w:w="100" w:type="dxa"/>
            </w:tcMar>
          </w:tcPr>
          <w:p w14:paraId="55971DE9" w14:textId="77777777" w:rsidR="00F6256C" w:rsidRDefault="00502197">
            <w:r>
              <w:t>6C — Cierre del libro · 26/08/2026</w:t>
            </w:r>
          </w:p>
        </w:tc>
        <w:tc>
          <w:tcPr>
            <w:tcW w:w="5757" w:type="dxa"/>
            <w:tcMar>
              <w:top w:w="60" w:type="dxa"/>
              <w:left w:w="100" w:type="dxa"/>
              <w:bottom w:w="60" w:type="dxa"/>
              <w:right w:w="100" w:type="dxa"/>
            </w:tcMar>
          </w:tcPr>
          <w:p w14:paraId="21635CB2" w14:textId="77777777" w:rsidR="00F6256C" w:rsidRDefault="00502197">
            <w:r>
              <w:t>Checklist, bajas en lote y cierre con renumeración</w:t>
            </w:r>
          </w:p>
        </w:tc>
      </w:tr>
      <w:tr w:rsidR="00F6256C" w14:paraId="259E3CD7" w14:textId="77777777">
        <w:tblPrEx>
          <w:tblCellMar>
            <w:top w:w="0" w:type="dxa"/>
            <w:bottom w:w="0" w:type="dxa"/>
          </w:tblCellMar>
        </w:tblPrEx>
        <w:tc>
          <w:tcPr>
            <w:tcW w:w="3315" w:type="dxa"/>
            <w:tcMar>
              <w:top w:w="60" w:type="dxa"/>
              <w:left w:w="100" w:type="dxa"/>
              <w:bottom w:w="60" w:type="dxa"/>
              <w:right w:w="100" w:type="dxa"/>
            </w:tcMar>
          </w:tcPr>
          <w:p w14:paraId="0A5AE70B" w14:textId="77777777" w:rsidR="00F6256C" w:rsidRDefault="00502197">
            <w:r>
              <w:t>Exención de cuota · 27/08/2026</w:t>
            </w:r>
          </w:p>
        </w:tc>
        <w:tc>
          <w:tcPr>
            <w:tcW w:w="5757" w:type="dxa"/>
            <w:tcMar>
              <w:top w:w="60" w:type="dxa"/>
              <w:left w:w="100" w:type="dxa"/>
              <w:bottom w:w="60" w:type="dxa"/>
              <w:right w:w="100" w:type="dxa"/>
            </w:tcMar>
          </w:tcPr>
          <w:p w14:paraId="5C5E382F" w14:textId="77777777" w:rsidR="00F6256C" w:rsidRDefault="00502197">
            <w:r>
              <w:t>Exenciones con acta y cinco cortes de cobro</w:t>
            </w:r>
          </w:p>
        </w:tc>
      </w:tr>
      <w:tr w:rsidR="00F6256C" w14:paraId="5B6CEBF7" w14:textId="77777777">
        <w:tblPrEx>
          <w:tblCellMar>
            <w:top w:w="0" w:type="dxa"/>
            <w:bottom w:w="0" w:type="dxa"/>
          </w:tblCellMar>
        </w:tblPrEx>
        <w:tc>
          <w:tcPr>
            <w:tcW w:w="3315" w:type="dxa"/>
            <w:tcMar>
              <w:top w:w="60" w:type="dxa"/>
              <w:left w:w="100" w:type="dxa"/>
              <w:bottom w:w="60" w:type="dxa"/>
              <w:right w:w="100" w:type="dxa"/>
            </w:tcMar>
          </w:tcPr>
          <w:p w14:paraId="4290CECF" w14:textId="77777777" w:rsidR="00F6256C" w:rsidRDefault="00502197">
            <w:r>
              <w:t>Paso de documento · 27/08/2026</w:t>
            </w:r>
          </w:p>
        </w:tc>
        <w:tc>
          <w:tcPr>
            <w:tcW w:w="5757" w:type="dxa"/>
            <w:tcMar>
              <w:top w:w="60" w:type="dxa"/>
              <w:left w:w="100" w:type="dxa"/>
              <w:bottom w:w="60" w:type="dxa"/>
              <w:right w:w="100" w:type="dxa"/>
            </w:tcMar>
          </w:tcPr>
          <w:p w14:paraId="485AB8B6" w14:textId="77777777" w:rsidR="00F6256C" w:rsidRDefault="00502197">
            <w:r>
              <w:t>Elegibilidad temprana: el alta pasa a seis pasos</w:t>
            </w:r>
          </w:p>
        </w:tc>
      </w:tr>
      <w:tr w:rsidR="00F6256C" w14:paraId="0C425B05" w14:textId="77777777">
        <w:tblPrEx>
          <w:tblCellMar>
            <w:top w:w="0" w:type="dxa"/>
            <w:bottom w:w="0" w:type="dxa"/>
          </w:tblCellMar>
        </w:tblPrEx>
        <w:tc>
          <w:tcPr>
            <w:tcW w:w="3315" w:type="dxa"/>
            <w:tcMar>
              <w:top w:w="60" w:type="dxa"/>
              <w:left w:w="100" w:type="dxa"/>
              <w:bottom w:w="60" w:type="dxa"/>
              <w:right w:w="100" w:type="dxa"/>
            </w:tcMar>
          </w:tcPr>
          <w:p w14:paraId="7CA5585D" w14:textId="77777777" w:rsidR="00F6256C" w:rsidRDefault="00502197">
            <w:r>
              <w:t>Padrón electoral · 27/08/2026</w:t>
            </w:r>
          </w:p>
        </w:tc>
        <w:tc>
          <w:tcPr>
            <w:tcW w:w="5757" w:type="dxa"/>
            <w:tcMar>
              <w:top w:w="60" w:type="dxa"/>
              <w:left w:w="100" w:type="dxa"/>
              <w:bottom w:w="60" w:type="dxa"/>
              <w:right w:w="100" w:type="dxa"/>
            </w:tcMar>
          </w:tcPr>
          <w:p w14:paraId="6E3BEEBB" w14:textId="77777777" w:rsidR="00F6256C" w:rsidRDefault="00502197">
            <w:r>
              <w:t>Tercer bloque, exportación y rediseño</w:t>
            </w:r>
          </w:p>
        </w:tc>
      </w:tr>
      <w:tr w:rsidR="00F6256C" w14:paraId="35D1F08D" w14:textId="77777777">
        <w:tblPrEx>
          <w:tblCellMar>
            <w:top w:w="0" w:type="dxa"/>
            <w:bottom w:w="0" w:type="dxa"/>
          </w:tblCellMar>
        </w:tblPrEx>
        <w:tc>
          <w:tcPr>
            <w:tcW w:w="3315" w:type="dxa"/>
            <w:tcMar>
              <w:top w:w="60" w:type="dxa"/>
              <w:left w:w="100" w:type="dxa"/>
              <w:bottom w:w="60" w:type="dxa"/>
              <w:right w:w="100" w:type="dxa"/>
            </w:tcMar>
          </w:tcPr>
          <w:p w14:paraId="68AA959F" w14:textId="77777777" w:rsidR="00F6256C" w:rsidRDefault="00502197">
            <w:r>
              <w:t>Mejora visual · 27/08/2026</w:t>
            </w:r>
          </w:p>
        </w:tc>
        <w:tc>
          <w:tcPr>
            <w:tcW w:w="5757" w:type="dxa"/>
            <w:tcMar>
              <w:top w:w="60" w:type="dxa"/>
              <w:left w:w="100" w:type="dxa"/>
              <w:bottom w:w="60" w:type="dxa"/>
              <w:right w:w="100" w:type="dxa"/>
            </w:tcMar>
          </w:tcPr>
          <w:p w14:paraId="733AE78D" w14:textId="77777777" w:rsidR="00F6256C" w:rsidRDefault="00502197">
            <w:r>
              <w:t>Pie institucional, imagen principal y tablero</w:t>
            </w:r>
          </w:p>
        </w:tc>
      </w:tr>
      <w:tr w:rsidR="00F6256C" w14:paraId="7A358030" w14:textId="77777777">
        <w:tblPrEx>
          <w:tblCellMar>
            <w:top w:w="0" w:type="dxa"/>
            <w:bottom w:w="0" w:type="dxa"/>
          </w:tblCellMar>
        </w:tblPrEx>
        <w:tc>
          <w:tcPr>
            <w:tcW w:w="3315" w:type="dxa"/>
            <w:tcMar>
              <w:top w:w="60" w:type="dxa"/>
              <w:left w:w="100" w:type="dxa"/>
              <w:bottom w:w="60" w:type="dxa"/>
              <w:right w:w="100" w:type="dxa"/>
            </w:tcMar>
          </w:tcPr>
          <w:p w14:paraId="52063374" w14:textId="77777777" w:rsidR="00F6256C" w:rsidRDefault="00502197">
            <w:r>
              <w:t>Ubicación · 28/08/2026</w:t>
            </w:r>
          </w:p>
        </w:tc>
        <w:tc>
          <w:tcPr>
            <w:tcW w:w="5757" w:type="dxa"/>
            <w:tcMar>
              <w:top w:w="60" w:type="dxa"/>
              <w:left w:w="100" w:type="dxa"/>
              <w:bottom w:w="60" w:type="dxa"/>
              <w:right w:w="100" w:type="dxa"/>
            </w:tcMar>
          </w:tcPr>
          <w:p w14:paraId="52F0C800" w14:textId="77777777" w:rsidR="00F6256C" w:rsidRDefault="00502197">
            <w:r>
              <w:t>Mapa del Instituto Geográfico Nacional y sección de la sede</w:t>
            </w:r>
          </w:p>
        </w:tc>
      </w:tr>
      <w:tr w:rsidR="00F6256C" w14:paraId="564ED86A" w14:textId="77777777">
        <w:tblPrEx>
          <w:tblCellMar>
            <w:top w:w="0" w:type="dxa"/>
            <w:bottom w:w="0" w:type="dxa"/>
          </w:tblCellMar>
        </w:tblPrEx>
        <w:tc>
          <w:tcPr>
            <w:tcW w:w="3315" w:type="dxa"/>
            <w:tcMar>
              <w:top w:w="60" w:type="dxa"/>
              <w:left w:w="100" w:type="dxa"/>
              <w:bottom w:w="60" w:type="dxa"/>
              <w:right w:w="100" w:type="dxa"/>
            </w:tcMar>
          </w:tcPr>
          <w:p w14:paraId="7183A99F" w14:textId="77777777" w:rsidR="00F6256C" w:rsidRDefault="00502197">
            <w:r>
              <w:t>Tres pantallas · 28/08/2026</w:t>
            </w:r>
          </w:p>
        </w:tc>
        <w:tc>
          <w:tcPr>
            <w:tcW w:w="5757" w:type="dxa"/>
            <w:tcMar>
              <w:top w:w="60" w:type="dxa"/>
              <w:left w:w="100" w:type="dxa"/>
              <w:bottom w:w="60" w:type="dxa"/>
              <w:right w:w="100" w:type="dxa"/>
            </w:tcMar>
          </w:tcPr>
          <w:p w14:paraId="630F2016" w14:textId="77777777" w:rsidR="00F6256C" w:rsidRDefault="00502197">
            <w:r>
              <w:t>Configuración, Salud y Actividades rediseñadas</w:t>
            </w:r>
          </w:p>
        </w:tc>
      </w:tr>
      <w:tr w:rsidR="00F6256C" w14:paraId="4CC2330C" w14:textId="77777777">
        <w:tblPrEx>
          <w:tblCellMar>
            <w:top w:w="0" w:type="dxa"/>
            <w:bottom w:w="0" w:type="dxa"/>
          </w:tblCellMar>
        </w:tblPrEx>
        <w:tc>
          <w:tcPr>
            <w:tcW w:w="3315" w:type="dxa"/>
            <w:tcMar>
              <w:top w:w="60" w:type="dxa"/>
              <w:left w:w="100" w:type="dxa"/>
              <w:bottom w:w="60" w:type="dxa"/>
              <w:right w:w="100" w:type="dxa"/>
            </w:tcMar>
          </w:tcPr>
          <w:p w14:paraId="29D12DFB" w14:textId="77777777" w:rsidR="00F6256C" w:rsidRDefault="00502197">
            <w:r>
              <w:lastRenderedPageBreak/>
              <w:t>Actas · 29/08/2026</w:t>
            </w:r>
          </w:p>
        </w:tc>
        <w:tc>
          <w:tcPr>
            <w:tcW w:w="5757" w:type="dxa"/>
            <w:tcMar>
              <w:top w:w="60" w:type="dxa"/>
              <w:left w:w="100" w:type="dxa"/>
              <w:bottom w:w="60" w:type="dxa"/>
              <w:right w:w="100" w:type="dxa"/>
            </w:tcMar>
          </w:tcPr>
          <w:p w14:paraId="58DDB6FF" w14:textId="77777777" w:rsidR="00F6256C" w:rsidRDefault="00502197">
            <w:r>
              <w:t>Cronología por año y exportación de constancia en PDF y Word</w:t>
            </w:r>
          </w:p>
        </w:tc>
      </w:tr>
      <w:tr w:rsidR="00F6256C" w14:paraId="5A04905A" w14:textId="77777777">
        <w:tblPrEx>
          <w:tblCellMar>
            <w:top w:w="0" w:type="dxa"/>
            <w:bottom w:w="0" w:type="dxa"/>
          </w:tblCellMar>
        </w:tblPrEx>
        <w:tc>
          <w:tcPr>
            <w:tcW w:w="3315" w:type="dxa"/>
            <w:tcMar>
              <w:top w:w="60" w:type="dxa"/>
              <w:left w:w="100" w:type="dxa"/>
              <w:bottom w:w="60" w:type="dxa"/>
              <w:right w:w="100" w:type="dxa"/>
            </w:tcMar>
          </w:tcPr>
          <w:p w14:paraId="512D281A" w14:textId="77777777" w:rsidR="00F6256C" w:rsidRDefault="00502197">
            <w:r>
              <w:t>Usuarios y roles · 29/08/2026</w:t>
            </w:r>
          </w:p>
        </w:tc>
        <w:tc>
          <w:tcPr>
            <w:tcW w:w="5757" w:type="dxa"/>
            <w:tcMar>
              <w:top w:w="60" w:type="dxa"/>
              <w:left w:w="100" w:type="dxa"/>
              <w:bottom w:w="60" w:type="dxa"/>
              <w:right w:w="100" w:type="dxa"/>
            </w:tcMar>
          </w:tcPr>
          <w:p w14:paraId="4C6857FE" w14:textId="77777777" w:rsidR="00F6256C" w:rsidRDefault="00502197">
            <w:r>
              <w:t>Cuentas de gestión, roles, invitaciones y desactivación</w:t>
            </w:r>
          </w:p>
        </w:tc>
      </w:tr>
      <w:tr w:rsidR="00F6256C" w14:paraId="21E07BA9" w14:textId="77777777">
        <w:tblPrEx>
          <w:tblCellMar>
            <w:top w:w="0" w:type="dxa"/>
            <w:bottom w:w="0" w:type="dxa"/>
          </w:tblCellMar>
        </w:tblPrEx>
        <w:tc>
          <w:tcPr>
            <w:tcW w:w="3315" w:type="dxa"/>
            <w:tcMar>
              <w:top w:w="60" w:type="dxa"/>
              <w:left w:w="100" w:type="dxa"/>
              <w:bottom w:w="60" w:type="dxa"/>
              <w:right w:w="100" w:type="dxa"/>
            </w:tcMar>
          </w:tcPr>
          <w:p w14:paraId="7C22A7CE" w14:textId="77777777" w:rsidR="00F6256C" w:rsidRDefault="00502197">
            <w:r>
              <w:t>Invitación por correo · 29/08/2026</w:t>
            </w:r>
          </w:p>
        </w:tc>
        <w:tc>
          <w:tcPr>
            <w:tcW w:w="5757" w:type="dxa"/>
            <w:tcMar>
              <w:top w:w="60" w:type="dxa"/>
              <w:left w:w="100" w:type="dxa"/>
              <w:bottom w:w="60" w:type="dxa"/>
              <w:right w:w="100" w:type="dxa"/>
            </w:tcMar>
          </w:tcPr>
          <w:p w14:paraId="588C853E" w14:textId="77777777" w:rsidR="00F6256C" w:rsidRDefault="00502197">
            <w:r>
              <w:t>La invitación de contraseña viaja por correo</w:t>
            </w:r>
          </w:p>
        </w:tc>
      </w:tr>
      <w:tr w:rsidR="00F6256C" w14:paraId="07F17F74" w14:textId="77777777">
        <w:tblPrEx>
          <w:tblCellMar>
            <w:top w:w="0" w:type="dxa"/>
            <w:bottom w:w="0" w:type="dxa"/>
          </w:tblCellMar>
        </w:tblPrEx>
        <w:tc>
          <w:tcPr>
            <w:tcW w:w="3315" w:type="dxa"/>
            <w:tcMar>
              <w:top w:w="60" w:type="dxa"/>
              <w:left w:w="100" w:type="dxa"/>
              <w:bottom w:w="60" w:type="dxa"/>
              <w:right w:w="100" w:type="dxa"/>
            </w:tcMar>
          </w:tcPr>
          <w:p w14:paraId="3BF4B798" w14:textId="77777777" w:rsidR="00F6256C" w:rsidRDefault="00502197">
            <w:r>
              <w:t>Documentos · 30/08/2026</w:t>
            </w:r>
          </w:p>
        </w:tc>
        <w:tc>
          <w:tcPr>
            <w:tcW w:w="5757" w:type="dxa"/>
            <w:tcMar>
              <w:top w:w="60" w:type="dxa"/>
              <w:left w:w="100" w:type="dxa"/>
              <w:bottom w:w="60" w:type="dxa"/>
              <w:right w:w="100" w:type="dxa"/>
            </w:tcMar>
          </w:tcPr>
          <w:p w14:paraId="36341AB6" w14:textId="77777777" w:rsidR="00F6256C" w:rsidRDefault="00502197">
            <w:r>
              <w:t>Estatuto, memorias y balances en el panel y en el panel de socio</w:t>
            </w:r>
          </w:p>
        </w:tc>
      </w:tr>
      <w:tr w:rsidR="00F6256C" w14:paraId="523A1B4D" w14:textId="77777777">
        <w:tblPrEx>
          <w:tblCellMar>
            <w:top w:w="0" w:type="dxa"/>
            <w:bottom w:w="0" w:type="dxa"/>
          </w:tblCellMar>
        </w:tblPrEx>
        <w:tc>
          <w:tcPr>
            <w:tcW w:w="3315" w:type="dxa"/>
            <w:tcMar>
              <w:top w:w="60" w:type="dxa"/>
              <w:left w:w="100" w:type="dxa"/>
              <w:bottom w:w="60" w:type="dxa"/>
              <w:right w:w="100" w:type="dxa"/>
            </w:tcMar>
          </w:tcPr>
          <w:p w14:paraId="56B3359E" w14:textId="77777777" w:rsidR="00F6256C" w:rsidRDefault="00502197">
            <w:r>
              <w:t>Admisión de ASOCIATE · 01/09/2026</w:t>
            </w:r>
          </w:p>
        </w:tc>
        <w:tc>
          <w:tcPr>
            <w:tcW w:w="5757" w:type="dxa"/>
            <w:tcMar>
              <w:top w:w="60" w:type="dxa"/>
              <w:left w:w="100" w:type="dxa"/>
              <w:bottom w:w="60" w:type="dxa"/>
              <w:right w:w="100" w:type="dxa"/>
            </w:tcMar>
          </w:tcPr>
          <w:p w14:paraId="341CDC3F" w14:textId="77777777" w:rsidR="00F6256C" w:rsidRDefault="00502197">
            <w:r>
              <w:t>Nada promete admisión antes del acta</w:t>
            </w:r>
          </w:p>
        </w:tc>
      </w:tr>
      <w:tr w:rsidR="00F6256C" w14:paraId="0844F306" w14:textId="77777777">
        <w:tblPrEx>
          <w:tblCellMar>
            <w:top w:w="0" w:type="dxa"/>
            <w:bottom w:w="0" w:type="dxa"/>
          </w:tblCellMar>
        </w:tblPrEx>
        <w:tc>
          <w:tcPr>
            <w:tcW w:w="3315" w:type="dxa"/>
            <w:tcMar>
              <w:top w:w="60" w:type="dxa"/>
              <w:left w:w="100" w:type="dxa"/>
              <w:bottom w:w="60" w:type="dxa"/>
              <w:right w:w="100" w:type="dxa"/>
            </w:tcMar>
          </w:tcPr>
          <w:p w14:paraId="1A363E94" w14:textId="77777777" w:rsidR="00F6256C" w:rsidRDefault="00502197">
            <w:r>
              <w:t>7 — Reportes · 02/09/2026</w:t>
            </w:r>
          </w:p>
        </w:tc>
        <w:tc>
          <w:tcPr>
            <w:tcW w:w="5757" w:type="dxa"/>
            <w:tcMar>
              <w:top w:w="60" w:type="dxa"/>
              <w:left w:w="100" w:type="dxa"/>
              <w:bottom w:w="60" w:type="dxa"/>
              <w:right w:w="100" w:type="dxa"/>
            </w:tcMar>
          </w:tcPr>
          <w:p w14:paraId="2E0B72EE" w14:textId="77777777" w:rsidR="00F6256C" w:rsidRDefault="00502197">
            <w:r>
              <w:t>Reclamos e iniciativas: wizards, bandeja, mapa y PDF</w:t>
            </w:r>
          </w:p>
        </w:tc>
      </w:tr>
      <w:tr w:rsidR="00F6256C" w14:paraId="2EF0C7E1" w14:textId="77777777">
        <w:tblPrEx>
          <w:tblCellMar>
            <w:top w:w="0" w:type="dxa"/>
            <w:bottom w:w="0" w:type="dxa"/>
          </w:tblCellMar>
        </w:tblPrEx>
        <w:tc>
          <w:tcPr>
            <w:tcW w:w="3315" w:type="dxa"/>
            <w:tcMar>
              <w:top w:w="60" w:type="dxa"/>
              <w:left w:w="100" w:type="dxa"/>
              <w:bottom w:w="60" w:type="dxa"/>
              <w:right w:w="100" w:type="dxa"/>
            </w:tcMar>
          </w:tcPr>
          <w:p w14:paraId="582BE97F" w14:textId="77777777" w:rsidR="00F6256C" w:rsidRDefault="00502197">
            <w:r>
              <w:t>Llave de colaborador · 02/09/2026</w:t>
            </w:r>
          </w:p>
        </w:tc>
        <w:tc>
          <w:tcPr>
            <w:tcW w:w="5757" w:type="dxa"/>
            <w:tcMar>
              <w:top w:w="60" w:type="dxa"/>
              <w:left w:w="100" w:type="dxa"/>
              <w:bottom w:w="60" w:type="dxa"/>
              <w:right w:w="100" w:type="dxa"/>
            </w:tcMar>
          </w:tcPr>
          <w:p w14:paraId="27A98F72" w14:textId="77777777" w:rsidR="00F6256C" w:rsidRDefault="00502197">
            <w:r>
              <w:t>Cierra la categoría hasta la oficialización</w:t>
            </w:r>
          </w:p>
        </w:tc>
      </w:tr>
      <w:tr w:rsidR="00F6256C" w14:paraId="7049277E" w14:textId="77777777">
        <w:tblPrEx>
          <w:tblCellMar>
            <w:top w:w="0" w:type="dxa"/>
            <w:bottom w:w="0" w:type="dxa"/>
          </w:tblCellMar>
        </w:tblPrEx>
        <w:tc>
          <w:tcPr>
            <w:tcW w:w="3315" w:type="dxa"/>
            <w:tcMar>
              <w:top w:w="60" w:type="dxa"/>
              <w:left w:w="100" w:type="dxa"/>
              <w:bottom w:w="60" w:type="dxa"/>
              <w:right w:w="100" w:type="dxa"/>
            </w:tcMar>
          </w:tcPr>
          <w:p w14:paraId="6630D6CE" w14:textId="77777777" w:rsidR="00F6256C" w:rsidRDefault="00502197">
            <w:r>
              <w:t>Pestañas de sección · 02/09/2026</w:t>
            </w:r>
          </w:p>
        </w:tc>
        <w:tc>
          <w:tcPr>
            <w:tcW w:w="5757" w:type="dxa"/>
            <w:tcMar>
              <w:top w:w="60" w:type="dxa"/>
              <w:left w:w="100" w:type="dxa"/>
              <w:bottom w:w="60" w:type="dxa"/>
              <w:right w:w="100" w:type="dxa"/>
            </w:tcMar>
          </w:tcPr>
          <w:p w14:paraId="7AAD9564" w14:textId="77777777" w:rsidR="00F6256C" w:rsidRDefault="00502197">
            <w:r>
              <w:t>Forma de solapa en las nueve barras de pestañas</w:t>
            </w:r>
          </w:p>
        </w:tc>
      </w:tr>
      <w:tr w:rsidR="00F6256C" w14:paraId="146D9A19" w14:textId="77777777">
        <w:tblPrEx>
          <w:tblCellMar>
            <w:top w:w="0" w:type="dxa"/>
            <w:bottom w:w="0" w:type="dxa"/>
          </w:tblCellMar>
        </w:tblPrEx>
        <w:tc>
          <w:tcPr>
            <w:tcW w:w="3315" w:type="dxa"/>
            <w:tcMar>
              <w:top w:w="60" w:type="dxa"/>
              <w:left w:w="100" w:type="dxa"/>
              <w:bottom w:w="60" w:type="dxa"/>
              <w:right w:w="100" w:type="dxa"/>
            </w:tcMar>
          </w:tcPr>
          <w:p w14:paraId="417D0AE1" w14:textId="77777777" w:rsidR="00F6256C" w:rsidRDefault="00502197">
            <w:r>
              <w:t>Navegación móvil · 02/09/2026</w:t>
            </w:r>
          </w:p>
        </w:tc>
        <w:tc>
          <w:tcPr>
            <w:tcW w:w="5757" w:type="dxa"/>
            <w:tcMar>
              <w:top w:w="60" w:type="dxa"/>
              <w:left w:w="100" w:type="dxa"/>
              <w:bottom w:w="60" w:type="dxa"/>
              <w:right w:w="100" w:type="dxa"/>
            </w:tcMar>
          </w:tcPr>
          <w:p w14:paraId="7517282F" w14:textId="77777777" w:rsidR="00F6256C" w:rsidRDefault="00502197">
            <w:r>
              <w:t>Tira grande con flechas flotantes en el panel de socio</w:t>
            </w:r>
          </w:p>
        </w:tc>
      </w:tr>
      <w:tr w:rsidR="00F6256C" w14:paraId="1792EA39" w14:textId="77777777">
        <w:tblPrEx>
          <w:tblCellMar>
            <w:top w:w="0" w:type="dxa"/>
            <w:bottom w:w="0" w:type="dxa"/>
          </w:tblCellMar>
        </w:tblPrEx>
        <w:tc>
          <w:tcPr>
            <w:tcW w:w="3315" w:type="dxa"/>
            <w:tcMar>
              <w:top w:w="60" w:type="dxa"/>
              <w:left w:w="100" w:type="dxa"/>
              <w:bottom w:w="60" w:type="dxa"/>
              <w:right w:w="100" w:type="dxa"/>
            </w:tcMar>
          </w:tcPr>
          <w:p w14:paraId="4BBD70D8" w14:textId="77777777" w:rsidR="00F6256C" w:rsidRDefault="00502197">
            <w:r>
              <w:t>Número de reporte · 03/09/2026</w:t>
            </w:r>
          </w:p>
        </w:tc>
        <w:tc>
          <w:tcPr>
            <w:tcW w:w="5757" w:type="dxa"/>
            <w:tcMar>
              <w:top w:w="60" w:type="dxa"/>
              <w:left w:w="100" w:type="dxa"/>
              <w:bottom w:w="60" w:type="dxa"/>
              <w:right w:w="100" w:type="dxa"/>
            </w:tcMar>
          </w:tcPr>
          <w:p w14:paraId="3D9EFE69" w14:textId="77777777" w:rsidR="00F6256C" w:rsidRDefault="00502197">
            <w:r>
              <w:t>El número público se asigna al enviar, con serie</w:t>
            </w:r>
          </w:p>
        </w:tc>
      </w:tr>
      <w:tr w:rsidR="00F6256C" w14:paraId="1B3FEE20" w14:textId="77777777">
        <w:tblPrEx>
          <w:tblCellMar>
            <w:top w:w="0" w:type="dxa"/>
            <w:bottom w:w="0" w:type="dxa"/>
          </w:tblCellMar>
        </w:tblPrEx>
        <w:tc>
          <w:tcPr>
            <w:tcW w:w="3315" w:type="dxa"/>
            <w:tcMar>
              <w:top w:w="60" w:type="dxa"/>
              <w:left w:w="100" w:type="dxa"/>
              <w:bottom w:w="60" w:type="dxa"/>
              <w:right w:w="100" w:type="dxa"/>
            </w:tcMar>
          </w:tcPr>
          <w:p w14:paraId="7A304BA5" w14:textId="77777777" w:rsidR="00F6256C" w:rsidRDefault="00502197">
            <w:r>
              <w:t>4D — Reparto · 10/09/2026</w:t>
            </w:r>
          </w:p>
        </w:tc>
        <w:tc>
          <w:tcPr>
            <w:tcW w:w="5757" w:type="dxa"/>
            <w:tcMar>
              <w:top w:w="60" w:type="dxa"/>
              <w:left w:w="100" w:type="dxa"/>
              <w:bottom w:w="60" w:type="dxa"/>
              <w:right w:w="100" w:type="dxa"/>
            </w:tcMar>
          </w:tcPr>
          <w:p w14:paraId="29D2E8F6" w14:textId="77777777" w:rsidR="00F6256C" w:rsidRDefault="00502197">
            <w:r>
              <w:t>Un cobro se reparte entre hasta cinco socios en una transacción</w:t>
            </w:r>
          </w:p>
        </w:tc>
      </w:tr>
      <w:tr w:rsidR="00F6256C" w14:paraId="4286317B" w14:textId="77777777">
        <w:tblPrEx>
          <w:tblCellMar>
            <w:top w:w="0" w:type="dxa"/>
            <w:bottom w:w="0" w:type="dxa"/>
          </w:tblCellMar>
        </w:tblPrEx>
        <w:tc>
          <w:tcPr>
            <w:tcW w:w="3315" w:type="dxa"/>
            <w:tcMar>
              <w:top w:w="60" w:type="dxa"/>
              <w:left w:w="100" w:type="dxa"/>
              <w:bottom w:w="60" w:type="dxa"/>
              <w:right w:w="100" w:type="dxa"/>
            </w:tcMar>
          </w:tcPr>
          <w:p w14:paraId="7E9F0369" w14:textId="77777777" w:rsidR="00F6256C" w:rsidRDefault="00502197">
            <w:r>
              <w:t>Pagos ajenos · 11/09/2026</w:t>
            </w:r>
          </w:p>
        </w:tc>
        <w:tc>
          <w:tcPr>
            <w:tcW w:w="5757" w:type="dxa"/>
            <w:tcMar>
              <w:top w:w="60" w:type="dxa"/>
              <w:left w:w="100" w:type="dxa"/>
              <w:bottom w:w="60" w:type="dxa"/>
              <w:right w:w="100" w:type="dxa"/>
            </w:tcMar>
          </w:tcPr>
          <w:p w14:paraId="3552BF6B" w14:textId="77777777" w:rsidR="00F6256C" w:rsidRDefault="00502197">
            <w:r>
              <w:t>El cron detecta lo que la cuenta pagó y no lo cobra</w:t>
            </w:r>
          </w:p>
        </w:tc>
      </w:tr>
    </w:tbl>
    <w:p w14:paraId="31250BB5" w14:textId="77777777" w:rsidR="00F6256C" w:rsidRDefault="00F6256C"/>
    <w:p w14:paraId="753EF84A" w14:textId="77777777" w:rsidR="00F6256C" w:rsidRDefault="00502197">
      <w:pPr>
        <w:spacing w:after="120"/>
      </w:pPr>
      <w:r>
        <w:t xml:space="preserve">Tres observaciones. </w:t>
      </w:r>
      <w:r>
        <w:rPr>
          <w:b/>
          <w:bCs/>
        </w:rPr>
        <w:t>Los módulos 4 y 6 son los más pesados y los más medidos</w:t>
      </w:r>
      <w:r>
        <w:t xml:space="preserve">: dispararon correcciones que ningún test podía anticipar, porque venían de medir contra un servicio externo o contra la base real en lugar de suponer. </w:t>
      </w:r>
      <w:r>
        <w:rPr>
          <w:b/>
          <w:bCs/>
        </w:rPr>
        <w:t>A partir del módulo 4 casi nada se reimplementa</w:t>
      </w:r>
      <w:r>
        <w:t xml:space="preserve">: cuando dos caminos necesitan la misma regla se comparte la función, porque hay varios casos en los que una regla copiada divergió en silencio. Y </w:t>
      </w:r>
      <w:r>
        <w:rPr>
          <w:b/>
          <w:bCs/>
        </w:rPr>
        <w:t>los módulos posteriores al 6 tocaron muy poco código anterior</w:t>
      </w:r>
      <w:r>
        <w:t>: la exención de cuota y el de reportes cerraron sin modificar ni un archivo existente del núcleo de tesorería ni del de pagos.</w:t>
      </w:r>
    </w:p>
    <w:p w14:paraId="0BC83169" w14:textId="77777777" w:rsidR="00F6256C" w:rsidRDefault="00502197">
      <w:pPr>
        <w:pStyle w:val="Ttulo2"/>
      </w:pPr>
      <w:bookmarkStart w:id="20" w:name="_Toc240117987"/>
      <w:r>
        <w:t>Dónde está en el código</w:t>
      </w:r>
      <w:bookmarkEnd w:id="20"/>
    </w:p>
    <w:p w14:paraId="1A1C4CCF" w14:textId="77777777" w:rsidR="00F6256C" w:rsidRDefault="00502197">
      <w:pPr>
        <w:spacing w:after="120"/>
      </w:pPr>
      <w:r>
        <w:t xml:space="preserve">Cada módulo dejó una especificación en </w:t>
      </w:r>
      <w:r>
        <w:rPr>
          <w:rFonts w:ascii="Consolas" w:eastAsia="Consolas" w:hAnsi="Consolas" w:cs="Consolas"/>
          <w:sz w:val="20"/>
          <w:szCs w:val="20"/>
          <w:shd w:val="clear" w:color="auto" w:fill="F1F5F9"/>
        </w:rPr>
        <w:t>docs/superpowers/specs</w:t>
      </w:r>
      <w:r>
        <w:t xml:space="preserve"> y un plan en la carpeta hermana: treinta especificaciones y treinta y cuatro planes al 11/09/2026. El plan de etapas consolidado está en </w:t>
      </w:r>
      <w:r>
        <w:rPr>
          <w:rFonts w:ascii="Consolas" w:eastAsia="Consolas" w:hAnsi="Consolas" w:cs="Consolas"/>
          <w:sz w:val="20"/>
          <w:szCs w:val="20"/>
          <w:shd w:val="clear" w:color="auto" w:fill="F1F5F9"/>
        </w:rPr>
        <w:t>docs/07-plan-de-etapas.md</w:t>
      </w:r>
      <w:r>
        <w:t>.</w:t>
      </w:r>
    </w:p>
    <w:p w14:paraId="4ABB5580" w14:textId="77777777" w:rsidR="00F6256C" w:rsidRDefault="00502197">
      <w:pPr>
        <w:pStyle w:val="Ttulo1"/>
        <w:pageBreakBefore/>
      </w:pPr>
      <w:bookmarkStart w:id="21" w:name="_Toc240117988"/>
      <w:r>
        <w:lastRenderedPageBreak/>
        <w:t>5. Estado al 11/09/2026</w:t>
      </w:r>
      <w:bookmarkEnd w:id="21"/>
    </w:p>
    <w:p w14:paraId="0FCBE11A" w14:textId="77777777" w:rsidR="00F6256C" w:rsidRDefault="00502197">
      <w:pPr>
        <w:pStyle w:val="Ttulo2"/>
      </w:pPr>
      <w:bookmarkStart w:id="22" w:name="_Toc240117989"/>
      <w:r>
        <w:t>Qué está desplegado</w:t>
      </w:r>
      <w:bookmarkEnd w:id="22"/>
    </w:p>
    <w:p w14:paraId="1B874E81" w14:textId="77777777" w:rsidR="00F6256C" w:rsidRDefault="00502197">
      <w:pPr>
        <w:spacing w:after="120"/>
      </w:pPr>
      <w:r>
        <w:t xml:space="preserve">Hay </w:t>
      </w:r>
      <w:r>
        <w:rPr>
          <w:b/>
          <w:bCs/>
        </w:rPr>
        <w:t>un solo entorno</w:t>
      </w:r>
      <w:r>
        <w:t xml:space="preserve">: el dominio </w:t>
      </w:r>
      <w:r>
        <w:rPr>
          <w:rFonts w:ascii="Consolas" w:eastAsia="Consolas" w:hAnsi="Consolas" w:cs="Consolas"/>
          <w:sz w:val="20"/>
          <w:szCs w:val="20"/>
          <w:shd w:val="clear" w:color="auto" w:fill="F1F5F9"/>
        </w:rPr>
        <w:t>vecinalciudadela.ar</w:t>
      </w:r>
      <w:r>
        <w:t>. El entorno de prueba que existió al principio se dio de baja el 20/08/2026, y lo que la documentación previa dice sobre él es historia, no el estado actual.</w:t>
      </w:r>
    </w:p>
    <w:p w14:paraId="30DB7D36" w14:textId="77777777" w:rsidR="00F6256C" w:rsidRDefault="00502197">
      <w:pPr>
        <w:spacing w:after="120"/>
      </w:pPr>
      <w:r>
        <w:t xml:space="preserve">Producción corre el commit </w:t>
      </w:r>
      <w:r>
        <w:rPr>
          <w:rFonts w:ascii="Consolas" w:eastAsia="Consolas" w:hAnsi="Consolas" w:cs="Consolas"/>
          <w:b/>
          <w:bCs/>
          <w:sz w:val="20"/>
          <w:szCs w:val="20"/>
          <w:shd w:val="clear" w:color="auto" w:fill="F1F5F9"/>
        </w:rPr>
        <w:t>243aa26</w:t>
      </w:r>
      <w:r>
        <w:t xml:space="preserve"> desde el despliegue del 11/09/2026 —confirmado por el operador el 12/09/2026—, hecho con el script del repositorio, que aplica las migraciones pendientes. </w:t>
      </w:r>
      <w:r>
        <w:rPr>
          <w:b/>
          <w:bCs/>
        </w:rPr>
        <w:t>Todo lo que estaba integrado a la rama principal hasta ese commit está desplegado</w:t>
      </w:r>
      <w:r>
        <w:t>: el reparto de un cobro entre socios, el número público de reporte, la llave de colaborador, las pestañas de sección, la navegación móvil del panel de socio y el arreglo de pagos ajenos en la conciliación. La migración del reparto quedó aplicada en ese mismo despliegue.</w:t>
      </w:r>
    </w:p>
    <w:p w14:paraId="6F5F4BFE" w14:textId="77777777" w:rsidR="00F6256C" w:rsidRDefault="00502197">
      <w:pPr>
        <w:spacing w:after="120"/>
      </w:pPr>
      <w:r>
        <w:t xml:space="preserve">Lo único que quedó fuera es la rama de esta serie de documentación, todavía sin integrar. La rama principal y su copia remota coinciden exactamente, las ramas de las piezas listadas arriba ya se </w:t>
      </w:r>
      <w:r>
        <w:t>borraron, y al 11/09/2026 hay 825 commits y 24 migraciones de base de datos.</w:t>
      </w:r>
    </w:p>
    <w:p w14:paraId="35F34523" w14:textId="77777777" w:rsidR="00F6256C" w:rsidRDefault="00502197">
      <w:pPr>
        <w:spacing w:after="120"/>
      </w:pPr>
      <w:r>
        <w:t xml:space="preserve">Conviene saberlo porque tanto el plan de etapas como la sección de prioridad del archivo de instrucciones </w:t>
      </w:r>
      <w:r>
        <w:rPr>
          <w:b/>
          <w:bCs/>
        </w:rPr>
        <w:t>todavía describen varias de esas piezas como pendientes de fusión o de despliegue</w:t>
      </w:r>
      <w:r>
        <w:t>. Esa descripción quedó atrás y está anotada en el archivo de hallazgos. Las cuatro migraciones más recientes, todas ya aplicadas en producción, son: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452"/>
      </w:tblGrid>
      <w:tr w:rsidR="00F6256C" w14:paraId="5AB646E4" w14:textId="77777777">
        <w:tblPrEx>
          <w:tblCellMar>
            <w:top w:w="0" w:type="dxa"/>
            <w:bottom w:w="0" w:type="dxa"/>
          </w:tblCellMar>
        </w:tblPrEx>
        <w:trPr>
          <w:tblHeader/>
        </w:trPr>
        <w:tc>
          <w:tcPr>
            <w:tcW w:w="2316" w:type="dxa"/>
            <w:shd w:val="clear" w:color="auto" w:fill="DCEBF7"/>
            <w:tcMar>
              <w:top w:w="60" w:type="dxa"/>
              <w:left w:w="100" w:type="dxa"/>
              <w:bottom w:w="60" w:type="dxa"/>
              <w:right w:w="100" w:type="dxa"/>
            </w:tcMar>
          </w:tcPr>
          <w:p w14:paraId="50B01EEA" w14:textId="77777777" w:rsidR="00F6256C" w:rsidRDefault="00502197">
            <w:r>
              <w:rPr>
                <w:b/>
                <w:bCs/>
              </w:rPr>
              <w:t>Migración</w:t>
            </w:r>
          </w:p>
        </w:tc>
        <w:tc>
          <w:tcPr>
            <w:tcW w:w="6756" w:type="dxa"/>
            <w:shd w:val="clear" w:color="auto" w:fill="DCEBF7"/>
            <w:tcMar>
              <w:top w:w="60" w:type="dxa"/>
              <w:left w:w="100" w:type="dxa"/>
              <w:bottom w:w="60" w:type="dxa"/>
              <w:right w:w="100" w:type="dxa"/>
            </w:tcMar>
          </w:tcPr>
          <w:p w14:paraId="0F9ED0A0" w14:textId="77777777" w:rsidR="00F6256C" w:rsidRDefault="00502197">
            <w:r>
              <w:rPr>
                <w:b/>
                <w:bCs/>
              </w:rPr>
              <w:t>Qué trae</w:t>
            </w:r>
          </w:p>
        </w:tc>
      </w:tr>
      <w:tr w:rsidR="00F6256C" w14:paraId="12C198C1" w14:textId="77777777">
        <w:tblPrEx>
          <w:tblCellMar>
            <w:top w:w="0" w:type="dxa"/>
            <w:bottom w:w="0" w:type="dxa"/>
          </w:tblCellMar>
        </w:tblPrEx>
        <w:tc>
          <w:tcPr>
            <w:tcW w:w="2316" w:type="dxa"/>
            <w:tcMar>
              <w:top w:w="60" w:type="dxa"/>
              <w:left w:w="100" w:type="dxa"/>
              <w:bottom w:w="60" w:type="dxa"/>
              <w:right w:w="100" w:type="dxa"/>
            </w:tcMar>
          </w:tcPr>
          <w:p w14:paraId="1DCA7E95" w14:textId="77777777" w:rsidR="00F6256C" w:rsidRDefault="00502197">
            <w:r>
              <w:rPr>
                <w:rFonts w:ascii="Consolas" w:eastAsia="Consolas" w:hAnsi="Consolas" w:cs="Consolas"/>
                <w:sz w:val="20"/>
                <w:szCs w:val="20"/>
                <w:shd w:val="clear" w:color="auto" w:fill="F1F5F9"/>
              </w:rPr>
              <w:t>add_reports</w:t>
            </w:r>
          </w:p>
        </w:tc>
        <w:tc>
          <w:tcPr>
            <w:tcW w:w="6756" w:type="dxa"/>
            <w:tcMar>
              <w:top w:w="60" w:type="dxa"/>
              <w:left w:w="100" w:type="dxa"/>
              <w:bottom w:w="60" w:type="dxa"/>
              <w:right w:w="100" w:type="dxa"/>
            </w:tcMar>
          </w:tcPr>
          <w:p w14:paraId="7C66E73A" w14:textId="77777777" w:rsidR="00F6256C" w:rsidRDefault="00502197">
            <w:r>
              <w:t>Las tablas del módulo de reportes</w:t>
            </w:r>
          </w:p>
        </w:tc>
      </w:tr>
      <w:tr w:rsidR="00F6256C" w14:paraId="70BB3F6F" w14:textId="77777777">
        <w:tblPrEx>
          <w:tblCellMar>
            <w:top w:w="0" w:type="dxa"/>
            <w:bottom w:w="0" w:type="dxa"/>
          </w:tblCellMar>
        </w:tblPrEx>
        <w:tc>
          <w:tcPr>
            <w:tcW w:w="2316" w:type="dxa"/>
            <w:tcMar>
              <w:top w:w="60" w:type="dxa"/>
              <w:left w:w="100" w:type="dxa"/>
              <w:bottom w:w="60" w:type="dxa"/>
              <w:right w:w="100" w:type="dxa"/>
            </w:tcMar>
          </w:tcPr>
          <w:p w14:paraId="280DE12E" w14:textId="77777777" w:rsidR="00F6256C" w:rsidRDefault="00502197">
            <w:r>
              <w:rPr>
                <w:rFonts w:ascii="Consolas" w:eastAsia="Consolas" w:hAnsi="Consolas" w:cs="Consolas"/>
                <w:sz w:val="20"/>
                <w:szCs w:val="20"/>
                <w:shd w:val="clear" w:color="auto" w:fill="F1F5F9"/>
              </w:rPr>
              <w:t>report_minute_restrict</w:t>
            </w:r>
          </w:p>
        </w:tc>
        <w:tc>
          <w:tcPr>
            <w:tcW w:w="6756" w:type="dxa"/>
            <w:tcMar>
              <w:top w:w="60" w:type="dxa"/>
              <w:left w:w="100" w:type="dxa"/>
              <w:bottom w:w="60" w:type="dxa"/>
              <w:right w:w="100" w:type="dxa"/>
            </w:tcMar>
          </w:tcPr>
          <w:p w14:paraId="37847CF9" w14:textId="77777777" w:rsidR="00F6256C" w:rsidRDefault="00502197">
            <w:r>
              <w:t>El acta de presentación de un reporte queda protegida contra borrado</w:t>
            </w:r>
          </w:p>
        </w:tc>
      </w:tr>
      <w:tr w:rsidR="00F6256C" w14:paraId="2F42E3D3" w14:textId="77777777">
        <w:tblPrEx>
          <w:tblCellMar>
            <w:top w:w="0" w:type="dxa"/>
            <w:bottom w:w="0" w:type="dxa"/>
          </w:tblCellMar>
        </w:tblPrEx>
        <w:tc>
          <w:tcPr>
            <w:tcW w:w="2316" w:type="dxa"/>
            <w:tcMar>
              <w:top w:w="60" w:type="dxa"/>
              <w:left w:w="100" w:type="dxa"/>
              <w:bottom w:w="60" w:type="dxa"/>
              <w:right w:w="100" w:type="dxa"/>
            </w:tcMar>
          </w:tcPr>
          <w:p w14:paraId="5A7D8381" w14:textId="77777777" w:rsidR="00F6256C" w:rsidRDefault="00502197">
            <w:r>
              <w:rPr>
                <w:rFonts w:ascii="Consolas" w:eastAsia="Consolas" w:hAnsi="Consolas" w:cs="Consolas"/>
                <w:sz w:val="20"/>
                <w:szCs w:val="20"/>
                <w:shd w:val="clear" w:color="auto" w:fill="F1F5F9"/>
              </w:rPr>
              <w:t>report_public_number</w:t>
            </w:r>
          </w:p>
        </w:tc>
        <w:tc>
          <w:tcPr>
            <w:tcW w:w="6756" w:type="dxa"/>
            <w:tcMar>
              <w:top w:w="60" w:type="dxa"/>
              <w:left w:w="100" w:type="dxa"/>
              <w:bottom w:w="60" w:type="dxa"/>
              <w:right w:w="100" w:type="dxa"/>
            </w:tcMar>
          </w:tcPr>
          <w:p w14:paraId="1C2AC136" w14:textId="77777777" w:rsidR="00F6256C" w:rsidRDefault="00502197">
            <w:r>
              <w:t xml:space="preserve">El número público de reporte, con su serie; </w:t>
            </w:r>
            <w:r>
              <w:rPr>
                <w:b/>
                <w:bCs/>
              </w:rPr>
              <w:t>renumera lo ya enviado</w:t>
            </w:r>
          </w:p>
        </w:tc>
      </w:tr>
      <w:tr w:rsidR="00F6256C" w14:paraId="3798A883" w14:textId="77777777">
        <w:tblPrEx>
          <w:tblCellMar>
            <w:top w:w="0" w:type="dxa"/>
            <w:bottom w:w="0" w:type="dxa"/>
          </w:tblCellMar>
        </w:tblPrEx>
        <w:tc>
          <w:tcPr>
            <w:tcW w:w="2316" w:type="dxa"/>
            <w:tcMar>
              <w:top w:w="60" w:type="dxa"/>
              <w:left w:w="100" w:type="dxa"/>
              <w:bottom w:w="60" w:type="dxa"/>
              <w:right w:w="100" w:type="dxa"/>
            </w:tcMar>
          </w:tcPr>
          <w:p w14:paraId="342AD9C3" w14:textId="77777777" w:rsidR="00F6256C" w:rsidRDefault="00502197">
            <w:r>
              <w:rPr>
                <w:rFonts w:ascii="Consolas" w:eastAsia="Consolas" w:hAnsi="Consolas" w:cs="Consolas"/>
                <w:sz w:val="20"/>
                <w:szCs w:val="20"/>
                <w:shd w:val="clear" w:color="auto" w:fill="F1F5F9"/>
              </w:rPr>
              <w:t>payment_split</w:t>
            </w:r>
          </w:p>
        </w:tc>
        <w:tc>
          <w:tcPr>
            <w:tcW w:w="6756" w:type="dxa"/>
            <w:tcMar>
              <w:top w:w="60" w:type="dxa"/>
              <w:left w:w="100" w:type="dxa"/>
              <w:bottom w:w="60" w:type="dxa"/>
              <w:right w:w="100" w:type="dxa"/>
            </w:tcMar>
          </w:tcPr>
          <w:p w14:paraId="6AF0EBF3" w14:textId="77777777" w:rsidR="00F6256C" w:rsidRDefault="00502197">
            <w:r>
              <w:t>El reparto de un cobro entre socios</w:t>
            </w:r>
          </w:p>
        </w:tc>
      </w:tr>
    </w:tbl>
    <w:p w14:paraId="76857E55" w14:textId="77777777" w:rsidR="00F6256C" w:rsidRDefault="00F6256C"/>
    <w:p w14:paraId="7A4C6D6C" w14:textId="77777777" w:rsidR="00F6256C" w:rsidRDefault="00502197">
      <w:pPr>
        <w:pStyle w:val="Ttulo2"/>
      </w:pPr>
      <w:bookmarkStart w:id="23" w:name="_Toc240117990"/>
      <w:r>
        <w:t>Con qué configuración corre</w:t>
      </w:r>
      <w:bookmarkEnd w:id="23"/>
    </w:p>
    <w:p w14:paraId="610ED3D3" w14:textId="77777777" w:rsidR="00F6256C" w:rsidRDefault="00502197">
      <w:pPr>
        <w:spacing w:after="120"/>
      </w:pPr>
      <w:r>
        <w:t xml:space="preserve">El dominio corre con </w:t>
      </w:r>
      <w:r>
        <w:rPr>
          <w:b/>
          <w:bCs/>
        </w:rPr>
        <w:t>credenciales productivas de Mercado Pago desde el 22/08/2026</w:t>
      </w:r>
      <w:r>
        <w:t xml:space="preserve">, a partir de un piloto real: un socio se afilió por la web y su débito mensual funciona. La consecuencia operativa no tiene excepciones: </w:t>
      </w:r>
      <w:r>
        <w:rPr>
          <w:b/>
          <w:bCs/>
        </w:rPr>
        <w:t>no se prueban cobros contra el dominio</w:t>
      </w:r>
      <w:r>
        <w:t>, porque ahí la plata es de un vecino. El circuito de pagos se prueba en un entorno local contra el modo de pruebas del proveedor. El sitio está publicado pero no difundido, y el alta web y la categoría colaborador están apagadas por configuración.</w:t>
      </w:r>
    </w:p>
    <w:p w14:paraId="10E12EC8" w14:textId="77777777" w:rsidR="00F6256C" w:rsidRDefault="00502197">
      <w:pPr>
        <w:spacing w:after="120"/>
      </w:pPr>
      <w:r>
        <w:t xml:space="preserve">Del entorno del servidor —qué variables están definidas, qué líneas tiene el crontab, qué llaves de configuración están encendidas— el repositorio no dice nada, y varias de esas respuestas </w:t>
      </w:r>
      <w:r>
        <w:t>cambian por completo el comportamiento del sistema. Hay procedimientos de verificación posterior al despliegue en las secciones 4.9, 4.10 y 4.11 del runbook: ejecutarlos es la forma más rápida de confirmar el punto de partida.</w:t>
      </w:r>
    </w:p>
    <w:p w14:paraId="29CC5C11" w14:textId="77777777" w:rsidR="00F6256C" w:rsidRDefault="00502197">
      <w:pPr>
        <w:pStyle w:val="Ttulo2"/>
      </w:pPr>
      <w:bookmarkStart w:id="24" w:name="_Toc240117991"/>
      <w:r>
        <w:lastRenderedPageBreak/>
        <w:t>Lo que queda pendiente</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5133"/>
        <w:gridCol w:w="1407"/>
      </w:tblGrid>
      <w:tr w:rsidR="00F6256C" w14:paraId="6807F591" w14:textId="77777777">
        <w:tblPrEx>
          <w:tblCellMar>
            <w:top w:w="0" w:type="dxa"/>
            <w:bottom w:w="0" w:type="dxa"/>
          </w:tblCellMar>
        </w:tblPrEx>
        <w:trPr>
          <w:tblHeader/>
        </w:trPr>
        <w:tc>
          <w:tcPr>
            <w:tcW w:w="2532" w:type="dxa"/>
            <w:shd w:val="clear" w:color="auto" w:fill="DCEBF7"/>
            <w:tcMar>
              <w:top w:w="60" w:type="dxa"/>
              <w:left w:w="100" w:type="dxa"/>
              <w:bottom w:w="60" w:type="dxa"/>
              <w:right w:w="100" w:type="dxa"/>
            </w:tcMar>
          </w:tcPr>
          <w:p w14:paraId="1FF4AE80" w14:textId="77777777" w:rsidR="00F6256C" w:rsidRDefault="00502197">
            <w:r>
              <w:rPr>
                <w:b/>
                <w:bCs/>
              </w:rPr>
              <w:t>Pendiente</w:t>
            </w:r>
          </w:p>
        </w:tc>
        <w:tc>
          <w:tcPr>
            <w:tcW w:w="5133" w:type="dxa"/>
            <w:shd w:val="clear" w:color="auto" w:fill="DCEBF7"/>
            <w:tcMar>
              <w:top w:w="60" w:type="dxa"/>
              <w:left w:w="100" w:type="dxa"/>
              <w:bottom w:w="60" w:type="dxa"/>
              <w:right w:w="100" w:type="dxa"/>
            </w:tcMar>
          </w:tcPr>
          <w:p w14:paraId="08D7326E" w14:textId="77777777" w:rsidR="00F6256C" w:rsidRDefault="00502197">
            <w:r>
              <w:rPr>
                <w:b/>
                <w:bCs/>
              </w:rPr>
              <w:t>Qué es</w:t>
            </w:r>
          </w:p>
        </w:tc>
        <w:tc>
          <w:tcPr>
            <w:tcW w:w="1407" w:type="dxa"/>
            <w:shd w:val="clear" w:color="auto" w:fill="DCEBF7"/>
            <w:tcMar>
              <w:top w:w="60" w:type="dxa"/>
              <w:left w:w="100" w:type="dxa"/>
              <w:bottom w:w="60" w:type="dxa"/>
              <w:right w:w="100" w:type="dxa"/>
            </w:tcMar>
          </w:tcPr>
          <w:p w14:paraId="42B655D7" w14:textId="77777777" w:rsidR="00F6256C" w:rsidRDefault="00502197">
            <w:r>
              <w:rPr>
                <w:b/>
                <w:bCs/>
              </w:rPr>
              <w:t>De quién depende</w:t>
            </w:r>
          </w:p>
        </w:tc>
      </w:tr>
      <w:tr w:rsidR="00F6256C" w14:paraId="30CE7642" w14:textId="77777777">
        <w:tblPrEx>
          <w:tblCellMar>
            <w:top w:w="0" w:type="dxa"/>
            <w:bottom w:w="0" w:type="dxa"/>
          </w:tblCellMar>
        </w:tblPrEx>
        <w:tc>
          <w:tcPr>
            <w:tcW w:w="2532" w:type="dxa"/>
            <w:tcMar>
              <w:top w:w="60" w:type="dxa"/>
              <w:left w:w="100" w:type="dxa"/>
              <w:bottom w:w="60" w:type="dxa"/>
              <w:right w:w="100" w:type="dxa"/>
            </w:tcMar>
          </w:tcPr>
          <w:p w14:paraId="14649B10" w14:textId="77777777" w:rsidR="00F6256C" w:rsidRDefault="00502197">
            <w:r>
              <w:t>Oficialización del estatuto</w:t>
            </w:r>
          </w:p>
        </w:tc>
        <w:tc>
          <w:tcPr>
            <w:tcW w:w="5133" w:type="dxa"/>
            <w:tcMar>
              <w:top w:w="60" w:type="dxa"/>
              <w:left w:w="100" w:type="dxa"/>
              <w:bottom w:w="60" w:type="dxa"/>
              <w:right w:w="100" w:type="dxa"/>
            </w:tcMar>
          </w:tcPr>
          <w:p w14:paraId="729D710D" w14:textId="77777777" w:rsidR="00F6256C" w:rsidRDefault="00502197">
            <w:r>
              <w:t>La reforma del 15/08/2026 sigue sin aprobación del contralor</w:t>
            </w:r>
          </w:p>
        </w:tc>
        <w:tc>
          <w:tcPr>
            <w:tcW w:w="1407" w:type="dxa"/>
            <w:tcMar>
              <w:top w:w="60" w:type="dxa"/>
              <w:left w:w="100" w:type="dxa"/>
              <w:bottom w:w="60" w:type="dxa"/>
              <w:right w:w="100" w:type="dxa"/>
            </w:tcMar>
          </w:tcPr>
          <w:p w14:paraId="1D07016D" w14:textId="77777777" w:rsidR="00F6256C" w:rsidRDefault="00502197">
            <w:r>
              <w:t>Externo</w:t>
            </w:r>
          </w:p>
        </w:tc>
      </w:tr>
      <w:tr w:rsidR="00F6256C" w14:paraId="2F7FE0C9" w14:textId="77777777">
        <w:tblPrEx>
          <w:tblCellMar>
            <w:top w:w="0" w:type="dxa"/>
            <w:bottom w:w="0" w:type="dxa"/>
          </w:tblCellMar>
        </w:tblPrEx>
        <w:tc>
          <w:tcPr>
            <w:tcW w:w="2532" w:type="dxa"/>
            <w:tcMar>
              <w:top w:w="60" w:type="dxa"/>
              <w:left w:w="100" w:type="dxa"/>
              <w:bottom w:w="60" w:type="dxa"/>
              <w:right w:w="100" w:type="dxa"/>
            </w:tcMar>
          </w:tcPr>
          <w:p w14:paraId="7B9B9CA3" w14:textId="77777777" w:rsidR="00F6256C" w:rsidRDefault="00502197">
            <w:r>
              <w:t>Corregir motivos de baja</w:t>
            </w:r>
          </w:p>
        </w:tc>
        <w:tc>
          <w:tcPr>
            <w:tcW w:w="5133" w:type="dxa"/>
            <w:tcMar>
              <w:top w:w="60" w:type="dxa"/>
              <w:left w:w="100" w:type="dxa"/>
              <w:bottom w:w="60" w:type="dxa"/>
              <w:right w:w="100" w:type="dxa"/>
            </w:tcMar>
          </w:tcPr>
          <w:p w14:paraId="1BD5112D" w14:textId="77777777" w:rsidR="00F6256C" w:rsidRDefault="00502197">
            <w:r>
              <w:t xml:space="preserve">El script </w:t>
            </w:r>
            <w:r>
              <w:rPr>
                <w:rFonts w:ascii="Consolas" w:eastAsia="Consolas" w:hAnsi="Consolas" w:cs="Consolas"/>
                <w:sz w:val="20"/>
                <w:szCs w:val="20"/>
                <w:shd w:val="clear" w:color="auto" w:fill="F1F5F9"/>
              </w:rPr>
              <w:t>scripts/fix-withdrawal-reasons.ts</w:t>
            </w:r>
            <w:r>
              <w:t xml:space="preserve"> no se corrió en el servidor</w:t>
            </w:r>
          </w:p>
        </w:tc>
        <w:tc>
          <w:tcPr>
            <w:tcW w:w="1407" w:type="dxa"/>
            <w:tcMar>
              <w:top w:w="60" w:type="dxa"/>
              <w:left w:w="100" w:type="dxa"/>
              <w:bottom w:w="60" w:type="dxa"/>
              <w:right w:w="100" w:type="dxa"/>
            </w:tcMar>
          </w:tcPr>
          <w:p w14:paraId="5800BDD8" w14:textId="77777777" w:rsidR="00F6256C" w:rsidRDefault="00502197">
            <w:r>
              <w:t>Operación</w:t>
            </w:r>
          </w:p>
        </w:tc>
      </w:tr>
      <w:tr w:rsidR="00F6256C" w14:paraId="665C259C" w14:textId="77777777">
        <w:tblPrEx>
          <w:tblCellMar>
            <w:top w:w="0" w:type="dxa"/>
            <w:bottom w:w="0" w:type="dxa"/>
          </w:tblCellMar>
        </w:tblPrEx>
        <w:tc>
          <w:tcPr>
            <w:tcW w:w="2532" w:type="dxa"/>
            <w:tcMar>
              <w:top w:w="60" w:type="dxa"/>
              <w:left w:w="100" w:type="dxa"/>
              <w:bottom w:w="60" w:type="dxa"/>
              <w:right w:w="100" w:type="dxa"/>
            </w:tcMar>
          </w:tcPr>
          <w:p w14:paraId="57DF4646" w14:textId="77777777" w:rsidR="00F6256C" w:rsidRDefault="00502197">
            <w:r>
              <w:t>Borrar la lista blanca de correo</w:t>
            </w:r>
          </w:p>
        </w:tc>
        <w:tc>
          <w:tcPr>
            <w:tcW w:w="5133" w:type="dxa"/>
            <w:tcMar>
              <w:top w:w="60" w:type="dxa"/>
              <w:left w:w="100" w:type="dxa"/>
              <w:bottom w:w="60" w:type="dxa"/>
              <w:right w:w="100" w:type="dxa"/>
            </w:tcMar>
          </w:tcPr>
          <w:p w14:paraId="2B97E1AB" w14:textId="77777777" w:rsidR="00F6256C" w:rsidRDefault="00502197">
            <w:r>
              <w:t xml:space="preserve">Mientras esté definida, </w:t>
            </w:r>
            <w:r>
              <w:rPr>
                <w:b/>
                <w:bCs/>
              </w:rPr>
              <w:t>ningún</w:t>
            </w:r>
            <w:r>
              <w:t xml:space="preserve"> aviso sale fuera de la lista</w:t>
            </w:r>
          </w:p>
        </w:tc>
        <w:tc>
          <w:tcPr>
            <w:tcW w:w="1407" w:type="dxa"/>
            <w:tcMar>
              <w:top w:w="60" w:type="dxa"/>
              <w:left w:w="100" w:type="dxa"/>
              <w:bottom w:w="60" w:type="dxa"/>
              <w:right w:w="100" w:type="dxa"/>
            </w:tcMar>
          </w:tcPr>
          <w:p w14:paraId="7CB928B8" w14:textId="77777777" w:rsidR="00F6256C" w:rsidRDefault="00502197">
            <w:r>
              <w:t>Operación, al lanzar</w:t>
            </w:r>
          </w:p>
        </w:tc>
      </w:tr>
      <w:tr w:rsidR="00F6256C" w14:paraId="6E849643" w14:textId="77777777">
        <w:tblPrEx>
          <w:tblCellMar>
            <w:top w:w="0" w:type="dxa"/>
            <w:bottom w:w="0" w:type="dxa"/>
          </w:tblCellMar>
        </w:tblPrEx>
        <w:tc>
          <w:tcPr>
            <w:tcW w:w="2532" w:type="dxa"/>
            <w:tcMar>
              <w:top w:w="60" w:type="dxa"/>
              <w:left w:w="100" w:type="dxa"/>
              <w:bottom w:w="60" w:type="dxa"/>
              <w:right w:w="100" w:type="dxa"/>
            </w:tcMar>
          </w:tcPr>
          <w:p w14:paraId="781BBACB" w14:textId="77777777" w:rsidR="00F6256C" w:rsidRDefault="00502197">
            <w:r>
              <w:t>Cargar los destinatarios del resumen</w:t>
            </w:r>
          </w:p>
        </w:tc>
        <w:tc>
          <w:tcPr>
            <w:tcW w:w="5133" w:type="dxa"/>
            <w:tcMar>
              <w:top w:w="60" w:type="dxa"/>
              <w:left w:w="100" w:type="dxa"/>
              <w:bottom w:w="60" w:type="dxa"/>
              <w:right w:w="100" w:type="dxa"/>
            </w:tcMar>
          </w:tcPr>
          <w:p w14:paraId="5AD9F7E1" w14:textId="77777777" w:rsidR="00F6256C" w:rsidRDefault="00502197">
            <w:r>
              <w:t>Sin ellos, el resumen diario no se manda a nadie</w:t>
            </w:r>
          </w:p>
        </w:tc>
        <w:tc>
          <w:tcPr>
            <w:tcW w:w="1407" w:type="dxa"/>
            <w:tcMar>
              <w:top w:w="60" w:type="dxa"/>
              <w:left w:w="100" w:type="dxa"/>
              <w:bottom w:w="60" w:type="dxa"/>
              <w:right w:w="100" w:type="dxa"/>
            </w:tcMar>
          </w:tcPr>
          <w:p w14:paraId="77074F92" w14:textId="77777777" w:rsidR="00F6256C" w:rsidRDefault="00502197">
            <w:r>
              <w:t>Operación</w:t>
            </w:r>
          </w:p>
        </w:tc>
      </w:tr>
      <w:tr w:rsidR="00F6256C" w14:paraId="50CEE885" w14:textId="77777777">
        <w:tblPrEx>
          <w:tblCellMar>
            <w:top w:w="0" w:type="dxa"/>
            <w:bottom w:w="0" w:type="dxa"/>
          </w:tblCellMar>
        </w:tblPrEx>
        <w:tc>
          <w:tcPr>
            <w:tcW w:w="2532" w:type="dxa"/>
            <w:tcMar>
              <w:top w:w="60" w:type="dxa"/>
              <w:left w:w="100" w:type="dxa"/>
              <w:bottom w:w="60" w:type="dxa"/>
              <w:right w:w="100" w:type="dxa"/>
            </w:tcMar>
          </w:tcPr>
          <w:p w14:paraId="6F857CDA" w14:textId="77777777" w:rsidR="00F6256C" w:rsidRDefault="00502197">
            <w:r>
              <w:t>Encender el alta web</w:t>
            </w:r>
          </w:p>
        </w:tc>
        <w:tc>
          <w:tcPr>
            <w:tcW w:w="5133" w:type="dxa"/>
            <w:tcMar>
              <w:top w:w="60" w:type="dxa"/>
              <w:left w:w="100" w:type="dxa"/>
              <w:bottom w:w="60" w:type="dxa"/>
              <w:right w:w="100" w:type="dxa"/>
            </w:tcMar>
          </w:tcPr>
          <w:p w14:paraId="6F13A26A" w14:textId="77777777" w:rsidR="00F6256C" w:rsidRDefault="00502197">
            <w:r>
              <w:t>Está apagada por configuración</w:t>
            </w:r>
          </w:p>
        </w:tc>
        <w:tc>
          <w:tcPr>
            <w:tcW w:w="1407" w:type="dxa"/>
            <w:tcMar>
              <w:top w:w="60" w:type="dxa"/>
              <w:left w:w="100" w:type="dxa"/>
              <w:bottom w:w="60" w:type="dxa"/>
              <w:right w:w="100" w:type="dxa"/>
            </w:tcMar>
          </w:tcPr>
          <w:p w14:paraId="5F4ABA03" w14:textId="77777777" w:rsidR="00F6256C" w:rsidRDefault="00502197">
            <w:r>
              <w:t>Operación, al lanzar</w:t>
            </w:r>
          </w:p>
        </w:tc>
      </w:tr>
      <w:tr w:rsidR="00F6256C" w14:paraId="4A15C03C" w14:textId="77777777">
        <w:tblPrEx>
          <w:tblCellMar>
            <w:top w:w="0" w:type="dxa"/>
            <w:bottom w:w="0" w:type="dxa"/>
          </w:tblCellMar>
        </w:tblPrEx>
        <w:tc>
          <w:tcPr>
            <w:tcW w:w="2532" w:type="dxa"/>
            <w:tcMar>
              <w:top w:w="60" w:type="dxa"/>
              <w:left w:w="100" w:type="dxa"/>
              <w:bottom w:w="60" w:type="dxa"/>
              <w:right w:w="100" w:type="dxa"/>
            </w:tcMar>
          </w:tcPr>
          <w:p w14:paraId="2CBB1195" w14:textId="77777777" w:rsidR="00F6256C" w:rsidRDefault="00502197">
            <w:r>
              <w:t>Encender la llave de colaborador</w:t>
            </w:r>
          </w:p>
        </w:tc>
        <w:tc>
          <w:tcPr>
            <w:tcW w:w="5133" w:type="dxa"/>
            <w:tcMar>
              <w:top w:w="60" w:type="dxa"/>
              <w:left w:w="100" w:type="dxa"/>
              <w:bottom w:w="60" w:type="dxa"/>
              <w:right w:w="100" w:type="dxa"/>
            </w:tcMar>
          </w:tcPr>
          <w:p w14:paraId="1F9E3DC0" w14:textId="77777777" w:rsidR="00F6256C" w:rsidRDefault="00502197">
            <w:r>
              <w:t>La categoría es de la reforma; se prende el día de la oficialización</w:t>
            </w:r>
          </w:p>
        </w:tc>
        <w:tc>
          <w:tcPr>
            <w:tcW w:w="1407" w:type="dxa"/>
            <w:tcMar>
              <w:top w:w="60" w:type="dxa"/>
              <w:left w:w="100" w:type="dxa"/>
              <w:bottom w:w="60" w:type="dxa"/>
              <w:right w:w="100" w:type="dxa"/>
            </w:tcMar>
          </w:tcPr>
          <w:p w14:paraId="14B3A035" w14:textId="77777777" w:rsidR="00F6256C" w:rsidRDefault="00502197">
            <w:r>
              <w:t>Operación</w:t>
            </w:r>
          </w:p>
        </w:tc>
      </w:tr>
      <w:tr w:rsidR="00F6256C" w14:paraId="4D6EAE3A" w14:textId="77777777">
        <w:tblPrEx>
          <w:tblCellMar>
            <w:top w:w="0" w:type="dxa"/>
            <w:bottom w:w="0" w:type="dxa"/>
          </w:tblCellMar>
        </w:tblPrEx>
        <w:tc>
          <w:tcPr>
            <w:tcW w:w="2532" w:type="dxa"/>
            <w:tcMar>
              <w:top w:w="60" w:type="dxa"/>
              <w:left w:w="100" w:type="dxa"/>
              <w:bottom w:w="60" w:type="dxa"/>
              <w:right w:w="100" w:type="dxa"/>
            </w:tcMar>
          </w:tcPr>
          <w:p w14:paraId="3F7C935E" w14:textId="77777777" w:rsidR="00F6256C" w:rsidRDefault="00502197">
            <w:r>
              <w:t>Acta marco de admisión digital</w:t>
            </w:r>
          </w:p>
        </w:tc>
        <w:tc>
          <w:tcPr>
            <w:tcW w:w="5133" w:type="dxa"/>
            <w:tcMar>
              <w:top w:w="60" w:type="dxa"/>
              <w:left w:w="100" w:type="dxa"/>
              <w:bottom w:w="60" w:type="dxa"/>
              <w:right w:w="100" w:type="dxa"/>
            </w:tcMar>
          </w:tcPr>
          <w:p w14:paraId="292E4143" w14:textId="77777777" w:rsidR="00F6256C" w:rsidRDefault="00502197">
            <w:r>
              <w:t>La resolución que respalda el alta web (</w:t>
            </w:r>
            <w:r>
              <w:rPr>
                <w:rFonts w:ascii="Consolas" w:eastAsia="Consolas" w:hAnsi="Consolas" w:cs="Consolas"/>
                <w:sz w:val="20"/>
                <w:szCs w:val="20"/>
                <w:shd w:val="clear" w:color="auto" w:fill="F1F5F9"/>
              </w:rPr>
              <w:t>REG-12</w:t>
            </w:r>
            <w:r>
              <w:t>)</w:t>
            </w:r>
          </w:p>
        </w:tc>
        <w:tc>
          <w:tcPr>
            <w:tcW w:w="1407" w:type="dxa"/>
            <w:tcMar>
              <w:top w:w="60" w:type="dxa"/>
              <w:left w:w="100" w:type="dxa"/>
              <w:bottom w:w="60" w:type="dxa"/>
              <w:right w:w="100" w:type="dxa"/>
            </w:tcMar>
          </w:tcPr>
          <w:p w14:paraId="6E8A5F15" w14:textId="77777777" w:rsidR="00F6256C" w:rsidRDefault="00502197">
            <w:r>
              <w:t>Comisión Directiva</w:t>
            </w:r>
          </w:p>
        </w:tc>
      </w:tr>
      <w:tr w:rsidR="00F6256C" w14:paraId="3B42BA70" w14:textId="77777777">
        <w:tblPrEx>
          <w:tblCellMar>
            <w:top w:w="0" w:type="dxa"/>
            <w:bottom w:w="0" w:type="dxa"/>
          </w:tblCellMar>
        </w:tblPrEx>
        <w:tc>
          <w:tcPr>
            <w:tcW w:w="2532" w:type="dxa"/>
            <w:tcMar>
              <w:top w:w="60" w:type="dxa"/>
              <w:left w:w="100" w:type="dxa"/>
              <w:bottom w:w="60" w:type="dxa"/>
              <w:right w:w="100" w:type="dxa"/>
            </w:tcMar>
          </w:tcPr>
          <w:p w14:paraId="2A1EBBD1" w14:textId="77777777" w:rsidR="00F6256C" w:rsidRDefault="00502197">
            <w:r>
              <w:t>Vincular suscripciones preexistentes</w:t>
            </w:r>
          </w:p>
        </w:tc>
        <w:tc>
          <w:tcPr>
            <w:tcW w:w="5133" w:type="dxa"/>
            <w:tcMar>
              <w:top w:w="60" w:type="dxa"/>
              <w:left w:w="100" w:type="dxa"/>
              <w:bottom w:w="60" w:type="dxa"/>
              <w:right w:w="100" w:type="dxa"/>
            </w:tcMar>
          </w:tcPr>
          <w:p w14:paraId="7818051C" w14:textId="77777777" w:rsidR="00F6256C" w:rsidRDefault="00502197">
            <w:r>
              <w:t>Las creadas a mano en el panel del proveedor</w:t>
            </w:r>
          </w:p>
        </w:tc>
        <w:tc>
          <w:tcPr>
            <w:tcW w:w="1407" w:type="dxa"/>
            <w:tcMar>
              <w:top w:w="60" w:type="dxa"/>
              <w:left w:w="100" w:type="dxa"/>
              <w:bottom w:w="60" w:type="dxa"/>
              <w:right w:w="100" w:type="dxa"/>
            </w:tcMar>
          </w:tcPr>
          <w:p w14:paraId="4C88E840" w14:textId="77777777" w:rsidR="00F6256C" w:rsidRDefault="00502197">
            <w:r>
              <w:t>Operación</w:t>
            </w:r>
          </w:p>
        </w:tc>
      </w:tr>
      <w:tr w:rsidR="00F6256C" w14:paraId="27F4D045" w14:textId="77777777">
        <w:tblPrEx>
          <w:tblCellMar>
            <w:top w:w="0" w:type="dxa"/>
            <w:bottom w:w="0" w:type="dxa"/>
          </w:tblCellMar>
        </w:tblPrEx>
        <w:tc>
          <w:tcPr>
            <w:tcW w:w="2532" w:type="dxa"/>
            <w:tcMar>
              <w:top w:w="60" w:type="dxa"/>
              <w:left w:w="100" w:type="dxa"/>
              <w:bottom w:w="60" w:type="dxa"/>
              <w:right w:w="100" w:type="dxa"/>
            </w:tcMar>
          </w:tcPr>
          <w:p w14:paraId="09F736B4" w14:textId="77777777" w:rsidR="00F6256C" w:rsidRDefault="00502197">
            <w:r>
              <w:t>Convocar el re-empadronamiento</w:t>
            </w:r>
          </w:p>
        </w:tc>
        <w:tc>
          <w:tcPr>
            <w:tcW w:w="5133" w:type="dxa"/>
            <w:tcMar>
              <w:top w:w="60" w:type="dxa"/>
              <w:left w:w="100" w:type="dxa"/>
              <w:bottom w:w="60" w:type="dxa"/>
              <w:right w:w="100" w:type="dxa"/>
            </w:tcMar>
          </w:tcPr>
          <w:p w14:paraId="6BFA4CF6" w14:textId="77777777" w:rsidR="00F6256C" w:rsidRDefault="00502197">
            <w:r>
              <w:t>Dentro de los noventa días de la oficialización</w:t>
            </w:r>
          </w:p>
        </w:tc>
        <w:tc>
          <w:tcPr>
            <w:tcW w:w="1407" w:type="dxa"/>
            <w:tcMar>
              <w:top w:w="60" w:type="dxa"/>
              <w:left w:w="100" w:type="dxa"/>
              <w:bottom w:w="60" w:type="dxa"/>
              <w:right w:w="100" w:type="dxa"/>
            </w:tcMar>
          </w:tcPr>
          <w:p w14:paraId="7C6774B2" w14:textId="77777777" w:rsidR="00F6256C" w:rsidRDefault="00502197">
            <w:r>
              <w:t>Comisión Directiva</w:t>
            </w:r>
          </w:p>
        </w:tc>
      </w:tr>
      <w:tr w:rsidR="00F6256C" w14:paraId="68477AEE" w14:textId="77777777">
        <w:tblPrEx>
          <w:tblCellMar>
            <w:top w:w="0" w:type="dxa"/>
            <w:bottom w:w="0" w:type="dxa"/>
          </w:tblCellMar>
        </w:tblPrEx>
        <w:tc>
          <w:tcPr>
            <w:tcW w:w="2532" w:type="dxa"/>
            <w:tcMar>
              <w:top w:w="60" w:type="dxa"/>
              <w:left w:w="100" w:type="dxa"/>
              <w:bottom w:w="60" w:type="dxa"/>
              <w:right w:w="100" w:type="dxa"/>
            </w:tcMar>
          </w:tcPr>
          <w:p w14:paraId="75E6A76D" w14:textId="77777777" w:rsidR="00F6256C" w:rsidRDefault="00502197">
            <w:r>
              <w:t>Integrar esta serie de documentación</w:t>
            </w:r>
          </w:p>
        </w:tc>
        <w:tc>
          <w:tcPr>
            <w:tcW w:w="5133" w:type="dxa"/>
            <w:tcMar>
              <w:top w:w="60" w:type="dxa"/>
              <w:left w:w="100" w:type="dxa"/>
              <w:bottom w:w="60" w:type="dxa"/>
              <w:right w:w="100" w:type="dxa"/>
            </w:tcMar>
          </w:tcPr>
          <w:p w14:paraId="2CB201ED" w14:textId="77777777" w:rsidR="00F6256C" w:rsidRDefault="00502197">
            <w:r>
              <w:t>Vive en su propia rama</w:t>
            </w:r>
          </w:p>
        </w:tc>
        <w:tc>
          <w:tcPr>
            <w:tcW w:w="1407" w:type="dxa"/>
            <w:tcMar>
              <w:top w:w="60" w:type="dxa"/>
              <w:left w:w="100" w:type="dxa"/>
              <w:bottom w:w="60" w:type="dxa"/>
              <w:right w:w="100" w:type="dxa"/>
            </w:tcMar>
          </w:tcPr>
          <w:p w14:paraId="4400A85B" w14:textId="77777777" w:rsidR="00F6256C" w:rsidRDefault="00502197">
            <w:r>
              <w:t>Desarrollo</w:t>
            </w:r>
          </w:p>
        </w:tc>
      </w:tr>
    </w:tbl>
    <w:p w14:paraId="1943EE6E" w14:textId="77777777" w:rsidR="00F6256C" w:rsidRDefault="00F6256C"/>
    <w:p w14:paraId="5E1EB000" w14:textId="77777777" w:rsidR="00F6256C" w:rsidRDefault="00502197">
      <w:pPr>
        <w:spacing w:after="120"/>
      </w:pPr>
      <w:r>
        <w:t xml:space="preserve">Hay además un hallazgo abierto registrado el 11/09/2026: </w:t>
      </w:r>
      <w:r>
        <w:rPr>
          <w:b/>
          <w:bCs/>
        </w:rPr>
        <w:t>los avisos del proveedor de pagos llegan tarde o no llegan</w:t>
      </w:r>
      <w:r>
        <w:t>, y por ahora el dinero lo asienta la conciliación diaria. La red funciona —para eso está—, pero la causa no está cerrada.</w:t>
      </w:r>
    </w:p>
    <w:p w14:paraId="5A52D920" w14:textId="77777777" w:rsidR="00F6256C" w:rsidRDefault="00502197">
      <w:pPr>
        <w:spacing w:after="120"/>
      </w:pPr>
      <w:r>
        <w:t xml:space="preserve">Una advertencia sobre los identificadores: en esta serie aparecen números de socio, de pago, de recibo y de acta, y </w:t>
      </w:r>
      <w:r>
        <w:rPr>
          <w:b/>
          <w:bCs/>
        </w:rPr>
        <w:t>los que salen de pruebas locales no aplican a producción</w:t>
      </w:r>
      <w:r>
        <w:t>. La base local se sembró y se limpió varias veces, tiene fichas inventadas y series reiniciadas.</w:t>
      </w:r>
    </w:p>
    <w:p w14:paraId="37607465" w14:textId="77777777" w:rsidR="00F6256C" w:rsidRDefault="00502197">
      <w:pPr>
        <w:pStyle w:val="Ttulo2"/>
      </w:pPr>
      <w:bookmarkStart w:id="25" w:name="_Toc240117992"/>
      <w:r>
        <w:t>Dónde está en el código</w:t>
      </w:r>
      <w:bookmarkEnd w:id="25"/>
    </w:p>
    <w:p w14:paraId="0A5E2362" w14:textId="77777777" w:rsidR="00F6256C" w:rsidRDefault="00502197">
      <w:pPr>
        <w:spacing w:after="120"/>
      </w:pPr>
      <w:r>
        <w:t xml:space="preserve">La lista de migraciones está en </w:t>
      </w:r>
      <w:r>
        <w:rPr>
          <w:rFonts w:ascii="Consolas" w:eastAsia="Consolas" w:hAnsi="Consolas" w:cs="Consolas"/>
          <w:sz w:val="20"/>
          <w:szCs w:val="20"/>
          <w:shd w:val="clear" w:color="auto" w:fill="F1F5F9"/>
        </w:rPr>
        <w:t>prisma/migrations</w:t>
      </w:r>
      <w:r>
        <w:t xml:space="preserve">. La verificación posterior a cada despliegue vive en </w:t>
      </w:r>
      <w:r>
        <w:rPr>
          <w:rFonts w:ascii="Consolas" w:eastAsia="Consolas" w:hAnsi="Consolas" w:cs="Consolas"/>
          <w:sz w:val="20"/>
          <w:szCs w:val="20"/>
          <w:shd w:val="clear" w:color="auto" w:fill="F1F5F9"/>
        </w:rPr>
        <w:t>docs/10-runbook-dominio-productivo.md</w:t>
      </w:r>
      <w:r>
        <w:t xml:space="preserve">, y el checklist de lanzamiento, al final de </w:t>
      </w:r>
      <w:r>
        <w:rPr>
          <w:rFonts w:ascii="Consolas" w:eastAsia="Consolas" w:hAnsi="Consolas" w:cs="Consolas"/>
          <w:sz w:val="20"/>
          <w:szCs w:val="20"/>
          <w:shd w:val="clear" w:color="auto" w:fill="F1F5F9"/>
        </w:rPr>
        <w:t>docs/07-plan-de-etapas.md</w:t>
      </w:r>
      <w:r>
        <w:t>.</w:t>
      </w:r>
    </w:p>
    <w:p w14:paraId="58800E2A" w14:textId="77777777" w:rsidR="00F6256C" w:rsidRDefault="00502197">
      <w:pPr>
        <w:pStyle w:val="Ttulo1"/>
        <w:pageBreakBefore/>
      </w:pPr>
      <w:bookmarkStart w:id="26" w:name="_Toc240117993"/>
      <w:r>
        <w:lastRenderedPageBreak/>
        <w:t>6. Cómo se desarrolló</w:t>
      </w:r>
      <w:bookmarkEnd w:id="26"/>
    </w:p>
    <w:p w14:paraId="43AC3780" w14:textId="77777777" w:rsidR="00F6256C" w:rsidRDefault="00502197">
      <w:pPr>
        <w:spacing w:after="120"/>
      </w:pPr>
      <w:r>
        <w:t>Conviene saberlo porque hay archivos que parecen documentación y en realidad son contrato.</w:t>
      </w:r>
    </w:p>
    <w:p w14:paraId="40DA05F6" w14:textId="77777777" w:rsidR="00F6256C" w:rsidRDefault="00502197">
      <w:pPr>
        <w:pStyle w:val="Ttulo2"/>
      </w:pPr>
      <w:bookmarkStart w:id="27" w:name="_Toc240117994"/>
      <w:r>
        <w:t>El archivo de instrucciones es un contrato, no un README</w:t>
      </w:r>
      <w:bookmarkEnd w:id="27"/>
    </w:p>
    <w:p w14:paraId="07238DC1" w14:textId="77777777" w:rsidR="00F6256C" w:rsidRDefault="00502197">
      <w:pPr>
        <w:spacing w:after="120"/>
      </w:pPr>
      <w:r>
        <w:t xml:space="preserve">En la raíz hay un archivo de instrucciones del proyecto que se lee antes de tocar código. No describe el sistema: </w:t>
      </w:r>
      <w:r>
        <w:rPr>
          <w:b/>
          <w:bCs/>
        </w:rPr>
        <w:t>fija decisiones</w:t>
      </w:r>
      <w:r>
        <w:t xml:space="preserve">. Dice qué tecnologías no se negocian, cómo se escriben las fechas y los importes, dónde van los archivos subidos, y acumula los patrones que estrenó cada </w:t>
      </w:r>
      <w:r>
        <w:t>módulo con la lección que los produjo. Un cambio que lo contradiga lo actualiza en el mismo commit.</w:t>
      </w:r>
    </w:p>
    <w:p w14:paraId="7A01E15A" w14:textId="77777777" w:rsidR="00F6256C" w:rsidRDefault="00502197">
      <w:pPr>
        <w:pStyle w:val="Ttulo2"/>
      </w:pPr>
      <w:bookmarkStart w:id="28" w:name="_Toc240117995"/>
      <w:r>
        <w:t>Especificación, plan, ejecución</w:t>
      </w:r>
      <w:bookmarkEnd w:id="28"/>
    </w:p>
    <w:p w14:paraId="352F3B66" w14:textId="77777777" w:rsidR="00F6256C" w:rsidRDefault="00502197">
      <w:pPr>
        <w:spacing w:after="120"/>
      </w:pPr>
      <w:r>
        <w:t xml:space="preserve">Cada módulo siguió el mismo circuito: una </w:t>
      </w:r>
      <w:r>
        <w:rPr>
          <w:b/>
          <w:bCs/>
        </w:rPr>
        <w:t>especificación</w:t>
      </w:r>
      <w:r>
        <w:t xml:space="preserve"> acordada con el operador, un plan en tareas con criterios de aceptación, ejecución tarea por tarea con tests primero, y una revisión final antes de fusionar. Especificaciones y planes están versionados en </w:t>
      </w:r>
      <w:r>
        <w:rPr>
          <w:rFonts w:ascii="Consolas" w:eastAsia="Consolas" w:hAnsi="Consolas" w:cs="Consolas"/>
          <w:sz w:val="20"/>
          <w:szCs w:val="20"/>
          <w:shd w:val="clear" w:color="auto" w:fill="F1F5F9"/>
        </w:rPr>
        <w:t>docs/superpowers</w:t>
      </w:r>
      <w:r>
        <w:t xml:space="preserve">, con la fecha en el nombre. Hay una tercera carpeta, la del espacio de trabajo de las sesiones, que </w:t>
      </w:r>
      <w:r>
        <w:rPr>
          <w:b/>
          <w:bCs/>
        </w:rPr>
        <w:t>está excluida del control de versiones</w:t>
      </w:r>
      <w:r>
        <w:t>: una referencia a un archivo inexistente suele venir de ahí.</w:t>
      </w:r>
    </w:p>
    <w:p w14:paraId="70067BB6" w14:textId="77777777" w:rsidR="00F6256C" w:rsidRDefault="00502197">
      <w:pPr>
        <w:pStyle w:val="Ttulo2"/>
      </w:pPr>
      <w:bookmarkStart w:id="29" w:name="_Toc240117996"/>
      <w:r>
        <w:t>Qué es un "test de fuente"</w:t>
      </w:r>
      <w:bookmarkEnd w:id="29"/>
    </w:p>
    <w:p w14:paraId="43C4F625" w14:textId="77777777" w:rsidR="00F6256C" w:rsidRDefault="00502197">
      <w:pPr>
        <w:spacing w:after="120"/>
      </w:pPr>
      <w:r>
        <w:t xml:space="preserve">Trece archivos de la suite no ejercitan una función: </w:t>
      </w:r>
      <w:r>
        <w:rPr>
          <w:b/>
          <w:bCs/>
        </w:rPr>
        <w:t>leen el repositorio</w:t>
      </w:r>
      <w:r>
        <w:t xml:space="preserve">. Verifican que cada renglón de la navegación tenga su archivo de pantalla en disco, que una política de seguridad declarada en una ruta coincida con la entrada correspondiente de la configuración del framework, que un módulo que debe ser puro no tenga ni un solo </w:t>
      </w:r>
      <w:r>
        <w:rPr>
          <w:rFonts w:ascii="Consolas" w:eastAsia="Consolas" w:hAnsi="Consolas" w:cs="Consolas"/>
          <w:sz w:val="20"/>
          <w:szCs w:val="20"/>
          <w:shd w:val="clear" w:color="auto" w:fill="F1F5F9"/>
        </w:rPr>
        <w:t>import</w:t>
      </w:r>
      <w:r>
        <w:t xml:space="preserve">, o que una convención de estilo no se </w:t>
      </w:r>
      <w:r>
        <w:t>revierta.</w:t>
      </w:r>
    </w:p>
    <w:p w14:paraId="7623BB2F" w14:textId="77777777" w:rsidR="00F6256C" w:rsidRDefault="00502197">
      <w:pPr>
        <w:spacing w:after="120"/>
      </w:pPr>
      <w:r>
        <w:t>Existen porque hay convenciones que ningún test de comportamiento sostiene: un renglón que apunta a una pantalla inexistente no rompe nada hasta que alguien hace clic, y una política declarada pero no repuesta en la configuración no llega al navegador, sin error. Un test que falla al renombrar una carpeta suele ser uno de estos.</w:t>
      </w:r>
    </w:p>
    <w:p w14:paraId="53D100CB" w14:textId="77777777" w:rsidR="00F6256C" w:rsidRDefault="00502197">
      <w:pPr>
        <w:spacing w:after="120"/>
      </w:pPr>
      <w:r>
        <w:t xml:space="preserve">La suite son 297 archivos y 4183 casos (14 omitidos sin base de datos); cuatro archivos corren contra una base real. </w:t>
      </w:r>
      <w:r>
        <w:rPr>
          <w:b/>
          <w:bCs/>
        </w:rPr>
        <w:t>No hay integración continua</w:t>
      </w:r>
      <w:r>
        <w:t>: los tests se corren a mano.</w:t>
      </w:r>
    </w:p>
    <w:p w14:paraId="14185C5E" w14:textId="77777777" w:rsidR="00F6256C" w:rsidRDefault="00502197">
      <w:pPr>
        <w:pStyle w:val="Ttulo2"/>
      </w:pPr>
      <w:bookmarkStart w:id="30" w:name="_Toc240117997"/>
      <w:r>
        <w:t>El despliegue</w:t>
      </w:r>
      <w:bookmarkEnd w:id="30"/>
    </w:p>
    <w:p w14:paraId="059C35DA" w14:textId="77777777" w:rsidR="00F6256C" w:rsidRDefault="00502197">
      <w:pPr>
        <w:spacing w:after="120"/>
      </w:pPr>
      <w:r>
        <w:t xml:space="preserve">Es por repositorio: se publica a la copia remota, se extrae en el servidor y se ejecuta un script que instala dependencias, aplica migraciones, corre la semilla —idempotente, y lo único que crea las llaves de configuración que estrena cada módulo—, compila y reinicia el proceso, con un gestor de procesos en una única instancia detrás de un servidor web. </w:t>
      </w:r>
      <w:r>
        <w:rPr>
          <w:b/>
          <w:bCs/>
        </w:rPr>
        <w:t>Una sola instancia no es un descuido</w:t>
      </w:r>
      <w:r>
        <w:t>: hay exclusiones mutuas y limitadores que viven en la memoria del proceso.</w:t>
      </w:r>
    </w:p>
    <w:p w14:paraId="54CAAC68" w14:textId="77777777" w:rsidR="00F6256C" w:rsidRDefault="00502197">
      <w:pPr>
        <w:pStyle w:val="Ttulo2"/>
      </w:pPr>
      <w:bookmarkStart w:id="31" w:name="_Toc240117998"/>
      <w:r>
        <w:t>Dónde está en el código</w:t>
      </w:r>
      <w:bookmarkEnd w:id="31"/>
    </w:p>
    <w:p w14:paraId="7E45052B" w14:textId="77777777" w:rsidR="00F6256C" w:rsidRDefault="00502197">
      <w:pPr>
        <w:spacing w:after="120"/>
      </w:pPr>
      <w:r>
        <w:t xml:space="preserve">El contrato está en </w:t>
      </w:r>
      <w:r>
        <w:rPr>
          <w:rFonts w:ascii="Consolas" w:eastAsia="Consolas" w:hAnsi="Consolas" w:cs="Consolas"/>
          <w:sz w:val="20"/>
          <w:szCs w:val="20"/>
          <w:shd w:val="clear" w:color="auto" w:fill="F1F5F9"/>
        </w:rPr>
        <w:t>CLAUDE.md</w:t>
      </w:r>
      <w:r>
        <w:t xml:space="preserve">, en la raíz. Al lado vive el script de despliegue, </w:t>
      </w:r>
      <w:r>
        <w:rPr>
          <w:rFonts w:ascii="Consolas" w:eastAsia="Consolas" w:hAnsi="Consolas" w:cs="Consolas"/>
          <w:sz w:val="20"/>
          <w:szCs w:val="20"/>
          <w:shd w:val="clear" w:color="auto" w:fill="F1F5F9"/>
        </w:rPr>
        <w:t>deploy.sh</w:t>
      </w:r>
      <w:r>
        <w:t xml:space="preserve">. Las especificaciones y los planes están versionados en </w:t>
      </w:r>
      <w:r>
        <w:rPr>
          <w:rFonts w:ascii="Consolas" w:eastAsia="Consolas" w:hAnsi="Consolas" w:cs="Consolas"/>
          <w:sz w:val="20"/>
          <w:szCs w:val="20"/>
          <w:shd w:val="clear" w:color="auto" w:fill="F1F5F9"/>
        </w:rPr>
        <w:t>docs/superpowers</w:t>
      </w:r>
      <w:r>
        <w:t>.</w:t>
      </w:r>
    </w:p>
    <w:p w14:paraId="38E43856" w14:textId="77777777" w:rsidR="00F6256C" w:rsidRDefault="00502197">
      <w:pPr>
        <w:pStyle w:val="Ttulo1"/>
        <w:pageBreakBefore/>
      </w:pPr>
      <w:bookmarkStart w:id="32" w:name="_Toc240117999"/>
      <w:r>
        <w:lastRenderedPageBreak/>
        <w:t>7. Guía de lectura y glosario</w:t>
      </w:r>
      <w:bookmarkEnd w:id="32"/>
    </w:p>
    <w:p w14:paraId="2651FC82" w14:textId="77777777" w:rsidR="00F6256C" w:rsidRDefault="00502197">
      <w:pPr>
        <w:pStyle w:val="Ttulo2"/>
      </w:pPr>
      <w:bookmarkStart w:id="33" w:name="_Toc240118000"/>
      <w:r>
        <w:t>Qué documento abrir según la tarea</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5"/>
        <w:gridCol w:w="2637"/>
      </w:tblGrid>
      <w:tr w:rsidR="00F6256C" w14:paraId="58C84A80" w14:textId="77777777">
        <w:tblPrEx>
          <w:tblCellMar>
            <w:top w:w="0" w:type="dxa"/>
            <w:bottom w:w="0" w:type="dxa"/>
          </w:tblCellMar>
        </w:tblPrEx>
        <w:trPr>
          <w:tblHeader/>
        </w:trPr>
        <w:tc>
          <w:tcPr>
            <w:tcW w:w="6435" w:type="dxa"/>
            <w:shd w:val="clear" w:color="auto" w:fill="DCEBF7"/>
            <w:tcMar>
              <w:top w:w="60" w:type="dxa"/>
              <w:left w:w="100" w:type="dxa"/>
              <w:bottom w:w="60" w:type="dxa"/>
              <w:right w:w="100" w:type="dxa"/>
            </w:tcMar>
          </w:tcPr>
          <w:p w14:paraId="3250C2B9" w14:textId="77777777" w:rsidR="00F6256C" w:rsidRDefault="00502197">
            <w:r>
              <w:rPr>
                <w:b/>
                <w:bCs/>
              </w:rPr>
              <w:t>Para…</w:t>
            </w:r>
          </w:p>
        </w:tc>
        <w:tc>
          <w:tcPr>
            <w:tcW w:w="2637" w:type="dxa"/>
            <w:shd w:val="clear" w:color="auto" w:fill="DCEBF7"/>
            <w:tcMar>
              <w:top w:w="60" w:type="dxa"/>
              <w:left w:w="100" w:type="dxa"/>
              <w:bottom w:w="60" w:type="dxa"/>
              <w:right w:w="100" w:type="dxa"/>
            </w:tcMar>
          </w:tcPr>
          <w:p w14:paraId="5F4AEF39" w14:textId="77777777" w:rsidR="00F6256C" w:rsidRDefault="00502197">
            <w:r>
              <w:rPr>
                <w:b/>
                <w:bCs/>
              </w:rPr>
              <w:t>Abrir</w:t>
            </w:r>
          </w:p>
        </w:tc>
      </w:tr>
      <w:tr w:rsidR="00F6256C" w14:paraId="184AF4A3" w14:textId="77777777">
        <w:tblPrEx>
          <w:tblCellMar>
            <w:top w:w="0" w:type="dxa"/>
            <w:bottom w:w="0" w:type="dxa"/>
          </w:tblCellMar>
        </w:tblPrEx>
        <w:tc>
          <w:tcPr>
            <w:tcW w:w="6435" w:type="dxa"/>
            <w:tcMar>
              <w:top w:w="60" w:type="dxa"/>
              <w:left w:w="100" w:type="dxa"/>
              <w:bottom w:w="60" w:type="dxa"/>
              <w:right w:w="100" w:type="dxa"/>
            </w:tcMar>
          </w:tcPr>
          <w:p w14:paraId="16DF06D1" w14:textId="77777777" w:rsidR="00F6256C" w:rsidRDefault="00502197">
            <w:r>
              <w:t>Entender el sistema por primera vez</w:t>
            </w:r>
          </w:p>
        </w:tc>
        <w:tc>
          <w:tcPr>
            <w:tcW w:w="2637" w:type="dxa"/>
            <w:tcMar>
              <w:top w:w="60" w:type="dxa"/>
              <w:left w:w="100" w:type="dxa"/>
              <w:bottom w:w="60" w:type="dxa"/>
              <w:right w:w="100" w:type="dxa"/>
            </w:tcMar>
          </w:tcPr>
          <w:p w14:paraId="05152C23" w14:textId="77777777" w:rsidR="00F6256C" w:rsidRDefault="00502197">
            <w:r>
              <w:t>Este documento (T1)</w:t>
            </w:r>
          </w:p>
        </w:tc>
      </w:tr>
      <w:tr w:rsidR="00F6256C" w14:paraId="13C01C00" w14:textId="77777777">
        <w:tblPrEx>
          <w:tblCellMar>
            <w:top w:w="0" w:type="dxa"/>
            <w:bottom w:w="0" w:type="dxa"/>
          </w:tblCellMar>
        </w:tblPrEx>
        <w:tc>
          <w:tcPr>
            <w:tcW w:w="6435" w:type="dxa"/>
            <w:tcMar>
              <w:top w:w="60" w:type="dxa"/>
              <w:left w:w="100" w:type="dxa"/>
              <w:bottom w:w="60" w:type="dxa"/>
              <w:right w:w="100" w:type="dxa"/>
            </w:tcMar>
          </w:tcPr>
          <w:p w14:paraId="0E97D45B" w14:textId="77777777" w:rsidR="00F6256C" w:rsidRDefault="00502197">
            <w:r>
              <w:t>Levantar el proyecto en una máquina local</w:t>
            </w:r>
          </w:p>
        </w:tc>
        <w:tc>
          <w:tcPr>
            <w:tcW w:w="2637" w:type="dxa"/>
            <w:tcMar>
              <w:top w:w="60" w:type="dxa"/>
              <w:left w:w="100" w:type="dxa"/>
              <w:bottom w:w="60" w:type="dxa"/>
              <w:right w:w="100" w:type="dxa"/>
            </w:tcMar>
          </w:tcPr>
          <w:p w14:paraId="71BA50F1" w14:textId="77777777" w:rsidR="00F6256C" w:rsidRDefault="00502197">
            <w:r>
              <w:t>T3, capítulo 1</w:t>
            </w:r>
          </w:p>
        </w:tc>
      </w:tr>
      <w:tr w:rsidR="00F6256C" w14:paraId="6DA67C18" w14:textId="77777777">
        <w:tblPrEx>
          <w:tblCellMar>
            <w:top w:w="0" w:type="dxa"/>
            <w:bottom w:w="0" w:type="dxa"/>
          </w:tblCellMar>
        </w:tblPrEx>
        <w:tc>
          <w:tcPr>
            <w:tcW w:w="6435" w:type="dxa"/>
            <w:tcMar>
              <w:top w:w="60" w:type="dxa"/>
              <w:left w:w="100" w:type="dxa"/>
              <w:bottom w:w="60" w:type="dxa"/>
              <w:right w:w="100" w:type="dxa"/>
            </w:tcMar>
          </w:tcPr>
          <w:p w14:paraId="4BFED596" w14:textId="77777777" w:rsidR="00F6256C" w:rsidRDefault="00502197">
            <w:r>
              <w:t>Agregar una pantalla o una acción de servidor</w:t>
            </w:r>
          </w:p>
        </w:tc>
        <w:tc>
          <w:tcPr>
            <w:tcW w:w="2637" w:type="dxa"/>
            <w:tcMar>
              <w:top w:w="60" w:type="dxa"/>
              <w:left w:w="100" w:type="dxa"/>
              <w:bottom w:w="60" w:type="dxa"/>
              <w:right w:w="100" w:type="dxa"/>
            </w:tcMar>
          </w:tcPr>
          <w:p w14:paraId="0A54AE11" w14:textId="77777777" w:rsidR="00F6256C" w:rsidRDefault="00502197">
            <w:r>
              <w:t>T2, capítulos 2, 4, 6 y 7</w:t>
            </w:r>
          </w:p>
        </w:tc>
      </w:tr>
      <w:tr w:rsidR="00F6256C" w14:paraId="6E9FF14C" w14:textId="77777777">
        <w:tblPrEx>
          <w:tblCellMar>
            <w:top w:w="0" w:type="dxa"/>
            <w:bottom w:w="0" w:type="dxa"/>
          </w:tblCellMar>
        </w:tblPrEx>
        <w:tc>
          <w:tcPr>
            <w:tcW w:w="6435" w:type="dxa"/>
            <w:tcMar>
              <w:top w:w="60" w:type="dxa"/>
              <w:left w:w="100" w:type="dxa"/>
              <w:bottom w:w="60" w:type="dxa"/>
              <w:right w:w="100" w:type="dxa"/>
            </w:tcMar>
          </w:tcPr>
          <w:p w14:paraId="26F38E38" w14:textId="77777777" w:rsidR="00F6256C" w:rsidRDefault="00502197">
            <w:r>
              <w:t>Tocar el esquema o escribir una migración</w:t>
            </w:r>
          </w:p>
        </w:tc>
        <w:tc>
          <w:tcPr>
            <w:tcW w:w="2637" w:type="dxa"/>
            <w:tcMar>
              <w:top w:w="60" w:type="dxa"/>
              <w:left w:w="100" w:type="dxa"/>
              <w:bottom w:w="60" w:type="dxa"/>
              <w:right w:w="100" w:type="dxa"/>
            </w:tcMar>
          </w:tcPr>
          <w:p w14:paraId="68A3CA97" w14:textId="77777777" w:rsidR="00F6256C" w:rsidRDefault="00502197">
            <w:r>
              <w:t>T4</w:t>
            </w:r>
          </w:p>
        </w:tc>
      </w:tr>
      <w:tr w:rsidR="00F6256C" w14:paraId="2D6AA2B6" w14:textId="77777777">
        <w:tblPrEx>
          <w:tblCellMar>
            <w:top w:w="0" w:type="dxa"/>
            <w:bottom w:w="0" w:type="dxa"/>
          </w:tblCellMar>
        </w:tblPrEx>
        <w:tc>
          <w:tcPr>
            <w:tcW w:w="6435" w:type="dxa"/>
            <w:tcMar>
              <w:top w:w="60" w:type="dxa"/>
              <w:left w:w="100" w:type="dxa"/>
              <w:bottom w:w="60" w:type="dxa"/>
              <w:right w:w="100" w:type="dxa"/>
            </w:tcMar>
          </w:tcPr>
          <w:p w14:paraId="08F8E6C6" w14:textId="77777777" w:rsidR="00F6256C" w:rsidRDefault="00502197">
            <w:r>
              <w:t>Entender cómo entra la plata, o arreglar un pago</w:t>
            </w:r>
          </w:p>
        </w:tc>
        <w:tc>
          <w:tcPr>
            <w:tcW w:w="2637" w:type="dxa"/>
            <w:tcMar>
              <w:top w:w="60" w:type="dxa"/>
              <w:left w:w="100" w:type="dxa"/>
              <w:bottom w:w="60" w:type="dxa"/>
              <w:right w:w="100" w:type="dxa"/>
            </w:tcMar>
          </w:tcPr>
          <w:p w14:paraId="4FB9FEA3" w14:textId="77777777" w:rsidR="00F6256C" w:rsidRDefault="00502197">
            <w:r>
              <w:t>T5, capítulos 2, 4 y 7</w:t>
            </w:r>
          </w:p>
        </w:tc>
      </w:tr>
      <w:tr w:rsidR="00F6256C" w14:paraId="1B2577A0" w14:textId="77777777">
        <w:tblPrEx>
          <w:tblCellMar>
            <w:top w:w="0" w:type="dxa"/>
            <w:bottom w:w="0" w:type="dxa"/>
          </w:tblCellMar>
        </w:tblPrEx>
        <w:tc>
          <w:tcPr>
            <w:tcW w:w="6435" w:type="dxa"/>
            <w:tcMar>
              <w:top w:w="60" w:type="dxa"/>
              <w:left w:w="100" w:type="dxa"/>
              <w:bottom w:w="60" w:type="dxa"/>
              <w:right w:w="100" w:type="dxa"/>
            </w:tcMar>
          </w:tcPr>
          <w:p w14:paraId="6EF0DE61" w14:textId="77777777" w:rsidR="00F6256C" w:rsidRDefault="00502197">
            <w:r>
              <w:t>Entender el padrón, el alta web o los reportes</w:t>
            </w:r>
          </w:p>
        </w:tc>
        <w:tc>
          <w:tcPr>
            <w:tcW w:w="2637" w:type="dxa"/>
            <w:tcMar>
              <w:top w:w="60" w:type="dxa"/>
              <w:left w:w="100" w:type="dxa"/>
              <w:bottom w:w="60" w:type="dxa"/>
              <w:right w:w="100" w:type="dxa"/>
            </w:tcMar>
          </w:tcPr>
          <w:p w14:paraId="29902D45" w14:textId="77777777" w:rsidR="00F6256C" w:rsidRDefault="00502197">
            <w:r>
              <w:t>T6, capítulos 1, 2, 4 y 5</w:t>
            </w:r>
          </w:p>
        </w:tc>
      </w:tr>
      <w:tr w:rsidR="00F6256C" w14:paraId="1721BBA9" w14:textId="77777777">
        <w:tblPrEx>
          <w:tblCellMar>
            <w:top w:w="0" w:type="dxa"/>
            <w:bottom w:w="0" w:type="dxa"/>
          </w:tblCellMar>
        </w:tblPrEx>
        <w:tc>
          <w:tcPr>
            <w:tcW w:w="6435" w:type="dxa"/>
            <w:tcMar>
              <w:top w:w="60" w:type="dxa"/>
              <w:left w:w="100" w:type="dxa"/>
              <w:bottom w:w="60" w:type="dxa"/>
              <w:right w:w="100" w:type="dxa"/>
            </w:tcMar>
          </w:tcPr>
          <w:p w14:paraId="076AFA83" w14:textId="77777777" w:rsidR="00F6256C" w:rsidRDefault="00502197">
            <w:r>
              <w:t>Desplegar, operar o diagnosticar una caída</w:t>
            </w:r>
          </w:p>
        </w:tc>
        <w:tc>
          <w:tcPr>
            <w:tcW w:w="2637" w:type="dxa"/>
            <w:tcMar>
              <w:top w:w="60" w:type="dxa"/>
              <w:left w:w="100" w:type="dxa"/>
              <w:bottom w:w="60" w:type="dxa"/>
              <w:right w:w="100" w:type="dxa"/>
            </w:tcMar>
          </w:tcPr>
          <w:p w14:paraId="2E192EB6" w14:textId="77777777" w:rsidR="00F6256C" w:rsidRDefault="00502197">
            <w:r>
              <w:t>T3, capítulos 4 a 10</w:t>
            </w:r>
          </w:p>
        </w:tc>
      </w:tr>
      <w:tr w:rsidR="00F6256C" w14:paraId="084ADA38" w14:textId="77777777">
        <w:tblPrEx>
          <w:tblCellMar>
            <w:top w:w="0" w:type="dxa"/>
            <w:bottom w:w="0" w:type="dxa"/>
          </w:tblCellMar>
        </w:tblPrEx>
        <w:tc>
          <w:tcPr>
            <w:tcW w:w="6435" w:type="dxa"/>
            <w:tcMar>
              <w:top w:w="60" w:type="dxa"/>
              <w:left w:w="100" w:type="dxa"/>
              <w:bottom w:w="60" w:type="dxa"/>
              <w:right w:w="100" w:type="dxa"/>
            </w:tcMar>
          </w:tcPr>
          <w:p w14:paraId="0428F713" w14:textId="77777777" w:rsidR="00F6256C" w:rsidRDefault="00502197">
            <w:r>
              <w:t>Responder una pregunta de privacidad o seguridad</w:t>
            </w:r>
          </w:p>
        </w:tc>
        <w:tc>
          <w:tcPr>
            <w:tcW w:w="2637" w:type="dxa"/>
            <w:tcMar>
              <w:top w:w="60" w:type="dxa"/>
              <w:left w:w="100" w:type="dxa"/>
              <w:bottom w:w="60" w:type="dxa"/>
              <w:right w:w="100" w:type="dxa"/>
            </w:tcMar>
          </w:tcPr>
          <w:p w14:paraId="329B3B9E" w14:textId="77777777" w:rsidR="00F6256C" w:rsidRDefault="00502197">
            <w:r>
              <w:t>T7</w:t>
            </w:r>
          </w:p>
        </w:tc>
      </w:tr>
      <w:tr w:rsidR="00F6256C" w14:paraId="0ECD86F6" w14:textId="77777777">
        <w:tblPrEx>
          <w:tblCellMar>
            <w:top w:w="0" w:type="dxa"/>
            <w:bottom w:w="0" w:type="dxa"/>
          </w:tblCellMar>
        </w:tblPrEx>
        <w:tc>
          <w:tcPr>
            <w:tcW w:w="6435" w:type="dxa"/>
            <w:tcMar>
              <w:top w:w="60" w:type="dxa"/>
              <w:left w:w="100" w:type="dxa"/>
              <w:bottom w:w="60" w:type="dxa"/>
              <w:right w:w="100" w:type="dxa"/>
            </w:tcMar>
          </w:tcPr>
          <w:p w14:paraId="3AA24433" w14:textId="77777777" w:rsidR="00F6256C" w:rsidRDefault="00502197">
            <w:r>
              <w:t>Explicarle el sistema a la Comisión, a un socio o a un vecino</w:t>
            </w:r>
          </w:p>
        </w:tc>
        <w:tc>
          <w:tcPr>
            <w:tcW w:w="2637" w:type="dxa"/>
            <w:tcMar>
              <w:top w:w="60" w:type="dxa"/>
              <w:left w:w="100" w:type="dxa"/>
              <w:bottom w:w="60" w:type="dxa"/>
              <w:right w:w="100" w:type="dxa"/>
            </w:tcMar>
          </w:tcPr>
          <w:p w14:paraId="7E1F38A8" w14:textId="77777777" w:rsidR="00F6256C" w:rsidRDefault="00502197">
            <w:r>
              <w:t>M1, M2 y M3</w:t>
            </w:r>
          </w:p>
        </w:tc>
      </w:tr>
    </w:tbl>
    <w:p w14:paraId="7DBF3DA4" w14:textId="77777777" w:rsidR="00F6256C" w:rsidRDefault="00F6256C"/>
    <w:p w14:paraId="2CACB836" w14:textId="77777777" w:rsidR="00F6256C" w:rsidRDefault="00502197">
      <w:pPr>
        <w:pStyle w:val="Ttulo2"/>
      </w:pPr>
      <w:bookmarkStart w:id="34" w:name="_Toc240118001"/>
      <w:r>
        <w:t>Glosario</w:t>
      </w:r>
      <w:bookmarkEnd w:id="34"/>
    </w:p>
    <w:p w14:paraId="7923BE5D" w14:textId="77777777" w:rsidR="00F6256C" w:rsidRDefault="00502197">
      <w:pPr>
        <w:spacing w:after="120"/>
      </w:pPr>
      <w:r>
        <w:t>En el orden en que suelen aparecer al leer el sistema, no alfabético.</w:t>
      </w:r>
    </w:p>
    <w:p w14:paraId="6B4AF250" w14:textId="77777777" w:rsidR="00F6256C" w:rsidRDefault="00502197">
      <w:pPr>
        <w:pStyle w:val="Prrafodelista"/>
        <w:numPr>
          <w:ilvl w:val="0"/>
          <w:numId w:val="3"/>
        </w:numPr>
        <w:spacing w:after="60"/>
      </w:pPr>
      <w:r>
        <w:rPr>
          <w:b/>
          <w:bCs/>
        </w:rPr>
        <w:t>Acta.</w:t>
      </w:r>
      <w:r>
        <w:t xml:space="preserve"> El documento de una reunión de la Comisión Directiva o de una asamblea, con tipo y número. Ninguna alta, baja, cambio de categoría, exención ni cierre de libro existe sin una.</w:t>
      </w:r>
    </w:p>
    <w:p w14:paraId="353EE312" w14:textId="77777777" w:rsidR="00F6256C" w:rsidRDefault="00502197">
      <w:pPr>
        <w:pStyle w:val="Prrafodelista"/>
        <w:numPr>
          <w:ilvl w:val="0"/>
          <w:numId w:val="3"/>
        </w:numPr>
        <w:spacing w:after="60"/>
      </w:pPr>
      <w:r>
        <w:rPr>
          <w:b/>
          <w:bCs/>
        </w:rPr>
        <w:t>Socio activo, adherente, colaborador.</w:t>
      </w:r>
      <w:r>
        <w:t xml:space="preserve"> Las tres categorías que se ofrecen desde la web: el activo paga cuota obligatoria y tiene derechos plenos, el adherente paga una cuota voluntaria y el colaborador reside fuera del barrio. El modelo contempla además cadete, honorario y vitalicio.</w:t>
      </w:r>
    </w:p>
    <w:p w14:paraId="4899F4B1" w14:textId="77777777" w:rsidR="00F6256C" w:rsidRDefault="00502197">
      <w:pPr>
        <w:pStyle w:val="Prrafodelista"/>
        <w:numPr>
          <w:ilvl w:val="0"/>
          <w:numId w:val="3"/>
        </w:numPr>
        <w:spacing w:after="60"/>
      </w:pPr>
      <w:r>
        <w:rPr>
          <w:b/>
          <w:bCs/>
        </w:rPr>
        <w:t>Libro y padrón.</w:t>
      </w:r>
      <w:r>
        <w:t xml:space="preserve"> El libro es el registro de asociados, espejado del físico; el padrón, la lista de socios de un libro abierto. Al cerrarse un libro, sus socios vigentes migran renumerados al siguiente.</w:t>
      </w:r>
    </w:p>
    <w:p w14:paraId="554D0B42" w14:textId="77777777" w:rsidR="00F6256C" w:rsidRDefault="00502197">
      <w:pPr>
        <w:pStyle w:val="Prrafodelista"/>
        <w:numPr>
          <w:ilvl w:val="0"/>
          <w:numId w:val="3"/>
        </w:numPr>
        <w:spacing w:after="60"/>
      </w:pPr>
      <w:r>
        <w:rPr>
          <w:b/>
          <w:bCs/>
        </w:rPr>
        <w:t>Cuota de ingreso.</w:t>
      </w:r>
      <w:r>
        <w:t xml:space="preserve"> El pago de quien se asocia, de un mes de cuota de su categoría. No es reembolsable y </w:t>
      </w:r>
      <w:r>
        <w:rPr>
          <w:b/>
          <w:bCs/>
        </w:rPr>
        <w:t>cubre el mes en que ingresó</w:t>
      </w:r>
      <w:r>
        <w:t>, así que nadie le reclama ese mes.</w:t>
      </w:r>
    </w:p>
    <w:p w14:paraId="07B5BE78" w14:textId="77777777" w:rsidR="00F6256C" w:rsidRDefault="00502197">
      <w:pPr>
        <w:pStyle w:val="Prrafodelista"/>
        <w:numPr>
          <w:ilvl w:val="0"/>
          <w:numId w:val="3"/>
        </w:numPr>
        <w:spacing w:after="60"/>
      </w:pPr>
      <w:r>
        <w:rPr>
          <w:b/>
          <w:bCs/>
        </w:rPr>
        <w:t>Devengo.</w:t>
      </w:r>
      <w:r>
        <w:t xml:space="preserve"> El proceso mensual que crea la fila de cuota de quien corresponda. No cobra.</w:t>
      </w:r>
    </w:p>
    <w:p w14:paraId="6258ACC0" w14:textId="77777777" w:rsidR="00F6256C" w:rsidRDefault="00502197">
      <w:pPr>
        <w:pStyle w:val="Prrafodelista"/>
        <w:numPr>
          <w:ilvl w:val="0"/>
          <w:numId w:val="3"/>
        </w:numPr>
        <w:spacing w:after="60"/>
      </w:pPr>
      <w:r>
        <w:rPr>
          <w:b/>
          <w:bCs/>
        </w:rPr>
        <w:t>Piso de cobertura.</w:t>
      </w:r>
      <w:r>
        <w:t xml:space="preserve"> Desde qué mes se le puede reclamar cuota a un socio. Lo comparten el devengo, el aviso de deuda y la imputación: es una sola función.</w:t>
      </w:r>
    </w:p>
    <w:p w14:paraId="7EE83390" w14:textId="77777777" w:rsidR="00F6256C" w:rsidRDefault="00502197">
      <w:pPr>
        <w:pStyle w:val="Prrafodelista"/>
        <w:numPr>
          <w:ilvl w:val="0"/>
          <w:numId w:val="3"/>
        </w:numPr>
        <w:spacing w:after="60"/>
      </w:pPr>
      <w:r>
        <w:rPr>
          <w:b/>
          <w:bCs/>
        </w:rPr>
        <w:t>Valor vigente.</w:t>
      </w:r>
      <w:r>
        <w:t xml:space="preserve"> El monto que rige hoy, leído de la tabla de valores. Las cuotas no guardan monto: </w:t>
      </w:r>
      <w:r>
        <w:rPr>
          <w:b/>
          <w:bCs/>
        </w:rPr>
        <w:t>la deuda se valúa al valor vigente al pagar</w:t>
      </w:r>
      <w:r>
        <w:t>. Un valor nuevo se registra encima del anterior y nunca se edita, como un acta.</w:t>
      </w:r>
    </w:p>
    <w:p w14:paraId="2D0F1825" w14:textId="77777777" w:rsidR="00F6256C" w:rsidRDefault="00502197">
      <w:pPr>
        <w:pStyle w:val="Prrafodelista"/>
        <w:numPr>
          <w:ilvl w:val="0"/>
          <w:numId w:val="3"/>
        </w:numPr>
        <w:spacing w:after="60"/>
      </w:pPr>
      <w:r>
        <w:rPr>
          <w:b/>
          <w:bCs/>
        </w:rPr>
        <w:t>Imputación.</w:t>
      </w:r>
      <w:r>
        <w:t xml:space="preserve"> Decidir qué cuotas cancela un pago: siempre </w:t>
      </w:r>
      <w:r>
        <w:rPr>
          <w:b/>
          <w:bCs/>
        </w:rPr>
        <w:t>las más viejas primero</w:t>
      </w:r>
      <w:r>
        <w:t>.</w:t>
      </w:r>
    </w:p>
    <w:p w14:paraId="371E0E98" w14:textId="77777777" w:rsidR="00F6256C" w:rsidRDefault="00502197">
      <w:pPr>
        <w:pStyle w:val="Prrafodelista"/>
        <w:numPr>
          <w:ilvl w:val="0"/>
          <w:numId w:val="3"/>
        </w:numPr>
        <w:spacing w:after="60"/>
      </w:pPr>
      <w:r>
        <w:rPr>
          <w:b/>
          <w:bCs/>
        </w:rPr>
        <w:lastRenderedPageBreak/>
        <w:t>Recibo.</w:t>
      </w:r>
      <w:r>
        <w:t xml:space="preserve"> El comprobante numerado de un cobro de cuota social, con serie por año y </w:t>
      </w:r>
      <w:r>
        <w:rPr>
          <w:b/>
          <w:bCs/>
        </w:rPr>
        <w:t>sin huecos</w:t>
      </w:r>
      <w:r>
        <w:t>: el número se pide dentro de la transacción y el PDF se escribe después de confirmarla.</w:t>
      </w:r>
    </w:p>
    <w:p w14:paraId="1722BE2E" w14:textId="77777777" w:rsidR="00F6256C" w:rsidRDefault="00502197">
      <w:pPr>
        <w:pStyle w:val="Prrafodelista"/>
        <w:numPr>
          <w:ilvl w:val="0"/>
          <w:numId w:val="3"/>
        </w:numPr>
        <w:spacing w:after="60"/>
      </w:pPr>
      <w:r>
        <w:rPr>
          <w:b/>
          <w:bCs/>
        </w:rPr>
        <w:t>Exención de cuota.</w:t>
      </w:r>
      <w:r>
        <w:t xml:space="preserve"> El beneficio que la Comisión otorga por acta: se materializa como cuotas exentas del período y bloquea los cinco caminos de cobro de ese socio.</w:t>
      </w:r>
    </w:p>
    <w:p w14:paraId="2AE69FD6" w14:textId="77777777" w:rsidR="00F6256C" w:rsidRDefault="00502197">
      <w:pPr>
        <w:pStyle w:val="Prrafodelista"/>
        <w:numPr>
          <w:ilvl w:val="0"/>
          <w:numId w:val="3"/>
        </w:numPr>
        <w:spacing w:after="60"/>
      </w:pPr>
      <w:r>
        <w:rPr>
          <w:b/>
          <w:bCs/>
        </w:rPr>
        <w:t>Débito automático.</w:t>
      </w:r>
      <w:r>
        <w:t xml:space="preserve"> El cobro mensual recurrente de Mercado Pago, que en el vocabulario del proveedor se llama </w:t>
      </w:r>
      <w:r>
        <w:rPr>
          <w:b/>
          <w:bCs/>
        </w:rPr>
        <w:t>preapproval</w:t>
      </w:r>
      <w:r>
        <w:t>. Un débito paga una cuota.</w:t>
      </w:r>
    </w:p>
    <w:p w14:paraId="6C8EA643" w14:textId="77777777" w:rsidR="00F6256C" w:rsidRDefault="00502197">
      <w:pPr>
        <w:pStyle w:val="Prrafodelista"/>
        <w:numPr>
          <w:ilvl w:val="0"/>
          <w:numId w:val="3"/>
        </w:numPr>
        <w:spacing w:after="60"/>
      </w:pPr>
      <w:r>
        <w:rPr>
          <w:b/>
          <w:bCs/>
        </w:rPr>
        <w:t>Link de pago.</w:t>
      </w:r>
      <w:r>
        <w:t xml:space="preserve"> Una preferencia de un solo uso para pagar varias cuotas. Lleva la cantidad, no la lista de períodos, y </w:t>
      </w:r>
      <w:r>
        <w:rPr>
          <w:b/>
          <w:bCs/>
        </w:rPr>
        <w:t>vence a las 72 horas</w:t>
      </w:r>
      <w:r>
        <w:t xml:space="preserve"> para no congelar el precio.</w:t>
      </w:r>
    </w:p>
    <w:p w14:paraId="378D4A28" w14:textId="77777777" w:rsidR="00F6256C" w:rsidRDefault="00502197">
      <w:pPr>
        <w:pStyle w:val="Prrafodelista"/>
        <w:numPr>
          <w:ilvl w:val="0"/>
          <w:numId w:val="3"/>
        </w:numPr>
        <w:spacing w:after="60"/>
      </w:pPr>
      <w:r>
        <w:rPr>
          <w:b/>
          <w:bCs/>
        </w:rPr>
        <w:t>Bandeja (sin conciliar).</w:t>
      </w:r>
      <w:r>
        <w:t xml:space="preserve"> La cola de cobros que entraron y el sistema no pudo imputar.</w:t>
      </w:r>
    </w:p>
    <w:p w14:paraId="4262B713" w14:textId="77777777" w:rsidR="00F6256C" w:rsidRDefault="00502197">
      <w:pPr>
        <w:pStyle w:val="Prrafodelista"/>
        <w:numPr>
          <w:ilvl w:val="0"/>
          <w:numId w:val="3"/>
        </w:numPr>
        <w:spacing w:after="60"/>
      </w:pPr>
      <w:r>
        <w:rPr>
          <w:b/>
          <w:bCs/>
        </w:rPr>
        <w:t>Reparto.</w:t>
      </w:r>
      <w:r>
        <w:t xml:space="preserve"> Resolver una fila de la bandeja repartiendo un cobro entre hasta cinco socios: un pago portador con el identificador del proveedor y partes que cuelgan de él.</w:t>
      </w:r>
    </w:p>
    <w:p w14:paraId="601625DF" w14:textId="77777777" w:rsidR="00F6256C" w:rsidRDefault="00502197">
      <w:pPr>
        <w:pStyle w:val="Prrafodelista"/>
        <w:numPr>
          <w:ilvl w:val="0"/>
          <w:numId w:val="3"/>
        </w:numPr>
        <w:spacing w:after="60"/>
      </w:pPr>
      <w:r>
        <w:rPr>
          <w:b/>
          <w:bCs/>
        </w:rPr>
        <w:t>Conciliación.</w:t>
      </w:r>
      <w:r>
        <w:t xml:space="preserve"> La tarea diaria que busca en el proveedor lo que no llegó por aviso.</w:t>
      </w:r>
    </w:p>
    <w:p w14:paraId="4CB7D146" w14:textId="77777777" w:rsidR="00F6256C" w:rsidRDefault="00502197">
      <w:pPr>
        <w:pStyle w:val="Prrafodelista"/>
        <w:numPr>
          <w:ilvl w:val="0"/>
          <w:numId w:val="3"/>
        </w:numPr>
        <w:spacing w:after="60"/>
      </w:pPr>
      <w:r>
        <w:rPr>
          <w:b/>
          <w:bCs/>
        </w:rPr>
        <w:t>Cesantía por mora.</w:t>
      </w:r>
      <w:r>
        <w:t xml:space="preserve"> La baja por atraso que habilita el estatuto: individual desde la ficha o en lote desde Deudores, siempre con acta.</w:t>
      </w:r>
    </w:p>
    <w:p w14:paraId="42E44E89" w14:textId="77777777" w:rsidR="00F6256C" w:rsidRDefault="00502197">
      <w:pPr>
        <w:pStyle w:val="Prrafodelista"/>
        <w:numPr>
          <w:ilvl w:val="0"/>
          <w:numId w:val="3"/>
        </w:numPr>
        <w:spacing w:after="60"/>
      </w:pPr>
      <w:r>
        <w:rPr>
          <w:b/>
          <w:bCs/>
        </w:rPr>
        <w:t>Cohorte.</w:t>
      </w:r>
      <w:r>
        <w:t xml:space="preserve"> La lista de convocados, que </w:t>
      </w:r>
      <w:r>
        <w:rPr>
          <w:b/>
          <w:bCs/>
        </w:rPr>
        <w:t>se congela al convocar</w:t>
      </w:r>
      <w:r>
        <w:t>.</w:t>
      </w:r>
    </w:p>
    <w:p w14:paraId="4BA5AB05" w14:textId="77777777" w:rsidR="00F6256C" w:rsidRDefault="00502197">
      <w:pPr>
        <w:pStyle w:val="Prrafodelista"/>
        <w:numPr>
          <w:ilvl w:val="0"/>
          <w:numId w:val="3"/>
        </w:numPr>
        <w:spacing w:after="60"/>
      </w:pPr>
      <w:r>
        <w:rPr>
          <w:b/>
          <w:bCs/>
        </w:rPr>
        <w:t>Presentación.</w:t>
      </w:r>
      <w:r>
        <w:t xml:space="preserve"> Lo que un convocado envía; vive aparte de la ficha hasta que la Comisión valida.</w:t>
      </w:r>
    </w:p>
    <w:p w14:paraId="2D9EC312" w14:textId="77777777" w:rsidR="00F6256C" w:rsidRDefault="00502197">
      <w:pPr>
        <w:pStyle w:val="Prrafodelista"/>
        <w:numPr>
          <w:ilvl w:val="0"/>
          <w:numId w:val="3"/>
        </w:numPr>
        <w:spacing w:after="60"/>
      </w:pPr>
      <w:r>
        <w:rPr>
          <w:b/>
          <w:bCs/>
        </w:rPr>
        <w:t>Cartelera.</w:t>
      </w:r>
      <w:r>
        <w:t xml:space="preserve"> La vía subsidiaria para quien no tiene casilla utilizable: se fija un cartel en la sede, el plazo corre en </w:t>
      </w:r>
      <w:r>
        <w:rPr>
          <w:b/>
          <w:bCs/>
        </w:rPr>
        <w:t>días hábiles</w:t>
      </w:r>
      <w:r>
        <w:t xml:space="preserve"> y la fecha que acredita es la del vencimiento.</w:t>
      </w:r>
    </w:p>
    <w:p w14:paraId="3EAE64BA" w14:textId="77777777" w:rsidR="00F6256C" w:rsidRDefault="00502197">
      <w:pPr>
        <w:pStyle w:val="Prrafodelista"/>
        <w:numPr>
          <w:ilvl w:val="0"/>
          <w:numId w:val="3"/>
        </w:numPr>
        <w:spacing w:after="60"/>
      </w:pPr>
      <w:r>
        <w:rPr>
          <w:b/>
          <w:bCs/>
        </w:rPr>
        <w:t>Reporte, reclamo, iniciativa.</w:t>
      </w:r>
      <w:r>
        <w:t xml:space="preserve"> Un reporte es lo que un vecino presenta. Si es un </w:t>
      </w:r>
      <w:r>
        <w:rPr>
          <w:b/>
          <w:bCs/>
        </w:rPr>
        <w:t>reclamo</w:t>
      </w:r>
      <w:r>
        <w:t xml:space="preserve">, la asociación lo presenta ante un organismo; si es una </w:t>
      </w:r>
      <w:r>
        <w:rPr>
          <w:b/>
          <w:bCs/>
        </w:rPr>
        <w:t>iniciativa</w:t>
      </w:r>
      <w:r>
        <w:t>, la trata la Comisión Directiva. Prometerle un organismo a quien propuso una idea es prometer algo que no se va a hacer, y por eso el texto de cada pantalla se revisa en los dos casos.</w:t>
      </w:r>
    </w:p>
    <w:p w14:paraId="435B0F95" w14:textId="77777777" w:rsidR="00F6256C" w:rsidRDefault="00502197">
      <w:pPr>
        <w:pStyle w:val="Prrafodelista"/>
        <w:numPr>
          <w:ilvl w:val="0"/>
          <w:numId w:val="3"/>
        </w:numPr>
        <w:spacing w:after="60"/>
      </w:pPr>
      <w:r>
        <w:rPr>
          <w:b/>
          <w:bCs/>
        </w:rPr>
        <w:t>Token de un solo uso.</w:t>
      </w:r>
      <w:r>
        <w:t xml:space="preserve"> El enlace con el que se retoma un trámite, se verifica un correo o se crea una contraseña. Tiene vencimiento y se consume de forma atómica.</w:t>
      </w:r>
    </w:p>
    <w:p w14:paraId="1771A312" w14:textId="77777777" w:rsidR="00F6256C" w:rsidRDefault="00502197">
      <w:pPr>
        <w:pStyle w:val="Prrafodelista"/>
        <w:numPr>
          <w:ilvl w:val="0"/>
          <w:numId w:val="3"/>
        </w:numPr>
        <w:spacing w:after="60"/>
      </w:pPr>
      <w:r>
        <w:rPr>
          <w:b/>
          <w:bCs/>
        </w:rPr>
        <w:t>Lista blanca de correo.</w:t>
      </w:r>
      <w:r>
        <w:t xml:space="preserve"> Una variable de entorno que, si está definida, hace que </w:t>
      </w:r>
      <w:r>
        <w:rPr>
          <w:b/>
          <w:bCs/>
        </w:rPr>
        <w:t>ningún</w:t>
      </w:r>
      <w:r>
        <w:t xml:space="preserve"> correo salga fuera de las direcciones que enumera. Envuelve el transporte, así que ninguna pantalla puede olvidarse de aplicarla.</w:t>
      </w:r>
    </w:p>
    <w:p w14:paraId="7D899824" w14:textId="77777777" w:rsidR="00F6256C" w:rsidRDefault="00502197">
      <w:pPr>
        <w:pStyle w:val="Prrafodelista"/>
        <w:numPr>
          <w:ilvl w:val="0"/>
          <w:numId w:val="3"/>
        </w:numPr>
        <w:spacing w:after="60"/>
      </w:pPr>
      <w:r>
        <w:rPr>
          <w:b/>
          <w:bCs/>
        </w:rPr>
        <w:t>Cron.</w:t>
      </w:r>
      <w:r>
        <w:t xml:space="preserve"> Cada tarea programada que el servidor dispara por pedido web, protegida por un secreto compartido: cinco de aplicación —conciliación, devengo, mantenimiento de solicitudes, resumen diario y recordatorio— más el respaldo. Una que decide no actuar </w:t>
      </w:r>
      <w:r>
        <w:rPr>
          <w:b/>
          <w:bCs/>
        </w:rPr>
        <w:t>no cuenta como corrida</w:t>
      </w:r>
      <w:r>
        <w:t>.</w:t>
      </w:r>
    </w:p>
    <w:p w14:paraId="229E9C89" w14:textId="77777777" w:rsidR="00F6256C" w:rsidRDefault="00502197">
      <w:pPr>
        <w:pStyle w:val="Prrafodelista"/>
        <w:numPr>
          <w:ilvl w:val="0"/>
          <w:numId w:val="3"/>
        </w:numPr>
        <w:spacing w:after="60"/>
      </w:pPr>
      <w:r>
        <w:rPr>
          <w:b/>
          <w:bCs/>
        </w:rPr>
        <w:t>Salud.</w:t>
      </w:r>
      <w:r>
        <w:t xml:space="preserve"> La pantalla que resume el estado con un veredicto de dos niveles: </w:t>
      </w:r>
      <w:r>
        <w:rPr>
          <w:i/>
          <w:iCs/>
        </w:rPr>
        <w:t>actuar</w:t>
      </w:r>
      <w:r>
        <w:t xml:space="preserve"> (algo roto con una salida que lo apaga, el único rojo) y </w:t>
      </w:r>
      <w:r>
        <w:rPr>
          <w:i/>
          <w:iCs/>
        </w:rPr>
        <w:t>revisar</w:t>
      </w:r>
      <w:r>
        <w:t>. Ningún indicador nace en rojo.</w:t>
      </w:r>
    </w:p>
    <w:p w14:paraId="39E7E632" w14:textId="77777777" w:rsidR="00F6256C" w:rsidRDefault="00502197">
      <w:pPr>
        <w:pStyle w:val="Prrafodelista"/>
        <w:numPr>
          <w:ilvl w:val="0"/>
          <w:numId w:val="3"/>
        </w:numPr>
        <w:spacing w:after="240"/>
      </w:pPr>
      <w:r>
        <w:rPr>
          <w:b/>
          <w:bCs/>
        </w:rPr>
        <w:t>Auditoría.</w:t>
      </w:r>
      <w:r>
        <w:t xml:space="preserve"> El registro de toda acción sensible del panel. Guarda identificadores, códigos, conteos y montos; nunca nombres, documentos, correos ni domicilios.</w:t>
      </w:r>
    </w:p>
    <w:p w14:paraId="1076EF5F" w14:textId="77777777" w:rsidR="00F6256C" w:rsidRDefault="00502197">
      <w:pPr>
        <w:pStyle w:val="Ttulo2"/>
      </w:pPr>
      <w:bookmarkStart w:id="35" w:name="_Toc240118002"/>
      <w:r>
        <w:t>Dónde está en el código</w:t>
      </w:r>
      <w:bookmarkEnd w:id="35"/>
    </w:p>
    <w:p w14:paraId="3DC9D5DF" w14:textId="77777777" w:rsidR="00F6256C" w:rsidRDefault="00502197">
      <w:pPr>
        <w:spacing w:after="120"/>
      </w:pPr>
      <w:r>
        <w:t xml:space="preserve">Cada término tiene su capítulo en los documentos 4 a 7, y su implementación bajo </w:t>
      </w:r>
      <w:r>
        <w:rPr>
          <w:rFonts w:ascii="Consolas" w:eastAsia="Consolas" w:hAnsi="Consolas" w:cs="Consolas"/>
          <w:sz w:val="20"/>
          <w:szCs w:val="20"/>
          <w:shd w:val="clear" w:color="auto" w:fill="F1F5F9"/>
        </w:rPr>
        <w:t>src/lib</w:t>
      </w:r>
      <w:r>
        <w:t>.</w:t>
      </w:r>
    </w:p>
    <w:p w14:paraId="031E94FF" w14:textId="77777777" w:rsidR="00F6256C" w:rsidRDefault="00502197">
      <w:pPr>
        <w:pStyle w:val="Ttulo1"/>
        <w:pageBreakBefore/>
      </w:pPr>
      <w:bookmarkStart w:id="36" w:name="_Toc240118003"/>
      <w:r>
        <w:lastRenderedPageBreak/>
        <w:t>Documentos relacionados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6146"/>
      </w:tblGrid>
      <w:tr w:rsidR="00F6256C" w14:paraId="5BF4623D" w14:textId="77777777">
        <w:tblPrEx>
          <w:tblCellMar>
            <w:top w:w="0" w:type="dxa"/>
            <w:bottom w:w="0" w:type="dxa"/>
          </w:tblCellMar>
        </w:tblPrEx>
        <w:trPr>
          <w:tblHeader/>
        </w:trPr>
        <w:tc>
          <w:tcPr>
            <w:tcW w:w="2926" w:type="dxa"/>
            <w:shd w:val="clear" w:color="auto" w:fill="DCEBF7"/>
            <w:tcMar>
              <w:top w:w="60" w:type="dxa"/>
              <w:left w:w="100" w:type="dxa"/>
              <w:bottom w:w="60" w:type="dxa"/>
              <w:right w:w="100" w:type="dxa"/>
            </w:tcMar>
          </w:tcPr>
          <w:p w14:paraId="4746AAF7" w14:textId="77777777" w:rsidR="00F6256C" w:rsidRDefault="00502197">
            <w:r>
              <w:rPr>
                <w:b/>
                <w:bCs/>
              </w:rPr>
              <w:t>Documento</w:t>
            </w:r>
          </w:p>
        </w:tc>
        <w:tc>
          <w:tcPr>
            <w:tcW w:w="6146" w:type="dxa"/>
            <w:shd w:val="clear" w:color="auto" w:fill="DCEBF7"/>
            <w:tcMar>
              <w:top w:w="60" w:type="dxa"/>
              <w:left w:w="100" w:type="dxa"/>
              <w:bottom w:w="60" w:type="dxa"/>
              <w:right w:w="100" w:type="dxa"/>
            </w:tcMar>
          </w:tcPr>
          <w:p w14:paraId="7D19A5A3" w14:textId="77777777" w:rsidR="00F6256C" w:rsidRDefault="00502197">
            <w:r>
              <w:rPr>
                <w:b/>
                <w:bCs/>
              </w:rPr>
              <w:t>Contenido</w:t>
            </w:r>
          </w:p>
        </w:tc>
      </w:tr>
      <w:tr w:rsidR="00F6256C" w14:paraId="66A879CF" w14:textId="77777777">
        <w:tblPrEx>
          <w:tblCellMar>
            <w:top w:w="0" w:type="dxa"/>
            <w:bottom w:w="0" w:type="dxa"/>
          </w:tblCellMar>
        </w:tblPrEx>
        <w:tc>
          <w:tcPr>
            <w:tcW w:w="2926" w:type="dxa"/>
            <w:tcMar>
              <w:top w:w="60" w:type="dxa"/>
              <w:left w:w="100" w:type="dxa"/>
              <w:bottom w:w="60" w:type="dxa"/>
              <w:right w:w="100" w:type="dxa"/>
            </w:tcMar>
          </w:tcPr>
          <w:p w14:paraId="49699A19" w14:textId="77777777" w:rsidR="00F6256C" w:rsidRDefault="00502197">
            <w:r>
              <w:t>T1 — Visión y panorama</w:t>
            </w:r>
          </w:p>
        </w:tc>
        <w:tc>
          <w:tcPr>
            <w:tcW w:w="6146" w:type="dxa"/>
            <w:tcMar>
              <w:top w:w="60" w:type="dxa"/>
              <w:left w:w="100" w:type="dxa"/>
              <w:bottom w:w="60" w:type="dxa"/>
              <w:right w:w="100" w:type="dxa"/>
            </w:tcMar>
          </w:tcPr>
          <w:p w14:paraId="7349860C" w14:textId="77777777" w:rsidR="00F6256C" w:rsidRDefault="00502197">
            <w:r>
              <w:t>Este documento</w:t>
            </w:r>
          </w:p>
        </w:tc>
      </w:tr>
      <w:tr w:rsidR="00F6256C" w14:paraId="09336848" w14:textId="77777777">
        <w:tblPrEx>
          <w:tblCellMar>
            <w:top w:w="0" w:type="dxa"/>
            <w:bottom w:w="0" w:type="dxa"/>
          </w:tblCellMar>
        </w:tblPrEx>
        <w:tc>
          <w:tcPr>
            <w:tcW w:w="2926" w:type="dxa"/>
            <w:tcMar>
              <w:top w:w="60" w:type="dxa"/>
              <w:left w:w="100" w:type="dxa"/>
              <w:bottom w:w="60" w:type="dxa"/>
              <w:right w:w="100" w:type="dxa"/>
            </w:tcMar>
          </w:tcPr>
          <w:p w14:paraId="6855F95A" w14:textId="77777777" w:rsidR="00F6256C" w:rsidRDefault="00502197">
            <w:r>
              <w:t>T2 — Arquitectura y código</w:t>
            </w:r>
          </w:p>
        </w:tc>
        <w:tc>
          <w:tcPr>
            <w:tcW w:w="6146" w:type="dxa"/>
            <w:tcMar>
              <w:top w:w="60" w:type="dxa"/>
              <w:left w:w="100" w:type="dxa"/>
              <w:bottom w:w="60" w:type="dxa"/>
              <w:right w:w="100" w:type="dxa"/>
            </w:tcMar>
          </w:tcPr>
          <w:p w14:paraId="454BD4E6" w14:textId="77777777" w:rsidR="00F6256C" w:rsidRDefault="00502197">
            <w:r>
              <w:t>Stack, zonas, capas, patrones transversales y componentes compartidos</w:t>
            </w:r>
          </w:p>
        </w:tc>
      </w:tr>
      <w:tr w:rsidR="00F6256C" w14:paraId="7C42C1AB" w14:textId="77777777">
        <w:tblPrEx>
          <w:tblCellMar>
            <w:top w:w="0" w:type="dxa"/>
            <w:bottom w:w="0" w:type="dxa"/>
          </w:tblCellMar>
        </w:tblPrEx>
        <w:tc>
          <w:tcPr>
            <w:tcW w:w="2926" w:type="dxa"/>
            <w:tcMar>
              <w:top w:w="60" w:type="dxa"/>
              <w:left w:w="100" w:type="dxa"/>
              <w:bottom w:w="60" w:type="dxa"/>
              <w:right w:w="100" w:type="dxa"/>
            </w:tcMar>
          </w:tcPr>
          <w:p w14:paraId="143434C7" w14:textId="77777777" w:rsidR="00F6256C" w:rsidRDefault="00502197">
            <w:r>
              <w:t>T3 — Instalación, despliegue y operación</w:t>
            </w:r>
          </w:p>
        </w:tc>
        <w:tc>
          <w:tcPr>
            <w:tcW w:w="6146" w:type="dxa"/>
            <w:tcMar>
              <w:top w:w="60" w:type="dxa"/>
              <w:left w:w="100" w:type="dxa"/>
              <w:bottom w:w="60" w:type="dxa"/>
              <w:right w:w="100" w:type="dxa"/>
            </w:tcMar>
          </w:tcPr>
          <w:p w14:paraId="31D9669F" w14:textId="77777777" w:rsidR="00F6256C" w:rsidRDefault="00502197">
            <w:r>
              <w:t>Entorno local, variables, producción, crons, respaldos, salud y runbooks</w:t>
            </w:r>
          </w:p>
        </w:tc>
      </w:tr>
      <w:tr w:rsidR="00F6256C" w14:paraId="492175E7" w14:textId="77777777">
        <w:tblPrEx>
          <w:tblCellMar>
            <w:top w:w="0" w:type="dxa"/>
            <w:bottom w:w="0" w:type="dxa"/>
          </w:tblCellMar>
        </w:tblPrEx>
        <w:tc>
          <w:tcPr>
            <w:tcW w:w="2926" w:type="dxa"/>
            <w:tcMar>
              <w:top w:w="60" w:type="dxa"/>
              <w:left w:w="100" w:type="dxa"/>
              <w:bottom w:w="60" w:type="dxa"/>
              <w:right w:w="100" w:type="dxa"/>
            </w:tcMar>
          </w:tcPr>
          <w:p w14:paraId="280CAA25" w14:textId="77777777" w:rsidR="00F6256C" w:rsidRDefault="00502197">
            <w:r>
              <w:t>T4 — Modelo de datos</w:t>
            </w:r>
          </w:p>
        </w:tc>
        <w:tc>
          <w:tcPr>
            <w:tcW w:w="6146" w:type="dxa"/>
            <w:tcMar>
              <w:top w:w="60" w:type="dxa"/>
              <w:left w:w="100" w:type="dxa"/>
              <w:bottom w:w="60" w:type="dxa"/>
              <w:right w:w="100" w:type="dxa"/>
            </w:tcMar>
          </w:tcPr>
          <w:p w14:paraId="08E80C03" w14:textId="77777777" w:rsidR="00F6256C" w:rsidRDefault="00502197">
            <w:r>
              <w:t>Esquema entero por dominios, enums, invariantes y migraciones</w:t>
            </w:r>
          </w:p>
        </w:tc>
      </w:tr>
      <w:tr w:rsidR="00F6256C" w14:paraId="2DF81E2B" w14:textId="77777777">
        <w:tblPrEx>
          <w:tblCellMar>
            <w:top w:w="0" w:type="dxa"/>
            <w:bottom w:w="0" w:type="dxa"/>
          </w:tblCellMar>
        </w:tblPrEx>
        <w:tc>
          <w:tcPr>
            <w:tcW w:w="2926" w:type="dxa"/>
            <w:tcMar>
              <w:top w:w="60" w:type="dxa"/>
              <w:left w:w="100" w:type="dxa"/>
              <w:bottom w:w="60" w:type="dxa"/>
              <w:right w:w="100" w:type="dxa"/>
            </w:tcMar>
          </w:tcPr>
          <w:p w14:paraId="23B4FC35" w14:textId="77777777" w:rsidR="00F6256C" w:rsidRDefault="00502197">
            <w:r>
              <w:t>T5 — Tesorería y Mercado Pago</w:t>
            </w:r>
          </w:p>
        </w:tc>
        <w:tc>
          <w:tcPr>
            <w:tcW w:w="6146" w:type="dxa"/>
            <w:tcMar>
              <w:top w:w="60" w:type="dxa"/>
              <w:left w:w="100" w:type="dxa"/>
              <w:bottom w:w="60" w:type="dxa"/>
              <w:right w:w="100" w:type="dxa"/>
            </w:tcMar>
          </w:tcPr>
          <w:p w14:paraId="713C3632" w14:textId="77777777" w:rsidR="00F6256C" w:rsidRDefault="00502197">
            <w:r>
              <w:t>Cuotas, cobros, recibos, exención, integración de pagos y correos</w:t>
            </w:r>
          </w:p>
        </w:tc>
      </w:tr>
      <w:tr w:rsidR="00F6256C" w14:paraId="19172832" w14:textId="77777777">
        <w:tblPrEx>
          <w:tblCellMar>
            <w:top w:w="0" w:type="dxa"/>
            <w:bottom w:w="0" w:type="dxa"/>
          </w:tblCellMar>
        </w:tblPrEx>
        <w:tc>
          <w:tcPr>
            <w:tcW w:w="2926" w:type="dxa"/>
            <w:tcMar>
              <w:top w:w="60" w:type="dxa"/>
              <w:left w:w="100" w:type="dxa"/>
              <w:bottom w:w="60" w:type="dxa"/>
              <w:right w:w="100" w:type="dxa"/>
            </w:tcMar>
          </w:tcPr>
          <w:p w14:paraId="22AA10CB" w14:textId="77777777" w:rsidR="00F6256C" w:rsidRDefault="00502197">
            <w:r>
              <w:t>T6 — Módulos de dominio</w:t>
            </w:r>
          </w:p>
        </w:tc>
        <w:tc>
          <w:tcPr>
            <w:tcW w:w="6146" w:type="dxa"/>
            <w:tcMar>
              <w:top w:w="60" w:type="dxa"/>
              <w:left w:w="100" w:type="dxa"/>
              <w:bottom w:w="60" w:type="dxa"/>
              <w:right w:w="100" w:type="dxa"/>
            </w:tcMar>
          </w:tcPr>
          <w:p w14:paraId="715305EC" w14:textId="77777777" w:rsidR="00F6256C" w:rsidRDefault="00502197">
            <w:r>
              <w:t>Altas, socios y libros, solicitudes, re-empadronamiento, reportes, actas y contenido</w:t>
            </w:r>
          </w:p>
        </w:tc>
      </w:tr>
      <w:tr w:rsidR="00F6256C" w14:paraId="258EDDEE" w14:textId="77777777">
        <w:tblPrEx>
          <w:tblCellMar>
            <w:top w:w="0" w:type="dxa"/>
            <w:bottom w:w="0" w:type="dxa"/>
          </w:tblCellMar>
        </w:tblPrEx>
        <w:tc>
          <w:tcPr>
            <w:tcW w:w="2926" w:type="dxa"/>
            <w:tcMar>
              <w:top w:w="60" w:type="dxa"/>
              <w:left w:w="100" w:type="dxa"/>
              <w:bottom w:w="60" w:type="dxa"/>
              <w:right w:w="100" w:type="dxa"/>
            </w:tcMar>
          </w:tcPr>
          <w:p w14:paraId="286DCA93" w14:textId="77777777" w:rsidR="00F6256C" w:rsidRDefault="00502197">
            <w:r>
              <w:t>T7 — Seguridad, privacidad y calidad</w:t>
            </w:r>
          </w:p>
        </w:tc>
        <w:tc>
          <w:tcPr>
            <w:tcW w:w="6146" w:type="dxa"/>
            <w:tcMar>
              <w:top w:w="60" w:type="dxa"/>
              <w:left w:w="100" w:type="dxa"/>
              <w:bottom w:w="60" w:type="dxa"/>
              <w:right w:w="100" w:type="dxa"/>
            </w:tcMar>
          </w:tcPr>
          <w:p w14:paraId="17013D06" w14:textId="77777777" w:rsidR="00F6256C" w:rsidRDefault="00502197">
            <w:r>
              <w:t>Sesión, tokens, límites, cabeceras, archivos, Ley 25.326, auditoría y tests</w:t>
            </w:r>
          </w:p>
        </w:tc>
      </w:tr>
      <w:tr w:rsidR="00F6256C" w14:paraId="1B0452C4" w14:textId="77777777">
        <w:tblPrEx>
          <w:tblCellMar>
            <w:top w:w="0" w:type="dxa"/>
            <w:bottom w:w="0" w:type="dxa"/>
          </w:tblCellMar>
        </w:tblPrEx>
        <w:tc>
          <w:tcPr>
            <w:tcW w:w="2926" w:type="dxa"/>
            <w:tcMar>
              <w:top w:w="60" w:type="dxa"/>
              <w:left w:w="100" w:type="dxa"/>
              <w:bottom w:w="60" w:type="dxa"/>
              <w:right w:w="100" w:type="dxa"/>
            </w:tcMar>
          </w:tcPr>
          <w:p w14:paraId="74E4C9A0" w14:textId="77777777" w:rsidR="00F6256C" w:rsidRDefault="00502197">
            <w:r>
              <w:t>M1 — Manual del operador</w:t>
            </w:r>
          </w:p>
        </w:tc>
        <w:tc>
          <w:tcPr>
            <w:tcW w:w="6146" w:type="dxa"/>
            <w:tcMar>
              <w:top w:w="60" w:type="dxa"/>
              <w:left w:w="100" w:type="dxa"/>
              <w:bottom w:w="60" w:type="dxa"/>
              <w:right w:w="100" w:type="dxa"/>
            </w:tcMar>
          </w:tcPr>
          <w:p w14:paraId="0817FAFC" w14:textId="77777777" w:rsidR="00F6256C" w:rsidRDefault="00502197">
            <w:r>
              <w:t>El panel de administración, pantalla por pantalla</w:t>
            </w:r>
          </w:p>
        </w:tc>
      </w:tr>
      <w:tr w:rsidR="00F6256C" w14:paraId="5B021313" w14:textId="77777777">
        <w:tblPrEx>
          <w:tblCellMar>
            <w:top w:w="0" w:type="dxa"/>
            <w:bottom w:w="0" w:type="dxa"/>
          </w:tblCellMar>
        </w:tblPrEx>
        <w:tc>
          <w:tcPr>
            <w:tcW w:w="2926" w:type="dxa"/>
            <w:tcMar>
              <w:top w:w="60" w:type="dxa"/>
              <w:left w:w="100" w:type="dxa"/>
              <w:bottom w:w="60" w:type="dxa"/>
              <w:right w:w="100" w:type="dxa"/>
            </w:tcMar>
          </w:tcPr>
          <w:p w14:paraId="0FE7EC0B" w14:textId="77777777" w:rsidR="00F6256C" w:rsidRDefault="00502197">
            <w:r>
              <w:t>M2 — Manual del socio</w:t>
            </w:r>
          </w:p>
        </w:tc>
        <w:tc>
          <w:tcPr>
            <w:tcW w:w="6146" w:type="dxa"/>
            <w:tcMar>
              <w:top w:w="60" w:type="dxa"/>
              <w:left w:w="100" w:type="dxa"/>
              <w:bottom w:w="60" w:type="dxa"/>
              <w:right w:w="100" w:type="dxa"/>
            </w:tcMar>
          </w:tcPr>
          <w:p w14:paraId="4F57165F" w14:textId="77777777" w:rsidR="00F6256C" w:rsidRDefault="00502197">
            <w:r>
              <w:t>El panel de socio</w:t>
            </w:r>
          </w:p>
        </w:tc>
      </w:tr>
      <w:tr w:rsidR="00F6256C" w14:paraId="033A9DEA" w14:textId="77777777">
        <w:tblPrEx>
          <w:tblCellMar>
            <w:top w:w="0" w:type="dxa"/>
            <w:bottom w:w="0" w:type="dxa"/>
          </w:tblCellMar>
        </w:tblPrEx>
        <w:tc>
          <w:tcPr>
            <w:tcW w:w="2926" w:type="dxa"/>
            <w:tcMar>
              <w:top w:w="60" w:type="dxa"/>
              <w:left w:w="100" w:type="dxa"/>
              <w:bottom w:w="60" w:type="dxa"/>
              <w:right w:w="100" w:type="dxa"/>
            </w:tcMar>
          </w:tcPr>
          <w:p w14:paraId="79A2B490" w14:textId="77777777" w:rsidR="00F6256C" w:rsidRDefault="00502197">
            <w:r>
              <w:t>M3 — Guía del vecino</w:t>
            </w:r>
          </w:p>
        </w:tc>
        <w:tc>
          <w:tcPr>
            <w:tcW w:w="6146" w:type="dxa"/>
            <w:tcMar>
              <w:top w:w="60" w:type="dxa"/>
              <w:left w:w="100" w:type="dxa"/>
              <w:bottom w:w="60" w:type="dxa"/>
              <w:right w:w="100" w:type="dxa"/>
            </w:tcMar>
          </w:tcPr>
          <w:p w14:paraId="71F5F165" w14:textId="77777777" w:rsidR="00F6256C" w:rsidRDefault="00502197">
            <w:r>
              <w:t>El sitio público y los tres trámites</w:t>
            </w:r>
          </w:p>
        </w:tc>
      </w:tr>
    </w:tbl>
    <w:p w14:paraId="7AC8D4F9" w14:textId="77777777" w:rsidR="00F6256C" w:rsidRDefault="00F6256C"/>
    <w:p w14:paraId="059F52CB" w14:textId="77777777" w:rsidR="00F6256C" w:rsidRDefault="00502197">
      <w:pPr>
        <w:spacing w:after="120"/>
      </w:pPr>
      <w:r>
        <w:t xml:space="preserve">La carpeta </w:t>
      </w:r>
      <w:r>
        <w:rPr>
          <w:rFonts w:ascii="Consolas" w:eastAsia="Consolas" w:hAnsi="Consolas" w:cs="Consolas"/>
          <w:sz w:val="20"/>
          <w:szCs w:val="20"/>
          <w:shd w:val="clear" w:color="auto" w:fill="F1F5F9"/>
        </w:rPr>
        <w:t>docs/</w:t>
      </w:r>
      <w:r>
        <w:t xml:space="preserve"> del repositorio conserva la especificación acordada con el cliente y el </w:t>
      </w:r>
      <w:r>
        <w:t xml:space="preserve">material operativo: visión y alcance (01), marco estatutario con las reglas numeradas (02), arquitectura e infraestructura (03), modelo de datos (04), flujos funcionales (05), integración de pagos (06), plan de etapas (07), seguridad y privacidad (08), relevamiento del servidor (09), runbook del dominio productivo (10) y preparación del entorno de pruebas (11). Las diferencias detectadas entre esos documentos y el código están listadas en el archivo de hallazgos con fecha 11/09/2026, dentro de </w:t>
      </w:r>
      <w:r>
        <w:rPr>
          <w:rFonts w:ascii="Consolas" w:eastAsia="Consolas" w:hAnsi="Consolas" w:cs="Consolas"/>
          <w:sz w:val="20"/>
          <w:szCs w:val="20"/>
          <w:shd w:val="clear" w:color="auto" w:fill="F1F5F9"/>
        </w:rPr>
        <w:t>docs/manuales</w:t>
      </w:r>
      <w:r>
        <w:t>: no se corrigieron en su origen, porque este documento describe el código.</w:t>
      </w:r>
    </w:p>
    <w:sectPr w:rsidR="00F6256C">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3E1D" w14:textId="77777777" w:rsidR="00502197" w:rsidRDefault="00502197">
      <w:pPr>
        <w:spacing w:line="240" w:lineRule="auto"/>
      </w:pPr>
      <w:r>
        <w:separator/>
      </w:r>
    </w:p>
  </w:endnote>
  <w:endnote w:type="continuationSeparator" w:id="0">
    <w:p w14:paraId="1C77D7AC" w14:textId="77777777" w:rsidR="00502197" w:rsidRDefault="00502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7BD6" w14:textId="2E4EDB91" w:rsidR="00F6256C" w:rsidRDefault="00502197">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94D48">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894D48">
      <w:rPr>
        <w:noProof/>
        <w:color w:val="666666"/>
        <w:sz w:val="18"/>
        <w:szCs w:val="18"/>
      </w:rPr>
      <w:t>18</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F406" w14:textId="77777777" w:rsidR="00502197" w:rsidRDefault="00502197">
      <w:pPr>
        <w:spacing w:line="240" w:lineRule="auto"/>
      </w:pPr>
      <w:r>
        <w:separator/>
      </w:r>
    </w:p>
  </w:footnote>
  <w:footnote w:type="continuationSeparator" w:id="0">
    <w:p w14:paraId="272422B4" w14:textId="77777777" w:rsidR="00502197" w:rsidRDefault="005021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0B13" w14:textId="77777777" w:rsidR="00F6256C" w:rsidRDefault="00502197">
    <w:pPr>
      <w:pBdr>
        <w:bottom w:val="single" w:sz="4" w:space="4" w:color="BBBBBB"/>
      </w:pBdr>
      <w:tabs>
        <w:tab w:val="right" w:pos="9072"/>
      </w:tabs>
    </w:pPr>
    <w:r>
      <w:rPr>
        <w:color w:val="666666"/>
        <w:sz w:val="18"/>
        <w:szCs w:val="18"/>
      </w:rPr>
      <w:t>Visión y panorama</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B58F0"/>
    <w:multiLevelType w:val="hybridMultilevel"/>
    <w:tmpl w:val="7BF03B1C"/>
    <w:lvl w:ilvl="0" w:tplc="1DFEF51A">
      <w:start w:val="1"/>
      <w:numFmt w:val="bullet"/>
      <w:lvlText w:val="●"/>
      <w:lvlJc w:val="left"/>
      <w:pPr>
        <w:ind w:left="720" w:hanging="360"/>
      </w:pPr>
    </w:lvl>
    <w:lvl w:ilvl="1" w:tplc="6D721184">
      <w:start w:val="1"/>
      <w:numFmt w:val="bullet"/>
      <w:lvlText w:val="○"/>
      <w:lvlJc w:val="left"/>
      <w:pPr>
        <w:ind w:left="1440" w:hanging="360"/>
      </w:pPr>
    </w:lvl>
    <w:lvl w:ilvl="2" w:tplc="5E66EFEE">
      <w:start w:val="1"/>
      <w:numFmt w:val="bullet"/>
      <w:lvlText w:val="■"/>
      <w:lvlJc w:val="left"/>
      <w:pPr>
        <w:ind w:left="2160" w:hanging="360"/>
      </w:pPr>
    </w:lvl>
    <w:lvl w:ilvl="3" w:tplc="2B966F2C">
      <w:start w:val="1"/>
      <w:numFmt w:val="bullet"/>
      <w:lvlText w:val="●"/>
      <w:lvlJc w:val="left"/>
      <w:pPr>
        <w:ind w:left="2880" w:hanging="360"/>
      </w:pPr>
    </w:lvl>
    <w:lvl w:ilvl="4" w:tplc="728E259A">
      <w:start w:val="1"/>
      <w:numFmt w:val="bullet"/>
      <w:lvlText w:val="○"/>
      <w:lvlJc w:val="left"/>
      <w:pPr>
        <w:ind w:left="3600" w:hanging="360"/>
      </w:pPr>
    </w:lvl>
    <w:lvl w:ilvl="5" w:tplc="EE20D3DA">
      <w:start w:val="1"/>
      <w:numFmt w:val="bullet"/>
      <w:lvlText w:val="■"/>
      <w:lvlJc w:val="left"/>
      <w:pPr>
        <w:ind w:left="4320" w:hanging="360"/>
      </w:pPr>
    </w:lvl>
    <w:lvl w:ilvl="6" w:tplc="CA1E72BA">
      <w:start w:val="1"/>
      <w:numFmt w:val="bullet"/>
      <w:lvlText w:val="●"/>
      <w:lvlJc w:val="left"/>
      <w:pPr>
        <w:ind w:left="5040" w:hanging="360"/>
      </w:pPr>
    </w:lvl>
    <w:lvl w:ilvl="7" w:tplc="A9022CA2">
      <w:start w:val="1"/>
      <w:numFmt w:val="bullet"/>
      <w:lvlText w:val="●"/>
      <w:lvlJc w:val="left"/>
      <w:pPr>
        <w:ind w:left="5760" w:hanging="360"/>
      </w:pPr>
    </w:lvl>
    <w:lvl w:ilvl="8" w:tplc="CB52C886">
      <w:start w:val="1"/>
      <w:numFmt w:val="bullet"/>
      <w:lvlText w:val="●"/>
      <w:lvlJc w:val="left"/>
      <w:pPr>
        <w:ind w:left="6480" w:hanging="360"/>
      </w:pPr>
    </w:lvl>
  </w:abstractNum>
  <w:abstractNum w:abstractNumId="1" w15:restartNumberingAfterBreak="0">
    <w:nsid w:val="4E8B6306"/>
    <w:multiLevelType w:val="hybridMultilevel"/>
    <w:tmpl w:val="62082EEA"/>
    <w:lvl w:ilvl="0" w:tplc="3CE0C9EA">
      <w:start w:val="1"/>
      <w:numFmt w:val="decimal"/>
      <w:lvlText w:val="%1."/>
      <w:lvlJc w:val="left"/>
      <w:pPr>
        <w:ind w:left="720" w:hanging="360"/>
      </w:pPr>
    </w:lvl>
    <w:lvl w:ilvl="1" w:tplc="C41E6020">
      <w:start w:val="1"/>
      <w:numFmt w:val="lowerLetter"/>
      <w:lvlText w:val="%2)"/>
      <w:lvlJc w:val="left"/>
      <w:pPr>
        <w:ind w:left="1440" w:hanging="360"/>
      </w:pPr>
    </w:lvl>
    <w:lvl w:ilvl="2" w:tplc="01E02766">
      <w:numFmt w:val="decimal"/>
      <w:lvlText w:val=""/>
      <w:lvlJc w:val="left"/>
    </w:lvl>
    <w:lvl w:ilvl="3" w:tplc="C330AA20">
      <w:numFmt w:val="decimal"/>
      <w:lvlText w:val=""/>
      <w:lvlJc w:val="left"/>
    </w:lvl>
    <w:lvl w:ilvl="4" w:tplc="1BD65ADC">
      <w:numFmt w:val="decimal"/>
      <w:lvlText w:val=""/>
      <w:lvlJc w:val="left"/>
    </w:lvl>
    <w:lvl w:ilvl="5" w:tplc="1464969E">
      <w:numFmt w:val="decimal"/>
      <w:lvlText w:val=""/>
      <w:lvlJc w:val="left"/>
    </w:lvl>
    <w:lvl w:ilvl="6" w:tplc="94AE3C2C">
      <w:numFmt w:val="decimal"/>
      <w:lvlText w:val=""/>
      <w:lvlJc w:val="left"/>
    </w:lvl>
    <w:lvl w:ilvl="7" w:tplc="BBB6D1BE">
      <w:numFmt w:val="decimal"/>
      <w:lvlText w:val=""/>
      <w:lvlJc w:val="left"/>
    </w:lvl>
    <w:lvl w:ilvl="8" w:tplc="FBD4C180">
      <w:numFmt w:val="decimal"/>
      <w:lvlText w:val=""/>
      <w:lvlJc w:val="left"/>
    </w:lvl>
  </w:abstractNum>
  <w:abstractNum w:abstractNumId="2" w15:restartNumberingAfterBreak="0">
    <w:nsid w:val="54174B64"/>
    <w:multiLevelType w:val="hybridMultilevel"/>
    <w:tmpl w:val="F9DE55AE"/>
    <w:lvl w:ilvl="0" w:tplc="76BA29FC">
      <w:start w:val="1"/>
      <w:numFmt w:val="bullet"/>
      <w:lvlText w:val="•"/>
      <w:lvlJc w:val="left"/>
      <w:pPr>
        <w:ind w:left="720" w:hanging="360"/>
      </w:pPr>
    </w:lvl>
    <w:lvl w:ilvl="1" w:tplc="FFB2EF3E">
      <w:start w:val="1"/>
      <w:numFmt w:val="bullet"/>
      <w:lvlText w:val="–"/>
      <w:lvlJc w:val="left"/>
      <w:pPr>
        <w:ind w:left="1440" w:hanging="360"/>
      </w:pPr>
    </w:lvl>
    <w:lvl w:ilvl="2" w:tplc="A2A080F8">
      <w:numFmt w:val="decimal"/>
      <w:lvlText w:val=""/>
      <w:lvlJc w:val="left"/>
    </w:lvl>
    <w:lvl w:ilvl="3" w:tplc="3A821DBA">
      <w:numFmt w:val="decimal"/>
      <w:lvlText w:val=""/>
      <w:lvlJc w:val="left"/>
    </w:lvl>
    <w:lvl w:ilvl="4" w:tplc="D43E046C">
      <w:numFmt w:val="decimal"/>
      <w:lvlText w:val=""/>
      <w:lvlJc w:val="left"/>
    </w:lvl>
    <w:lvl w:ilvl="5" w:tplc="233880F6">
      <w:numFmt w:val="decimal"/>
      <w:lvlText w:val=""/>
      <w:lvlJc w:val="left"/>
    </w:lvl>
    <w:lvl w:ilvl="6" w:tplc="DAE66CFC">
      <w:numFmt w:val="decimal"/>
      <w:lvlText w:val=""/>
      <w:lvlJc w:val="left"/>
    </w:lvl>
    <w:lvl w:ilvl="7" w:tplc="8E82B92E">
      <w:numFmt w:val="decimal"/>
      <w:lvlText w:val=""/>
      <w:lvlJc w:val="left"/>
    </w:lvl>
    <w:lvl w:ilvl="8" w:tplc="C916004E">
      <w:numFmt w:val="decimal"/>
      <w:lvlText w:val=""/>
      <w:lvlJc w:val="left"/>
    </w:lvl>
  </w:abstractNum>
  <w:num w:numId="1" w16cid:durableId="32586554">
    <w:abstractNumId w:val="0"/>
    <w:lvlOverride w:ilvl="0">
      <w:startOverride w:val="1"/>
    </w:lvlOverride>
  </w:num>
  <w:num w:numId="2" w16cid:durableId="315767163">
    <w:abstractNumId w:val="1"/>
    <w:lvlOverride w:ilvl="0">
      <w:startOverride w:val="1"/>
    </w:lvlOverride>
  </w:num>
  <w:num w:numId="3" w16cid:durableId="894584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6C"/>
    <w:rsid w:val="001F0F71"/>
    <w:rsid w:val="00502197"/>
    <w:rsid w:val="00894D48"/>
    <w:rsid w:val="00F625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39835"/>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94D48"/>
    <w:pPr>
      <w:spacing w:after="100"/>
    </w:pPr>
  </w:style>
  <w:style w:type="paragraph" w:styleId="TDC2">
    <w:name w:val="toc 2"/>
    <w:basedOn w:val="Normal"/>
    <w:next w:val="Normal"/>
    <w:autoRedefine/>
    <w:uiPriority w:val="39"/>
    <w:unhideWhenUsed/>
    <w:rsid w:val="00894D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5432</Words>
  <Characters>28161</Characters>
  <Application>Microsoft Office Word</Application>
  <DocSecurity>0</DocSecurity>
  <Lines>729</Lines>
  <Paragraphs>469</Paragraphs>
  <ScaleCrop>false</ScaleCrop>
  <Company/>
  <LinksUpToDate>false</LinksUpToDate>
  <CharactersWithSpaces>33174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 y panorama</dc:title>
  <dc:creator>SIGeV</dc:creator>
  <dc:description>Qué es SIGeV, cómo está armado y en qué estado está</dc:description>
  <cp:lastModifiedBy>Mariano Ariel Pérez</cp:lastModifiedBy>
  <cp:revision>2</cp:revision>
  <dcterms:created xsi:type="dcterms:W3CDTF">2026-09-12T18:05:00Z</dcterms:created>
  <dcterms:modified xsi:type="dcterms:W3CDTF">2026-09-12T18:05:00Z</dcterms:modified>
</cp:coreProperties>
</file>