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01B63" w:rsidRDefault="00B01B63" w:rsidP="00D861BA">
      <w:pPr>
        <w:pStyle w:val="Estilo1"/>
        <w:keepNext w:val="0"/>
        <w:widowControl w:val="0"/>
        <w:rPr>
          <w:lang w:val="es-VE"/>
        </w:rPr>
      </w:pPr>
    </w:p>
    <w:p w:rsidR="00A85B36" w:rsidRPr="00A85B36" w:rsidRDefault="00F60F5B" w:rsidP="00A85B36">
      <w:pPr>
        <w:spacing w:line="360" w:lineRule="auto"/>
        <w:jc w:val="center"/>
        <w:rPr>
          <w:b/>
          <w:lang w:val="es-ES_tradnl"/>
        </w:rPr>
      </w:pPr>
      <w:r w:rsidRPr="00A85B36">
        <w:rPr>
          <w:b/>
          <w:lang w:val="es-ES_tradnl"/>
        </w:rPr>
        <w:t>SEISPLOT: UN CÓDIGO INTERACTIVO PARA MOSTRAR Y SELECCIONAR LAS PRIMERAS LLEGADAS EN SÍSMICA DE GRAN ÁNGULO</w:t>
      </w:r>
    </w:p>
    <w:p w:rsidR="009F5953" w:rsidRPr="00F8186D" w:rsidRDefault="009F5953" w:rsidP="009F5953">
      <w:pPr>
        <w:widowControl w:val="0"/>
        <w:tabs>
          <w:tab w:val="left" w:pos="1763"/>
        </w:tabs>
        <w:jc w:val="both"/>
        <w:rPr>
          <w:lang w:val="es-VE"/>
        </w:rPr>
      </w:pPr>
      <w:r w:rsidRPr="00F8186D">
        <w:rPr>
          <w:lang w:val="es-VE"/>
        </w:rPr>
        <w:tab/>
      </w:r>
    </w:p>
    <w:p w:rsidR="009F5953" w:rsidRPr="00A85B36" w:rsidRDefault="00A85B36" w:rsidP="0060019C">
      <w:pPr>
        <w:pStyle w:val="AuthorsNACS"/>
        <w:widowControl w:val="0"/>
        <w:rPr>
          <w:sz w:val="24"/>
          <w:lang w:val="es-ES_tradnl"/>
        </w:rPr>
      </w:pPr>
      <w:r w:rsidRPr="00A85B36">
        <w:rPr>
          <w:sz w:val="24"/>
          <w:u w:val="single"/>
          <w:lang w:val="es-ES_tradnl"/>
        </w:rPr>
        <w:t xml:space="preserve">Mariano S. </w:t>
      </w:r>
      <w:proofErr w:type="spellStart"/>
      <w:r w:rsidRPr="00A85B36">
        <w:rPr>
          <w:sz w:val="24"/>
          <w:u w:val="single"/>
          <w:lang w:val="es-ES_tradnl"/>
        </w:rPr>
        <w:t>Arnaiz</w:t>
      </w:r>
      <w:proofErr w:type="spellEnd"/>
      <w:r w:rsidRPr="00A85B36">
        <w:rPr>
          <w:sz w:val="24"/>
          <w:u w:val="single"/>
          <w:lang w:val="es-ES_tradnl"/>
        </w:rPr>
        <w:t>-Rodríguez</w:t>
      </w:r>
      <w:r w:rsidRPr="00A85B36">
        <w:rPr>
          <w:sz w:val="24"/>
          <w:szCs w:val="21"/>
          <w:u w:val="single"/>
          <w:vertAlign w:val="superscript"/>
          <w:lang w:val="es-ES_tradnl"/>
        </w:rPr>
        <w:t>1</w:t>
      </w:r>
      <w:r w:rsidRPr="00A85B36">
        <w:rPr>
          <w:sz w:val="24"/>
          <w:lang w:val="es-ES_tradnl"/>
        </w:rPr>
        <w:t>, Maximiliano Bezada</w:t>
      </w:r>
      <w:r w:rsidRPr="00A85B36">
        <w:rPr>
          <w:sz w:val="24"/>
          <w:szCs w:val="21"/>
          <w:vertAlign w:val="superscript"/>
          <w:lang w:val="es-ES_tradnl"/>
        </w:rPr>
        <w:t>2</w:t>
      </w:r>
      <w:r w:rsidRPr="00A85B36">
        <w:rPr>
          <w:sz w:val="24"/>
          <w:lang w:val="es-ES_tradnl"/>
        </w:rPr>
        <w:t>, Michael Schmitz</w:t>
      </w:r>
      <w:r w:rsidRPr="00A85B36">
        <w:rPr>
          <w:sz w:val="24"/>
          <w:szCs w:val="21"/>
          <w:vertAlign w:val="superscript"/>
          <w:lang w:val="es-ES_tradnl"/>
        </w:rPr>
        <w:t>3</w:t>
      </w:r>
      <w:r w:rsidR="006C3B8F" w:rsidRPr="00A85B36">
        <w:rPr>
          <w:sz w:val="24"/>
          <w:lang w:val="es-ES_tradnl"/>
        </w:rPr>
        <w:t xml:space="preserve"> </w:t>
      </w:r>
    </w:p>
    <w:p w:rsidR="00A85B36" w:rsidRDefault="00A85B36" w:rsidP="00A85B36">
      <w:pPr>
        <w:ind w:left="90" w:hanging="90"/>
        <w:outlineLvl w:val="0"/>
        <w:rPr>
          <w:szCs w:val="21"/>
          <w:vertAlign w:val="superscript"/>
          <w:lang w:val="es-ES_tradnl"/>
        </w:rPr>
      </w:pPr>
    </w:p>
    <w:p w:rsidR="00A85B36" w:rsidRPr="00A85B36" w:rsidRDefault="00A85B36" w:rsidP="00A85B36">
      <w:pPr>
        <w:ind w:left="90" w:hanging="90"/>
        <w:outlineLvl w:val="0"/>
        <w:rPr>
          <w:i/>
          <w:szCs w:val="21"/>
          <w:lang w:val="es-ES_tradnl"/>
        </w:rPr>
      </w:pPr>
      <w:r w:rsidRPr="00A85B36">
        <w:rPr>
          <w:i/>
          <w:szCs w:val="21"/>
          <w:vertAlign w:val="superscript"/>
          <w:lang w:val="es-ES_tradnl"/>
        </w:rPr>
        <w:t>1</w:t>
      </w:r>
      <w:r w:rsidRPr="00A85B36">
        <w:rPr>
          <w:i/>
          <w:szCs w:val="21"/>
          <w:lang w:val="es-ES_tradnl"/>
        </w:rPr>
        <w:t>Departmento de Geofísica, Facultad de Ingeniería, Escuela de Geología, Minas y Geofísica, Universidad Central de Venezuela, Venezuela (</w:t>
      </w:r>
      <w:hyperlink r:id="rId7" w:history="1">
        <w:r w:rsidRPr="00A85B36">
          <w:rPr>
            <w:i/>
            <w:szCs w:val="21"/>
            <w:lang w:val="es-ES_tradnl"/>
          </w:rPr>
          <w:t>marianoarnaiz@gmail.com</w:t>
        </w:r>
      </w:hyperlink>
      <w:r w:rsidRPr="00A85B36">
        <w:rPr>
          <w:i/>
          <w:szCs w:val="21"/>
          <w:lang w:val="es-ES_tradnl"/>
        </w:rPr>
        <w:t>, 0058212-4819006).</w:t>
      </w:r>
    </w:p>
    <w:p w:rsidR="00A85B36" w:rsidRPr="00A85B36" w:rsidRDefault="00A85B36" w:rsidP="00A85B36">
      <w:pPr>
        <w:ind w:left="90" w:hanging="90"/>
        <w:outlineLvl w:val="0"/>
        <w:rPr>
          <w:i/>
          <w:szCs w:val="21"/>
          <w:lang w:val="es-ES_tradnl"/>
        </w:rPr>
      </w:pPr>
      <w:r w:rsidRPr="00A85B36">
        <w:rPr>
          <w:i/>
          <w:szCs w:val="21"/>
          <w:vertAlign w:val="superscript"/>
          <w:lang w:val="es-ES_tradnl"/>
        </w:rPr>
        <w:t>2</w:t>
      </w:r>
      <w:r w:rsidRPr="00A85B36">
        <w:rPr>
          <w:i/>
          <w:szCs w:val="21"/>
          <w:lang w:val="es-ES_tradnl"/>
        </w:rPr>
        <w:t xml:space="preserve"> </w:t>
      </w:r>
      <w:proofErr w:type="spellStart"/>
      <w:r w:rsidRPr="00A85B36">
        <w:rPr>
          <w:i/>
          <w:szCs w:val="21"/>
          <w:lang w:val="es-ES_tradnl"/>
        </w:rPr>
        <w:t>Department</w:t>
      </w:r>
      <w:proofErr w:type="spellEnd"/>
      <w:r w:rsidRPr="00A85B36">
        <w:rPr>
          <w:i/>
          <w:szCs w:val="21"/>
          <w:lang w:val="es-ES_tradnl"/>
        </w:rPr>
        <w:t xml:space="preserve"> </w:t>
      </w:r>
      <w:proofErr w:type="spellStart"/>
      <w:r w:rsidRPr="00A85B36">
        <w:rPr>
          <w:i/>
          <w:szCs w:val="21"/>
          <w:lang w:val="es-ES_tradnl"/>
        </w:rPr>
        <w:t>of</w:t>
      </w:r>
      <w:proofErr w:type="spellEnd"/>
      <w:r w:rsidRPr="00A85B36">
        <w:rPr>
          <w:i/>
          <w:szCs w:val="21"/>
          <w:lang w:val="es-ES_tradnl"/>
        </w:rPr>
        <w:t xml:space="preserve"> Earth </w:t>
      </w:r>
      <w:proofErr w:type="spellStart"/>
      <w:r w:rsidRPr="00A85B36">
        <w:rPr>
          <w:i/>
          <w:szCs w:val="21"/>
          <w:lang w:val="es-ES_tradnl"/>
        </w:rPr>
        <w:t>Sciences</w:t>
      </w:r>
      <w:proofErr w:type="spellEnd"/>
      <w:r w:rsidRPr="00A85B36">
        <w:rPr>
          <w:i/>
          <w:szCs w:val="21"/>
          <w:lang w:val="es-ES_tradnl"/>
        </w:rPr>
        <w:t xml:space="preserve">, </w:t>
      </w:r>
      <w:proofErr w:type="spellStart"/>
      <w:r w:rsidRPr="00A85B36">
        <w:rPr>
          <w:i/>
          <w:szCs w:val="21"/>
          <w:lang w:val="es-ES_tradnl"/>
        </w:rPr>
        <w:t>University</w:t>
      </w:r>
      <w:proofErr w:type="spellEnd"/>
      <w:r w:rsidRPr="00A85B36">
        <w:rPr>
          <w:i/>
          <w:szCs w:val="21"/>
          <w:lang w:val="es-ES_tradnl"/>
        </w:rPr>
        <w:t xml:space="preserve"> </w:t>
      </w:r>
      <w:proofErr w:type="spellStart"/>
      <w:r w:rsidRPr="00A85B36">
        <w:rPr>
          <w:i/>
          <w:szCs w:val="21"/>
          <w:lang w:val="es-ES_tradnl"/>
        </w:rPr>
        <w:t>of</w:t>
      </w:r>
      <w:proofErr w:type="spellEnd"/>
      <w:r w:rsidRPr="00A85B36">
        <w:rPr>
          <w:i/>
          <w:szCs w:val="21"/>
          <w:lang w:val="es-ES_tradnl"/>
        </w:rPr>
        <w:t xml:space="preserve"> Minnesota.</w:t>
      </w:r>
    </w:p>
    <w:p w:rsidR="00A85B36" w:rsidRPr="00DC713F" w:rsidRDefault="00A85B36" w:rsidP="00A85B36">
      <w:pPr>
        <w:ind w:left="90" w:hanging="90"/>
        <w:outlineLvl w:val="0"/>
        <w:rPr>
          <w:szCs w:val="21"/>
          <w:lang w:val="es-ES_tradnl"/>
        </w:rPr>
      </w:pPr>
      <w:r w:rsidRPr="00A85B36">
        <w:rPr>
          <w:i/>
          <w:szCs w:val="21"/>
          <w:vertAlign w:val="superscript"/>
          <w:lang w:val="es-ES_tradnl"/>
        </w:rPr>
        <w:t>3</w:t>
      </w:r>
      <w:r w:rsidRPr="00A85B36">
        <w:rPr>
          <w:i/>
          <w:szCs w:val="21"/>
          <w:lang w:val="es-ES_tradnl"/>
        </w:rPr>
        <w:t xml:space="preserve">Fundación de Investigaciones </w:t>
      </w:r>
      <w:proofErr w:type="spellStart"/>
      <w:r w:rsidRPr="00A85B36">
        <w:rPr>
          <w:i/>
          <w:szCs w:val="21"/>
          <w:lang w:val="es-ES_tradnl"/>
        </w:rPr>
        <w:t>Simológicas</w:t>
      </w:r>
      <w:proofErr w:type="spellEnd"/>
      <w:r w:rsidRPr="00A85B36">
        <w:rPr>
          <w:i/>
          <w:szCs w:val="21"/>
          <w:lang w:val="es-ES_tradnl"/>
        </w:rPr>
        <w:t xml:space="preserve"> (FUNVISIS), Caracas, Venezuela.</w:t>
      </w:r>
    </w:p>
    <w:p w:rsidR="00A85B36" w:rsidRDefault="00A85B36" w:rsidP="009F5953">
      <w:pPr>
        <w:widowControl w:val="0"/>
        <w:jc w:val="both"/>
        <w:rPr>
          <w:lang w:val="es-ES_tradnl"/>
        </w:rPr>
      </w:pPr>
    </w:p>
    <w:p w:rsidR="00A85B36" w:rsidRPr="00F8186D" w:rsidRDefault="008C45FB" w:rsidP="00A85B36">
      <w:pPr>
        <w:widowControl w:val="0"/>
        <w:jc w:val="both"/>
        <w:rPr>
          <w:lang w:val="es-ES_tradnl"/>
        </w:rPr>
      </w:pPr>
      <w:hyperlink r:id="rId8" w:history="1">
        <w:r w:rsidR="00A85B36" w:rsidRPr="00452C7C">
          <w:rPr>
            <w:rStyle w:val="Hipervnculo"/>
            <w:lang w:val="es-ES_tradnl"/>
          </w:rPr>
          <w:t>*marianoarnaiz@gmail.com</w:t>
        </w:r>
      </w:hyperlink>
    </w:p>
    <w:p w:rsidR="009F5953" w:rsidRPr="00F8186D" w:rsidRDefault="009F5953" w:rsidP="009F5953">
      <w:pPr>
        <w:widowControl w:val="0"/>
        <w:jc w:val="both"/>
        <w:rPr>
          <w:lang w:val="es-ES_tradnl"/>
        </w:rPr>
      </w:pPr>
    </w:p>
    <w:p w:rsidR="00F8186D" w:rsidRPr="00F8186D" w:rsidRDefault="00D85A05" w:rsidP="00D85A05">
      <w:pPr>
        <w:widowControl w:val="0"/>
        <w:tabs>
          <w:tab w:val="left" w:pos="2412"/>
        </w:tabs>
        <w:jc w:val="both"/>
        <w:rPr>
          <w:lang w:val="es-ES_tradnl"/>
        </w:rPr>
      </w:pPr>
      <w:r>
        <w:rPr>
          <w:lang w:val="es-ES_tradnl"/>
        </w:rPr>
        <w:tab/>
      </w:r>
    </w:p>
    <w:tbl>
      <w:tblPr>
        <w:tblW w:w="0" w:type="auto"/>
        <w:shd w:val="clear" w:color="auto" w:fill="B8CCE4"/>
        <w:tblLook w:val="04A0"/>
      </w:tblPr>
      <w:tblGrid>
        <w:gridCol w:w="9544"/>
      </w:tblGrid>
      <w:tr w:rsidR="00F8186D" w:rsidRPr="00F8186D">
        <w:tc>
          <w:tcPr>
            <w:tcW w:w="9544" w:type="dxa"/>
            <w:shd w:val="clear" w:color="auto" w:fill="B8CCE4"/>
          </w:tcPr>
          <w:p w:rsidR="00F8186D" w:rsidRPr="001E214A" w:rsidRDefault="0060019C" w:rsidP="001E214A">
            <w:pPr>
              <w:pStyle w:val="Estilo2"/>
              <w:keepNext w:val="0"/>
              <w:widowControl w:val="0"/>
              <w:jc w:val="center"/>
              <w:rPr>
                <w:sz w:val="20"/>
                <w:lang w:val="es-VE"/>
              </w:rPr>
            </w:pPr>
            <w:r w:rsidRPr="00D85A05">
              <w:rPr>
                <w:sz w:val="24"/>
                <w:lang w:val="es-VE"/>
              </w:rPr>
              <w:t>RESUMEN</w:t>
            </w:r>
          </w:p>
        </w:tc>
      </w:tr>
    </w:tbl>
    <w:p w:rsidR="00F8186D" w:rsidRPr="00F8186D" w:rsidRDefault="00F8186D" w:rsidP="00F8186D">
      <w:pPr>
        <w:pStyle w:val="Estilo2"/>
        <w:keepNext w:val="0"/>
        <w:widowControl w:val="0"/>
        <w:jc w:val="center"/>
        <w:rPr>
          <w:sz w:val="20"/>
          <w:lang w:val="es-VE"/>
        </w:rPr>
      </w:pPr>
    </w:p>
    <w:p w:rsidR="00A85B36" w:rsidRPr="00A85B36" w:rsidRDefault="00A85B36" w:rsidP="00A85B36">
      <w:pPr>
        <w:spacing w:line="360" w:lineRule="auto"/>
        <w:jc w:val="both"/>
        <w:rPr>
          <w:lang w:val="es-ES_tradnl"/>
        </w:rPr>
      </w:pPr>
      <w:r w:rsidRPr="00A85B36">
        <w:rPr>
          <w:lang w:val="es-ES_tradnl"/>
        </w:rPr>
        <w:t xml:space="preserve">Utilizando funciones de acceso abierto, así como las poderosas capacidades gráficas de </w:t>
      </w:r>
      <w:proofErr w:type="spellStart"/>
      <w:r w:rsidRPr="00A85B36">
        <w:rPr>
          <w:lang w:val="es-ES_tradnl"/>
        </w:rPr>
        <w:t>Matlab</w:t>
      </w:r>
      <w:proofErr w:type="spellEnd"/>
      <w:r w:rsidRPr="00A85B36">
        <w:rPr>
          <w:lang w:val="es-ES_tradnl"/>
        </w:rPr>
        <w:t>, desarrollamos un código rápido</w:t>
      </w:r>
      <w:r w:rsidR="002D731E">
        <w:rPr>
          <w:lang w:val="es-ES_tradnl"/>
        </w:rPr>
        <w:t xml:space="preserve">, </w:t>
      </w:r>
      <w:r w:rsidRPr="00A85B36">
        <w:rPr>
          <w:lang w:val="es-ES_tradnl"/>
        </w:rPr>
        <w:t xml:space="preserve"> eficiente </w:t>
      </w:r>
      <w:r w:rsidR="002D731E">
        <w:rPr>
          <w:lang w:val="es-ES_tradnl"/>
        </w:rPr>
        <w:t xml:space="preserve">y flexible </w:t>
      </w:r>
      <w:r w:rsidRPr="00A85B36">
        <w:rPr>
          <w:lang w:val="es-ES_tradnl"/>
        </w:rPr>
        <w:t>que permite al usuario el fácil manejo de dato de sísmica de gran ángulo. El código guía al usuario a</w:t>
      </w:r>
      <w:r w:rsidR="00F60F5B">
        <w:rPr>
          <w:lang w:val="es-ES_tradnl"/>
        </w:rPr>
        <w:t xml:space="preserve"> </w:t>
      </w:r>
      <w:r w:rsidRPr="00A85B36">
        <w:rPr>
          <w:lang w:val="es-ES_tradnl"/>
        </w:rPr>
        <w:t>través de varios pasos en una interfaz humano-maquina (HMI)</w:t>
      </w:r>
      <w:r w:rsidR="00F60F5B">
        <w:rPr>
          <w:lang w:val="es-ES_tradnl"/>
        </w:rPr>
        <w:t xml:space="preserve">; </w:t>
      </w:r>
      <w:r w:rsidRPr="00A85B36">
        <w:rPr>
          <w:lang w:val="es-ES_tradnl"/>
        </w:rPr>
        <w:t>generará una imagen de alta resolución del dato, así como un conjunto de archivos que contienen las llegadas seleccionadas. El código diseñado es eficiente, rápido y flexible</w:t>
      </w:r>
      <w:r w:rsidR="00F60F5B">
        <w:rPr>
          <w:lang w:val="es-ES_tradnl"/>
        </w:rPr>
        <w:t>. Contempla  la permanente actualización</w:t>
      </w:r>
      <w:r w:rsidRPr="00A85B36">
        <w:rPr>
          <w:lang w:val="es-ES_tradnl"/>
        </w:rPr>
        <w:t xml:space="preserve"> </w:t>
      </w:r>
      <w:r w:rsidR="00F60F5B">
        <w:rPr>
          <w:lang w:val="es-ES_tradnl"/>
        </w:rPr>
        <w:t xml:space="preserve">para </w:t>
      </w:r>
      <w:r w:rsidRPr="00A85B36">
        <w:rPr>
          <w:lang w:val="es-ES_tradnl"/>
        </w:rPr>
        <w:t xml:space="preserve"> </w:t>
      </w:r>
      <w:r w:rsidR="00F60F5B">
        <w:rPr>
          <w:lang w:val="es-ES_tradnl"/>
        </w:rPr>
        <w:t>optimizarlo</w:t>
      </w:r>
      <w:r w:rsidRPr="00A85B36">
        <w:rPr>
          <w:lang w:val="es-ES_tradnl"/>
        </w:rPr>
        <w:t xml:space="preserve"> </w:t>
      </w:r>
      <w:r w:rsidR="00F60F5B">
        <w:rPr>
          <w:lang w:val="es-ES_tradnl"/>
        </w:rPr>
        <w:t>al añadirle</w:t>
      </w:r>
      <w:r w:rsidRPr="00A85B36">
        <w:rPr>
          <w:lang w:val="es-ES_tradnl"/>
        </w:rPr>
        <w:t xml:space="preserve"> otras características que ayuden al usuario a hacer la selección de las llegadas de manera rápida, amigable e interactiva</w:t>
      </w:r>
      <w:r w:rsidR="00F60F5B">
        <w:rPr>
          <w:lang w:val="es-ES_tradnl"/>
        </w:rPr>
        <w:t xml:space="preserve">, dentro de </w:t>
      </w:r>
      <w:r w:rsidRPr="00A85B36">
        <w:rPr>
          <w:lang w:val="es-ES_tradnl"/>
        </w:rPr>
        <w:t>un ambiente que no se encuentr</w:t>
      </w:r>
      <w:r w:rsidR="00F60F5B">
        <w:rPr>
          <w:lang w:val="es-ES_tradnl"/>
        </w:rPr>
        <w:t xml:space="preserve">e </w:t>
      </w:r>
      <w:r w:rsidRPr="00A85B36">
        <w:rPr>
          <w:lang w:val="es-ES_tradnl"/>
        </w:rPr>
        <w:t xml:space="preserve">limitado por el tipo de sistema operativo, ni que quiera ser compilado. </w:t>
      </w:r>
      <w:r w:rsidR="002D731E">
        <w:rPr>
          <w:lang w:val="es-ES_tradnl"/>
        </w:rPr>
        <w:t>El código se desarrolla en el marco del proyecto GIAME (</w:t>
      </w:r>
      <w:r w:rsidR="002D731E" w:rsidRPr="002D731E">
        <w:rPr>
          <w:lang w:val="es-ES_tradnl"/>
        </w:rPr>
        <w:t>Geociencia Integral de los Andes de Mérida).</w:t>
      </w:r>
    </w:p>
    <w:p w:rsidR="00A85B36" w:rsidRDefault="00A85B36" w:rsidP="00F8186D">
      <w:pPr>
        <w:pStyle w:val="Estilo2"/>
        <w:widowControl w:val="0"/>
        <w:rPr>
          <w:b w:val="0"/>
          <w:sz w:val="24"/>
          <w:lang w:val="es-VE"/>
        </w:rPr>
      </w:pPr>
    </w:p>
    <w:p w:rsidR="00F8186D" w:rsidRPr="00D85A05" w:rsidRDefault="006C3B8F" w:rsidP="00F8186D">
      <w:pPr>
        <w:pStyle w:val="Estilo2"/>
        <w:keepNext w:val="0"/>
        <w:widowControl w:val="0"/>
        <w:rPr>
          <w:b w:val="0"/>
          <w:sz w:val="24"/>
          <w:lang w:val="es-VE"/>
        </w:rPr>
      </w:pPr>
      <w:r>
        <w:rPr>
          <w:b w:val="0"/>
          <w:i/>
          <w:sz w:val="24"/>
          <w:lang w:val="es-VE"/>
        </w:rPr>
        <w:t xml:space="preserve">Palabras Clave: </w:t>
      </w:r>
      <w:r w:rsidR="00F60F5B">
        <w:rPr>
          <w:b w:val="0"/>
          <w:i/>
          <w:sz w:val="24"/>
          <w:lang w:val="es-VE"/>
        </w:rPr>
        <w:t>sí</w:t>
      </w:r>
      <w:r w:rsidR="00A85B36">
        <w:rPr>
          <w:b w:val="0"/>
          <w:i/>
          <w:sz w:val="24"/>
          <w:lang w:val="es-VE"/>
        </w:rPr>
        <w:t>smica de refracción, sismología, Matlab, Código libre</w:t>
      </w:r>
    </w:p>
    <w:p w:rsidR="00F8186D" w:rsidRPr="00F8186D" w:rsidRDefault="00F8186D" w:rsidP="00F8186D">
      <w:pPr>
        <w:pStyle w:val="Estilo2"/>
        <w:keepNext w:val="0"/>
        <w:widowControl w:val="0"/>
        <w:rPr>
          <w:b w:val="0"/>
          <w:sz w:val="20"/>
          <w:lang w:val="es-VE"/>
        </w:rPr>
      </w:pPr>
    </w:p>
    <w:p w:rsidR="00F8186D" w:rsidRPr="00F8186D" w:rsidRDefault="00F8186D" w:rsidP="00F8186D">
      <w:pPr>
        <w:pStyle w:val="Estilo2"/>
        <w:keepNext w:val="0"/>
        <w:widowControl w:val="0"/>
        <w:rPr>
          <w:sz w:val="20"/>
          <w:lang w:val="es-VE"/>
        </w:rPr>
      </w:pPr>
    </w:p>
    <w:tbl>
      <w:tblPr>
        <w:tblW w:w="0" w:type="auto"/>
        <w:shd w:val="clear" w:color="auto" w:fill="B8CCE4"/>
        <w:tblLook w:val="04A0"/>
      </w:tblPr>
      <w:tblGrid>
        <w:gridCol w:w="9544"/>
      </w:tblGrid>
      <w:tr w:rsidR="00F8186D" w:rsidRPr="00F8186D">
        <w:tc>
          <w:tcPr>
            <w:tcW w:w="9544" w:type="dxa"/>
            <w:shd w:val="clear" w:color="auto" w:fill="B8CCE4"/>
          </w:tcPr>
          <w:p w:rsidR="00F8186D" w:rsidRPr="001E214A" w:rsidRDefault="0060019C" w:rsidP="001E214A">
            <w:pPr>
              <w:pStyle w:val="Estilo2"/>
              <w:keepNext w:val="0"/>
              <w:widowControl w:val="0"/>
              <w:jc w:val="center"/>
              <w:rPr>
                <w:sz w:val="20"/>
                <w:lang w:val="es-VE"/>
              </w:rPr>
            </w:pPr>
            <w:r w:rsidRPr="00D85A05">
              <w:rPr>
                <w:sz w:val="24"/>
                <w:lang w:val="es-VE"/>
              </w:rPr>
              <w:t>ABSTRACT</w:t>
            </w:r>
          </w:p>
        </w:tc>
      </w:tr>
    </w:tbl>
    <w:p w:rsidR="00F8186D" w:rsidRPr="00F8186D" w:rsidRDefault="00F8186D" w:rsidP="00F8186D">
      <w:pPr>
        <w:pStyle w:val="Estilo2"/>
        <w:keepNext w:val="0"/>
        <w:widowControl w:val="0"/>
        <w:rPr>
          <w:sz w:val="20"/>
          <w:lang w:val="es-VE"/>
        </w:rPr>
      </w:pPr>
    </w:p>
    <w:p w:rsidR="00A85B36" w:rsidRDefault="00A85B36" w:rsidP="00F8186D">
      <w:pPr>
        <w:pStyle w:val="Estilo2"/>
        <w:keepNext w:val="0"/>
        <w:widowControl w:val="0"/>
        <w:rPr>
          <w:b w:val="0"/>
          <w:sz w:val="24"/>
          <w:lang w:val="en-US"/>
        </w:rPr>
      </w:pPr>
    </w:p>
    <w:p w:rsidR="0060019C" w:rsidRPr="00D85A05" w:rsidRDefault="00A85B36" w:rsidP="006577BF">
      <w:pPr>
        <w:spacing w:line="360" w:lineRule="auto"/>
        <w:jc w:val="both"/>
        <w:rPr>
          <w:b/>
        </w:rPr>
      </w:pPr>
      <w:r w:rsidRPr="00A85B36">
        <w:t xml:space="preserve">Using pre-coded functions available online, as well as </w:t>
      </w:r>
      <w:proofErr w:type="spellStart"/>
      <w:r w:rsidRPr="00A85B36">
        <w:t>Matlab’s</w:t>
      </w:r>
      <w:proofErr w:type="spellEnd"/>
      <w:r w:rsidRPr="00A85B36">
        <w:t xml:space="preserve"> </w:t>
      </w:r>
      <w:proofErr w:type="spellStart"/>
      <w:r w:rsidRPr="00A85B36">
        <w:t>powerfull</w:t>
      </w:r>
      <w:proofErr w:type="spellEnd"/>
      <w:r w:rsidRPr="00A85B36">
        <w:t xml:space="preserve"> graphical capa</w:t>
      </w:r>
      <w:r w:rsidR="00F60F5B">
        <w:t>bili</w:t>
      </w:r>
      <w:r w:rsidRPr="00A85B36">
        <w:t>ties and fun</w:t>
      </w:r>
      <w:r w:rsidR="002D731E">
        <w:t>c</w:t>
      </w:r>
      <w:r w:rsidRPr="00A85B36">
        <w:t xml:space="preserve">tions, we developed </w:t>
      </w:r>
      <w:r w:rsidR="00F60F5B">
        <w:t>a fast</w:t>
      </w:r>
      <w:r w:rsidR="002D731E">
        <w:t xml:space="preserve">, </w:t>
      </w:r>
      <w:r w:rsidR="00F60F5B">
        <w:t xml:space="preserve">efficient </w:t>
      </w:r>
      <w:r w:rsidR="002D731E">
        <w:t xml:space="preserve">and flexible </w:t>
      </w:r>
      <w:r w:rsidRPr="00A85B36">
        <w:t xml:space="preserve">code that allows the user to easily handle wide-angle seismic data. The code guides the user through several steps in a HMI that will eventually </w:t>
      </w:r>
      <w:r w:rsidR="00F60F5B">
        <w:t>generate</w:t>
      </w:r>
      <w:r w:rsidRPr="00A85B36">
        <w:t xml:space="preserve"> a high-resolution image of the data, as well </w:t>
      </w:r>
      <w:r w:rsidR="00F60F5B">
        <w:t xml:space="preserve">as </w:t>
      </w:r>
      <w:r w:rsidRPr="00A85B36">
        <w:t xml:space="preserve">several files with the hand picked phases. The </w:t>
      </w:r>
      <w:r w:rsidR="00F60F5B">
        <w:t xml:space="preserve">designed </w:t>
      </w:r>
      <w:r w:rsidRPr="00A85B36">
        <w:t xml:space="preserve">code </w:t>
      </w:r>
      <w:r w:rsidR="00F60F5B">
        <w:t>envisages the permanent and</w:t>
      </w:r>
      <w:r w:rsidRPr="00A85B36">
        <w:t xml:space="preserve"> further update</w:t>
      </w:r>
      <w:r w:rsidR="00F60F5B">
        <w:t xml:space="preserve"> to optimize </w:t>
      </w:r>
      <w:r w:rsidRPr="00A85B36">
        <w:t xml:space="preserve">it </w:t>
      </w:r>
      <w:r w:rsidR="00F60F5B">
        <w:t>by adding other</w:t>
      </w:r>
      <w:r w:rsidRPr="00A85B36">
        <w:t xml:space="preserve"> features that help the user to </w:t>
      </w:r>
      <w:r w:rsidR="00F60F5B">
        <w:t xml:space="preserve">select the arrivals in </w:t>
      </w:r>
      <w:r w:rsidRPr="00A85B36">
        <w:t xml:space="preserve">a fast, friendly and interactive </w:t>
      </w:r>
      <w:r w:rsidR="00F60F5B">
        <w:t xml:space="preserve">manner, within an </w:t>
      </w:r>
      <w:r w:rsidRPr="00A85B36">
        <w:t xml:space="preserve">environment not limited by </w:t>
      </w:r>
      <w:r w:rsidR="00F60F5B">
        <w:t xml:space="preserve">the type of </w:t>
      </w:r>
      <w:r w:rsidRPr="00A85B36">
        <w:t>operating systems</w:t>
      </w:r>
      <w:r w:rsidR="007A5B98">
        <w:t>. Also, it do</w:t>
      </w:r>
      <w:r w:rsidR="006577BF">
        <w:t>es</w:t>
      </w:r>
      <w:r w:rsidR="007A5B98">
        <w:t xml:space="preserve"> not require</w:t>
      </w:r>
      <w:r w:rsidRPr="00A85B36">
        <w:t xml:space="preserve"> to be compiled every time it needs to be install</w:t>
      </w:r>
      <w:r w:rsidR="007A5B98">
        <w:t>ed</w:t>
      </w:r>
      <w:r w:rsidRPr="00A85B36">
        <w:t xml:space="preserve"> in a different computer. </w:t>
      </w:r>
      <w:r w:rsidR="002D731E">
        <w:t xml:space="preserve">The code </w:t>
      </w:r>
      <w:r w:rsidR="006577BF">
        <w:t xml:space="preserve">is </w:t>
      </w:r>
      <w:r w:rsidR="002D731E">
        <w:t>develop</w:t>
      </w:r>
      <w:r w:rsidR="006577BF">
        <w:t xml:space="preserve">ed within the framework </w:t>
      </w:r>
      <w:r w:rsidR="002D731E" w:rsidRPr="006577BF">
        <w:t>of GIAME project (Geociencia Integral de los Andes de M</w:t>
      </w:r>
      <w:r w:rsidR="006577BF" w:rsidRPr="006577BF">
        <w:t>é</w:t>
      </w:r>
      <w:r w:rsidR="002D731E" w:rsidRPr="006577BF">
        <w:t>rida</w:t>
      </w:r>
      <w:r w:rsidR="006577BF" w:rsidRPr="006577BF">
        <w:t>).</w:t>
      </w:r>
      <w:r w:rsidR="006577BF">
        <w:rPr>
          <w:rFonts w:ascii="Arial" w:eastAsia="Calibri" w:hAnsi="Arial" w:cs="Arial"/>
          <w:color w:val="1A1A1A"/>
          <w:sz w:val="36"/>
          <w:szCs w:val="36"/>
          <w:lang w:val="es-ES_tradnl" w:eastAsia="es-VE"/>
        </w:rPr>
        <w:t xml:space="preserve"> </w:t>
      </w:r>
    </w:p>
    <w:p w:rsidR="00F8186D" w:rsidRPr="00D85A05" w:rsidRDefault="00F8186D" w:rsidP="00F8186D">
      <w:pPr>
        <w:pStyle w:val="Estilo2"/>
        <w:keepNext w:val="0"/>
        <w:widowControl w:val="0"/>
        <w:rPr>
          <w:b w:val="0"/>
          <w:sz w:val="24"/>
          <w:lang w:val="en-US"/>
        </w:rPr>
      </w:pPr>
      <w:r w:rsidRPr="00D85A05">
        <w:rPr>
          <w:b w:val="0"/>
          <w:i/>
          <w:sz w:val="24"/>
          <w:lang w:val="en-US"/>
        </w:rPr>
        <w:t xml:space="preserve">Keywords: </w:t>
      </w:r>
      <w:r w:rsidR="007A5B98" w:rsidRPr="00210CA9">
        <w:rPr>
          <w:b w:val="0"/>
          <w:i/>
          <w:sz w:val="24"/>
          <w:lang w:val="en-US"/>
        </w:rPr>
        <w:t>seismic refraction, seismology,</w:t>
      </w:r>
      <w:r w:rsidR="006577BF" w:rsidRPr="00210CA9">
        <w:rPr>
          <w:b w:val="0"/>
          <w:i/>
          <w:sz w:val="24"/>
          <w:lang w:val="en-US"/>
        </w:rPr>
        <w:t xml:space="preserve"> </w:t>
      </w:r>
      <w:r w:rsidR="00210CA9">
        <w:rPr>
          <w:b w:val="0"/>
          <w:i/>
          <w:sz w:val="24"/>
          <w:lang w:val="en-US"/>
        </w:rPr>
        <w:t>Open Source</w:t>
      </w:r>
    </w:p>
    <w:p w:rsidR="00F8186D" w:rsidRPr="00D85A05" w:rsidRDefault="00F8186D" w:rsidP="00F8186D">
      <w:pPr>
        <w:pStyle w:val="BodyTextNACS"/>
        <w:widowControl w:val="0"/>
        <w:rPr>
          <w:sz w:val="24"/>
        </w:rPr>
      </w:pPr>
    </w:p>
    <w:tbl>
      <w:tblPr>
        <w:tblW w:w="0" w:type="auto"/>
        <w:shd w:val="clear" w:color="auto" w:fill="B8CCE4"/>
        <w:tblLook w:val="04A0"/>
      </w:tblPr>
      <w:tblGrid>
        <w:gridCol w:w="9544"/>
      </w:tblGrid>
      <w:tr w:rsidR="00F8186D" w:rsidRPr="00F8186D">
        <w:tc>
          <w:tcPr>
            <w:tcW w:w="9544" w:type="dxa"/>
            <w:shd w:val="clear" w:color="auto" w:fill="B8CCE4"/>
          </w:tcPr>
          <w:p w:rsidR="00F8186D" w:rsidRPr="001E214A" w:rsidRDefault="0060019C" w:rsidP="001E214A">
            <w:pPr>
              <w:pStyle w:val="Estilo3"/>
              <w:keepNext w:val="0"/>
              <w:widowControl w:val="0"/>
              <w:jc w:val="center"/>
              <w:rPr>
                <w:sz w:val="20"/>
                <w:lang w:val="es-VE"/>
              </w:rPr>
            </w:pPr>
            <w:r w:rsidRPr="00D85A05">
              <w:rPr>
                <w:sz w:val="24"/>
                <w:lang w:val="es-VE"/>
              </w:rPr>
              <w:t>INTRODUCCIÓN</w:t>
            </w:r>
          </w:p>
        </w:tc>
      </w:tr>
    </w:tbl>
    <w:p w:rsidR="00F8186D" w:rsidRPr="00F8186D" w:rsidRDefault="00F8186D" w:rsidP="00F8186D">
      <w:pPr>
        <w:jc w:val="both"/>
        <w:rPr>
          <w:lang w:val="es-VE"/>
        </w:rPr>
      </w:pPr>
    </w:p>
    <w:p w:rsidR="00E539B1" w:rsidRPr="00AB681F" w:rsidRDefault="00A85B36" w:rsidP="00AB681F">
      <w:pPr>
        <w:spacing w:line="360" w:lineRule="auto"/>
        <w:jc w:val="both"/>
        <w:rPr>
          <w:lang w:val="es-ES_tradnl"/>
        </w:rPr>
      </w:pPr>
      <w:r w:rsidRPr="00AB681F">
        <w:rPr>
          <w:lang w:val="es-ES_tradnl"/>
        </w:rPr>
        <w:t xml:space="preserve">La </w:t>
      </w:r>
      <w:r w:rsidR="00E539B1" w:rsidRPr="00AB681F">
        <w:rPr>
          <w:lang w:val="es-ES_tradnl"/>
        </w:rPr>
        <w:t>sísmica</w:t>
      </w:r>
      <w:r w:rsidRPr="00AB681F">
        <w:rPr>
          <w:lang w:val="es-ES_tradnl"/>
        </w:rPr>
        <w:t xml:space="preserve"> de refracción profunda es una de las técni</w:t>
      </w:r>
      <w:r w:rsidR="00E539B1" w:rsidRPr="00AB681F">
        <w:rPr>
          <w:lang w:val="es-ES_tradnl"/>
        </w:rPr>
        <w:t>cas primordiales para el estudio de las características de la corteza de la Tierra. En Venezuela</w:t>
      </w:r>
      <w:r w:rsidR="007A5B98">
        <w:rPr>
          <w:lang w:val="es-ES_tradnl"/>
        </w:rPr>
        <w:t xml:space="preserve">, </w:t>
      </w:r>
      <w:r w:rsidR="00E539B1" w:rsidRPr="00AB681F">
        <w:rPr>
          <w:lang w:val="es-ES_tradnl"/>
        </w:rPr>
        <w:t>esta técnica ha sido utilizada a través de dé</w:t>
      </w:r>
      <w:r w:rsidR="00C80146">
        <w:rPr>
          <w:lang w:val="es-ES_tradnl"/>
        </w:rPr>
        <w:t>cadas con este fin (</w:t>
      </w:r>
      <w:proofErr w:type="spellStart"/>
      <w:r w:rsidR="00C80146">
        <w:rPr>
          <w:lang w:val="es-ES_tradnl"/>
        </w:rPr>
        <w:t>e.g</w:t>
      </w:r>
      <w:proofErr w:type="spellEnd"/>
      <w:r w:rsidR="00C80146">
        <w:rPr>
          <w:lang w:val="es-ES_tradnl"/>
        </w:rPr>
        <w:t xml:space="preserve">. </w:t>
      </w:r>
      <w:proofErr w:type="spellStart"/>
      <w:r w:rsidR="00C80146">
        <w:rPr>
          <w:lang w:val="es-ES_tradnl"/>
        </w:rPr>
        <w:t>Castejó</w:t>
      </w:r>
      <w:r w:rsidR="00E539B1" w:rsidRPr="00AB681F">
        <w:rPr>
          <w:lang w:val="es-ES_tradnl"/>
        </w:rPr>
        <w:t>n</w:t>
      </w:r>
      <w:proofErr w:type="spellEnd"/>
      <w:r w:rsidR="00E539B1" w:rsidRPr="00AB681F">
        <w:rPr>
          <w:lang w:val="es-ES_tradnl"/>
        </w:rPr>
        <w:t xml:space="preserve"> et al., 1986; </w:t>
      </w:r>
      <w:proofErr w:type="spellStart"/>
      <w:r w:rsidR="00E539B1" w:rsidRPr="00AB681F">
        <w:rPr>
          <w:lang w:val="es-ES_tradnl"/>
        </w:rPr>
        <w:t>Schmitz</w:t>
      </w:r>
      <w:proofErr w:type="spellEnd"/>
      <w:r w:rsidR="00E539B1" w:rsidRPr="00AB681F">
        <w:rPr>
          <w:lang w:val="es-ES_tradnl"/>
        </w:rPr>
        <w:t xml:space="preserve"> et al., 2002; </w:t>
      </w:r>
      <w:proofErr w:type="spellStart"/>
      <w:r w:rsidR="00E539B1" w:rsidRPr="00AB681F">
        <w:rPr>
          <w:lang w:val="es-ES_tradnl"/>
        </w:rPr>
        <w:t>Schmitz</w:t>
      </w:r>
      <w:proofErr w:type="spellEnd"/>
      <w:r w:rsidR="00E539B1" w:rsidRPr="00AB681F">
        <w:rPr>
          <w:lang w:val="es-ES_tradnl"/>
        </w:rPr>
        <w:t xml:space="preserve"> et al., 2008). En general</w:t>
      </w:r>
      <w:r w:rsidR="007A5B98">
        <w:rPr>
          <w:lang w:val="es-ES_tradnl"/>
        </w:rPr>
        <w:t>, ha sido exitosa</w:t>
      </w:r>
      <w:r w:rsidR="00E539B1" w:rsidRPr="00AB681F">
        <w:rPr>
          <w:lang w:val="es-ES_tradnl"/>
        </w:rPr>
        <w:t xml:space="preserve"> en cumplir los objetivos científicos </w:t>
      </w:r>
      <w:r w:rsidR="007A5B98">
        <w:rPr>
          <w:lang w:val="es-ES_tradnl"/>
        </w:rPr>
        <w:t xml:space="preserve">en relación con el </w:t>
      </w:r>
      <w:r w:rsidR="00E539B1" w:rsidRPr="00AB681F">
        <w:rPr>
          <w:lang w:val="es-ES_tradnl"/>
        </w:rPr>
        <w:t>desarroll</w:t>
      </w:r>
      <w:r w:rsidR="007A5B98">
        <w:rPr>
          <w:lang w:val="es-ES_tradnl"/>
        </w:rPr>
        <w:t>o de</w:t>
      </w:r>
      <w:r w:rsidR="00E539B1" w:rsidRPr="00AB681F">
        <w:rPr>
          <w:lang w:val="es-ES_tradnl"/>
        </w:rPr>
        <w:t xml:space="preserve"> estas investigaciones</w:t>
      </w:r>
      <w:r w:rsidR="007A5B98">
        <w:rPr>
          <w:lang w:val="es-ES_tradnl"/>
        </w:rPr>
        <w:t xml:space="preserve">. Sin embargo, </w:t>
      </w:r>
      <w:r w:rsidR="00E539B1" w:rsidRPr="00AB681F">
        <w:rPr>
          <w:lang w:val="es-ES_tradnl"/>
        </w:rPr>
        <w:t xml:space="preserve"> para lograrlo siempre se ha dependido de programas y códigos que han sido desarrollados fuera del país</w:t>
      </w:r>
      <w:r w:rsidR="007A5B98">
        <w:rPr>
          <w:lang w:val="es-ES_tradnl"/>
        </w:rPr>
        <w:t xml:space="preserve">. Inclusive, se han empleado otros </w:t>
      </w:r>
      <w:r w:rsidR="00E539B1" w:rsidRPr="00AB681F">
        <w:rPr>
          <w:lang w:val="es-ES_tradnl"/>
        </w:rPr>
        <w:t xml:space="preserve"> desarrollados para otros fines. </w:t>
      </w:r>
      <w:r w:rsidR="007A5B98">
        <w:rPr>
          <w:lang w:val="es-ES_tradnl"/>
        </w:rPr>
        <w:t>En tal sentido, p</w:t>
      </w:r>
      <w:r w:rsidR="00F85DBF">
        <w:rPr>
          <w:lang w:val="es-ES_tradnl"/>
        </w:rPr>
        <w:t xml:space="preserve">ara solventar esta dependencia,  en el marco del proyecto </w:t>
      </w:r>
      <w:r w:rsidR="00F85DBF" w:rsidRPr="002D731E">
        <w:rPr>
          <w:b/>
          <w:lang w:val="es-ES_tradnl"/>
        </w:rPr>
        <w:t>GIAME</w:t>
      </w:r>
      <w:r w:rsidR="002D731E" w:rsidRPr="002D731E">
        <w:rPr>
          <w:b/>
          <w:lang w:val="es-ES_tradnl"/>
        </w:rPr>
        <w:t xml:space="preserve"> (Geociencia Integral de los Andes de Mérida</w:t>
      </w:r>
      <w:r w:rsidR="002D731E" w:rsidRPr="002D731E">
        <w:rPr>
          <w:lang w:val="es-ES_tradnl"/>
        </w:rPr>
        <w:t>)</w:t>
      </w:r>
      <w:r w:rsidR="00F85DBF">
        <w:rPr>
          <w:lang w:val="es-ES_tradnl"/>
        </w:rPr>
        <w:t xml:space="preserve">, </w:t>
      </w:r>
      <w:r w:rsidR="007A5B98">
        <w:rPr>
          <w:lang w:val="es-ES_tradnl"/>
        </w:rPr>
        <w:t xml:space="preserve">nos hemos propuesto crear el código </w:t>
      </w:r>
      <w:r w:rsidR="007A5B98" w:rsidRPr="00A85B36">
        <w:rPr>
          <w:b/>
          <w:lang w:val="es-ES_tradnl"/>
        </w:rPr>
        <w:t xml:space="preserve">SEISPLOT: </w:t>
      </w:r>
      <w:r w:rsidR="007A5B98" w:rsidRPr="007A5B98">
        <w:rPr>
          <w:lang w:val="es-ES_tradnl"/>
        </w:rPr>
        <w:t>un código interactivo para mostrar y seleccionar las primeras llegadas en sísmica de gran ángulo</w:t>
      </w:r>
      <w:r w:rsidR="00F85DBF">
        <w:rPr>
          <w:lang w:val="es-ES_tradnl"/>
        </w:rPr>
        <w:t>.</w:t>
      </w:r>
    </w:p>
    <w:p w:rsidR="00E539B1" w:rsidRPr="00AB681F" w:rsidRDefault="00E539B1" w:rsidP="00AB681F">
      <w:pPr>
        <w:spacing w:line="360" w:lineRule="auto"/>
        <w:jc w:val="both"/>
        <w:rPr>
          <w:lang w:val="es-ES_tradnl"/>
        </w:rPr>
      </w:pPr>
    </w:p>
    <w:p w:rsidR="00F85DBF" w:rsidRDefault="00E539B1" w:rsidP="00AB681F">
      <w:pPr>
        <w:spacing w:line="360" w:lineRule="auto"/>
        <w:jc w:val="both"/>
        <w:rPr>
          <w:lang w:val="es-ES_tradnl"/>
        </w:rPr>
      </w:pPr>
      <w:r w:rsidRPr="00AB681F">
        <w:rPr>
          <w:lang w:val="es-ES_tradnl"/>
        </w:rPr>
        <w:t xml:space="preserve">Las primeras etapas </w:t>
      </w:r>
      <w:r w:rsidR="00F85DBF">
        <w:rPr>
          <w:lang w:val="es-ES_tradnl"/>
        </w:rPr>
        <w:t xml:space="preserve">del código </w:t>
      </w:r>
      <w:r w:rsidRPr="00AB681F">
        <w:rPr>
          <w:lang w:val="es-ES_tradnl"/>
        </w:rPr>
        <w:t>consisten en el filtrado de los datos, presentación de la sección sísmica adquirida y la selección de los tiempos de llegada de las ondas corp</w:t>
      </w:r>
      <w:r w:rsidR="00F85DBF">
        <w:rPr>
          <w:lang w:val="es-ES_tradnl"/>
        </w:rPr>
        <w:t>ó</w:t>
      </w:r>
      <w:r w:rsidRPr="00AB681F">
        <w:rPr>
          <w:lang w:val="es-ES_tradnl"/>
        </w:rPr>
        <w:t>reas a la superficie</w:t>
      </w:r>
      <w:r w:rsidR="00F85DBF">
        <w:rPr>
          <w:lang w:val="es-ES_tradnl"/>
        </w:rPr>
        <w:t xml:space="preserve">. Son estas etapas que </w:t>
      </w:r>
      <w:r w:rsidRPr="00AB681F">
        <w:rPr>
          <w:lang w:val="es-ES_tradnl"/>
        </w:rPr>
        <w:t xml:space="preserve">pueden representar </w:t>
      </w:r>
      <w:r w:rsidR="00F85DBF">
        <w:rPr>
          <w:lang w:val="es-ES_tradnl"/>
        </w:rPr>
        <w:t xml:space="preserve">las </w:t>
      </w:r>
      <w:r w:rsidRPr="00AB681F">
        <w:rPr>
          <w:lang w:val="es-ES_tradnl"/>
        </w:rPr>
        <w:t xml:space="preserve">más críticas de la investigación. Con </w:t>
      </w:r>
      <w:r w:rsidR="00F85DBF">
        <w:rPr>
          <w:lang w:val="es-ES_tradnl"/>
        </w:rPr>
        <w:t>el propósito</w:t>
      </w:r>
      <w:r w:rsidRPr="00AB681F">
        <w:rPr>
          <w:lang w:val="es-ES_tradnl"/>
        </w:rPr>
        <w:t xml:space="preserve"> de facilitar estas etapas</w:t>
      </w:r>
      <w:r w:rsidR="009205D5" w:rsidRPr="00AB681F">
        <w:rPr>
          <w:lang w:val="es-ES_tradnl"/>
        </w:rPr>
        <w:t xml:space="preserve">, el objetivo de este trabajo ha sido el </w:t>
      </w:r>
      <w:r w:rsidRPr="00AB681F">
        <w:rPr>
          <w:lang w:val="es-ES_tradnl"/>
        </w:rPr>
        <w:t>desarro</w:t>
      </w:r>
      <w:r w:rsidR="00F85DBF">
        <w:rPr>
          <w:lang w:val="es-ES_tradnl"/>
        </w:rPr>
        <w:t>llo de</w:t>
      </w:r>
      <w:r w:rsidRPr="00AB681F">
        <w:rPr>
          <w:lang w:val="es-ES_tradnl"/>
        </w:rPr>
        <w:t xml:space="preserve"> un código flexible y rápido, que consta de una interfaz sen</w:t>
      </w:r>
      <w:r w:rsidR="00F85DBF">
        <w:rPr>
          <w:lang w:val="es-ES_tradnl"/>
        </w:rPr>
        <w:t>c</w:t>
      </w:r>
      <w:r w:rsidRPr="00AB681F">
        <w:rPr>
          <w:lang w:val="es-ES_tradnl"/>
        </w:rPr>
        <w:t xml:space="preserve">illa y ligera en Matlab 2012b. </w:t>
      </w:r>
    </w:p>
    <w:p w:rsidR="00E539B1" w:rsidRPr="00AB681F" w:rsidRDefault="00E539B1" w:rsidP="00AB681F">
      <w:pPr>
        <w:spacing w:line="360" w:lineRule="auto"/>
        <w:jc w:val="both"/>
        <w:rPr>
          <w:lang w:val="es-ES_tradnl"/>
        </w:rPr>
      </w:pPr>
      <w:r w:rsidRPr="00AB681F">
        <w:rPr>
          <w:lang w:val="es-ES_tradnl"/>
        </w:rPr>
        <w:t>El código se encuentra diseñado exclusivamente para el manejo de datos de refracción de gran ángulo</w:t>
      </w:r>
      <w:r w:rsidR="00F85DBF">
        <w:rPr>
          <w:lang w:val="es-ES_tradnl"/>
        </w:rPr>
        <w:t xml:space="preserve">; </w:t>
      </w:r>
      <w:r w:rsidRPr="00AB681F">
        <w:rPr>
          <w:lang w:val="es-ES_tradnl"/>
        </w:rPr>
        <w:t xml:space="preserve"> permite realizar el preprocesamiento y procesamiento básico del dato, así como distintos tipos de graficaciones y un módulo completo de selección de tiempos de llegadas. Adicionalmente</w:t>
      </w:r>
      <w:r w:rsidR="00F85DBF">
        <w:rPr>
          <w:lang w:val="es-ES_tradnl"/>
        </w:rPr>
        <w:t xml:space="preserve">, </w:t>
      </w:r>
      <w:r w:rsidRPr="00AB681F">
        <w:rPr>
          <w:lang w:val="es-ES_tradnl"/>
        </w:rPr>
        <w:t xml:space="preserve">permite </w:t>
      </w:r>
      <w:r w:rsidR="009205D5" w:rsidRPr="00AB681F">
        <w:rPr>
          <w:lang w:val="es-ES_tradnl"/>
        </w:rPr>
        <w:t>la exportación de las seccion</w:t>
      </w:r>
      <w:r w:rsidR="00F85DBF">
        <w:rPr>
          <w:lang w:val="es-ES_tradnl"/>
        </w:rPr>
        <w:t>es en un formato de alta resolu</w:t>
      </w:r>
      <w:r w:rsidR="009205D5" w:rsidRPr="00AB681F">
        <w:rPr>
          <w:lang w:val="es-ES_tradnl"/>
        </w:rPr>
        <w:t>ción (Postscript, .ps) y de los tiempos selecconados para la llegada de las ondas sísmicas.</w:t>
      </w:r>
    </w:p>
    <w:p w:rsidR="006C3B8F" w:rsidRPr="00F8186D" w:rsidRDefault="006C3B8F" w:rsidP="00F8186D">
      <w:pPr>
        <w:pStyle w:val="Estilo2"/>
        <w:keepNext w:val="0"/>
        <w:widowControl w:val="0"/>
        <w:rPr>
          <w:b w:val="0"/>
          <w:sz w:val="20"/>
          <w:lang w:val="es-VE"/>
        </w:rPr>
      </w:pPr>
    </w:p>
    <w:tbl>
      <w:tblPr>
        <w:tblW w:w="0" w:type="auto"/>
        <w:shd w:val="clear" w:color="auto" w:fill="B8CCE4"/>
        <w:tblLook w:val="04A0"/>
      </w:tblPr>
      <w:tblGrid>
        <w:gridCol w:w="9544"/>
      </w:tblGrid>
      <w:tr w:rsidR="00F8186D" w:rsidRPr="00F8186D">
        <w:tc>
          <w:tcPr>
            <w:tcW w:w="9544" w:type="dxa"/>
            <w:shd w:val="clear" w:color="auto" w:fill="B8CCE4"/>
          </w:tcPr>
          <w:p w:rsidR="00F8186D" w:rsidRPr="001E214A" w:rsidRDefault="0060019C" w:rsidP="001E214A">
            <w:pPr>
              <w:pStyle w:val="Estilo2"/>
              <w:keepNext w:val="0"/>
              <w:widowControl w:val="0"/>
              <w:jc w:val="center"/>
              <w:rPr>
                <w:sz w:val="20"/>
                <w:lang w:val="es-VE"/>
              </w:rPr>
            </w:pPr>
            <w:r w:rsidRPr="00D85A05">
              <w:rPr>
                <w:sz w:val="24"/>
                <w:lang w:val="es-VE"/>
              </w:rPr>
              <w:t>METODOLOGÍA</w:t>
            </w:r>
          </w:p>
        </w:tc>
      </w:tr>
    </w:tbl>
    <w:p w:rsidR="00F8186D" w:rsidRPr="00D85A05" w:rsidRDefault="00F8186D" w:rsidP="00F8186D">
      <w:pPr>
        <w:pStyle w:val="Estilo2"/>
        <w:keepNext w:val="0"/>
        <w:widowControl w:val="0"/>
        <w:rPr>
          <w:b w:val="0"/>
          <w:sz w:val="24"/>
          <w:lang w:val="es-VE"/>
        </w:rPr>
      </w:pPr>
    </w:p>
    <w:p w:rsidR="00AF2B61" w:rsidRDefault="00AB681F" w:rsidP="00AF2B61">
      <w:pPr>
        <w:spacing w:line="360" w:lineRule="auto"/>
        <w:jc w:val="both"/>
        <w:rPr>
          <w:lang w:val="es-ES_tradnl"/>
        </w:rPr>
      </w:pPr>
      <w:r>
        <w:rPr>
          <w:lang w:val="es-ES_tradnl"/>
        </w:rPr>
        <w:t xml:space="preserve">Para </w:t>
      </w:r>
      <w:r w:rsidR="00F85DBF">
        <w:rPr>
          <w:lang w:val="es-ES_tradnl"/>
        </w:rPr>
        <w:t>generar</w:t>
      </w:r>
      <w:r>
        <w:rPr>
          <w:lang w:val="es-ES_tradnl"/>
        </w:rPr>
        <w:t xml:space="preserve"> el código, primero fue necesario recolectar una serie de funciones desarrolladas por otros grupos de investigación que facilitarían su programación. La mayor parte de estas funciones (</w:t>
      </w:r>
      <w:proofErr w:type="spellStart"/>
      <w:r w:rsidRPr="00F85DBF">
        <w:rPr>
          <w:i/>
          <w:lang w:val="es-ES_tradnl"/>
        </w:rPr>
        <w:t>GetSegyHeader.m</w:t>
      </w:r>
      <w:proofErr w:type="spellEnd"/>
      <w:r w:rsidRPr="00F85DBF">
        <w:rPr>
          <w:i/>
          <w:lang w:val="es-ES_tradnl"/>
        </w:rPr>
        <w:t xml:space="preserve">; </w:t>
      </w:r>
      <w:proofErr w:type="spellStart"/>
      <w:r w:rsidRPr="00F85DBF">
        <w:rPr>
          <w:i/>
          <w:lang w:val="es-ES_tradnl"/>
        </w:rPr>
        <w:t>GetSegyHeaderBasics.m</w:t>
      </w:r>
      <w:proofErr w:type="spellEnd"/>
      <w:r w:rsidRPr="00F85DBF">
        <w:rPr>
          <w:i/>
          <w:lang w:val="es-ES_tradnl"/>
        </w:rPr>
        <w:t xml:space="preserve">; </w:t>
      </w:r>
      <w:proofErr w:type="spellStart"/>
      <w:r w:rsidRPr="00F85DBF">
        <w:rPr>
          <w:i/>
          <w:lang w:val="es-ES_tradnl"/>
        </w:rPr>
        <w:t>GetSegyTraceData.m</w:t>
      </w:r>
      <w:proofErr w:type="spellEnd"/>
      <w:r w:rsidRPr="00F85DBF">
        <w:rPr>
          <w:i/>
          <w:lang w:val="es-ES_tradnl"/>
        </w:rPr>
        <w:t xml:space="preserve">; </w:t>
      </w:r>
      <w:proofErr w:type="spellStart"/>
      <w:r w:rsidRPr="00F85DBF">
        <w:rPr>
          <w:i/>
          <w:lang w:val="es-ES_tradnl"/>
        </w:rPr>
        <w:t>GetSegyTraceHeader.m</w:t>
      </w:r>
      <w:proofErr w:type="spellEnd"/>
      <w:r w:rsidRPr="00F85DBF">
        <w:rPr>
          <w:i/>
          <w:lang w:val="es-ES_tradnl"/>
        </w:rPr>
        <w:t xml:space="preserve">; </w:t>
      </w:r>
      <w:proofErr w:type="spellStart"/>
      <w:r w:rsidRPr="00F85DBF">
        <w:rPr>
          <w:i/>
          <w:lang w:val="es-ES_tradnl"/>
        </w:rPr>
        <w:t>isoctave.m</w:t>
      </w:r>
      <w:proofErr w:type="spellEnd"/>
      <w:r w:rsidRPr="00F85DBF">
        <w:rPr>
          <w:i/>
          <w:lang w:val="es-ES_tradnl"/>
        </w:rPr>
        <w:t xml:space="preserve">; </w:t>
      </w:r>
      <w:proofErr w:type="spellStart"/>
      <w:r w:rsidRPr="00F85DBF">
        <w:rPr>
          <w:i/>
          <w:lang w:val="es-ES_tradnl"/>
        </w:rPr>
        <w:t>ReadSegy.m</w:t>
      </w:r>
      <w:proofErr w:type="spellEnd"/>
      <w:r w:rsidRPr="00F85DBF">
        <w:rPr>
          <w:i/>
          <w:lang w:val="es-ES_tradnl"/>
        </w:rPr>
        <w:t xml:space="preserve">; </w:t>
      </w:r>
      <w:proofErr w:type="spellStart"/>
      <w:r w:rsidRPr="00F85DBF">
        <w:rPr>
          <w:i/>
          <w:lang w:val="es-ES_tradnl"/>
        </w:rPr>
        <w:t>SegymatVerbose.m</w:t>
      </w:r>
      <w:proofErr w:type="spellEnd"/>
      <w:r>
        <w:rPr>
          <w:lang w:val="es-ES_tradnl"/>
        </w:rPr>
        <w:t xml:space="preserve">) son utilizadas exclusivamente para la lectura del formato binario </w:t>
      </w:r>
      <w:r w:rsidR="00AF2B61">
        <w:rPr>
          <w:lang w:val="es-ES_tradnl"/>
        </w:rPr>
        <w:t xml:space="preserve">en el que se encuentran originalmente los datos (.SEGY). Estas funciones fueron </w:t>
      </w:r>
      <w:r w:rsidR="00F85DBF">
        <w:rPr>
          <w:lang w:val="es-ES_tradnl"/>
        </w:rPr>
        <w:t>desplegadas</w:t>
      </w:r>
      <w:r w:rsidR="00AF2B61">
        <w:rPr>
          <w:lang w:val="es-ES_tradnl"/>
        </w:rPr>
        <w:t xml:space="preserve"> como parte del proyecto </w:t>
      </w:r>
      <w:proofErr w:type="spellStart"/>
      <w:r w:rsidR="00AF2B61">
        <w:rPr>
          <w:lang w:val="es-ES_tradnl"/>
        </w:rPr>
        <w:t>SEGyMAT</w:t>
      </w:r>
      <w:proofErr w:type="spellEnd"/>
      <w:r w:rsidR="00AF2B61">
        <w:rPr>
          <w:lang w:val="es-ES_tradnl"/>
        </w:rPr>
        <w:t xml:space="preserve"> a cargo de </w:t>
      </w:r>
      <w:r w:rsidR="00AF2B61" w:rsidRPr="00AF2B61">
        <w:rPr>
          <w:lang w:val="es-ES_tradnl"/>
        </w:rPr>
        <w:t>Thomas Mejer Hansen</w:t>
      </w:r>
      <w:r w:rsidR="00AF2B61">
        <w:rPr>
          <w:lang w:val="es-ES_tradnl"/>
        </w:rPr>
        <w:t>. Una función adicional utilizada es la función de entrada gráfica (</w:t>
      </w:r>
      <w:r w:rsidR="00AF2B61" w:rsidRPr="00AB681F">
        <w:rPr>
          <w:lang w:val="es-ES_tradnl"/>
        </w:rPr>
        <w:t>ginput2.m</w:t>
      </w:r>
      <w:r w:rsidR="00AF2B61">
        <w:rPr>
          <w:lang w:val="es-ES_tradnl"/>
        </w:rPr>
        <w:t>), que permite hacer la selección de los tiempos de llegada de forma interactiva</w:t>
      </w:r>
      <w:r w:rsidR="00CF4EEA">
        <w:rPr>
          <w:lang w:val="es-ES_tradnl"/>
        </w:rPr>
        <w:t xml:space="preserve"> (Carlos Vargas, 2009)</w:t>
      </w:r>
      <w:r w:rsidR="00AF2B61">
        <w:rPr>
          <w:lang w:val="es-ES_tradnl"/>
        </w:rPr>
        <w:t>.</w:t>
      </w:r>
    </w:p>
    <w:p w:rsidR="00AF2B61" w:rsidRDefault="00AF2B61" w:rsidP="00AF2B61">
      <w:pPr>
        <w:spacing w:line="360" w:lineRule="auto"/>
        <w:jc w:val="both"/>
        <w:rPr>
          <w:lang w:val="es-ES_tradnl"/>
        </w:rPr>
      </w:pPr>
    </w:p>
    <w:p w:rsidR="00AF2B61" w:rsidRDefault="00F85DBF" w:rsidP="00AF2B61">
      <w:pPr>
        <w:spacing w:line="360" w:lineRule="auto"/>
        <w:jc w:val="both"/>
        <w:rPr>
          <w:lang w:val="es-ES_tradnl"/>
        </w:rPr>
      </w:pPr>
      <w:r>
        <w:rPr>
          <w:lang w:val="es-ES_tradnl"/>
        </w:rPr>
        <w:t>Al</w:t>
      </w:r>
      <w:r w:rsidR="00AF2B61">
        <w:rPr>
          <w:lang w:val="es-ES_tradnl"/>
        </w:rPr>
        <w:t xml:space="preserve"> genera</w:t>
      </w:r>
      <w:r>
        <w:rPr>
          <w:lang w:val="es-ES_tradnl"/>
        </w:rPr>
        <w:t>r</w:t>
      </w:r>
      <w:r w:rsidR="00AF2B61">
        <w:rPr>
          <w:lang w:val="es-ES_tradnl"/>
        </w:rPr>
        <w:t xml:space="preserve"> la interfaz</w:t>
      </w:r>
      <w:r w:rsidR="00AF2B61" w:rsidRPr="00A85B36">
        <w:rPr>
          <w:lang w:val="es-ES_tradnl"/>
        </w:rPr>
        <w:t xml:space="preserve"> humano-maquina (HMI)</w:t>
      </w:r>
      <w:r>
        <w:rPr>
          <w:lang w:val="es-ES_tradnl"/>
        </w:rPr>
        <w:t xml:space="preserve">, </w:t>
      </w:r>
      <w:r w:rsidR="00AF2B61">
        <w:rPr>
          <w:lang w:val="es-ES_tradnl"/>
        </w:rPr>
        <w:t xml:space="preserve"> se plante</w:t>
      </w:r>
      <w:r>
        <w:rPr>
          <w:lang w:val="es-ES_tradnl"/>
        </w:rPr>
        <w:t>ó</w:t>
      </w:r>
      <w:r w:rsidR="00AF2B61">
        <w:rPr>
          <w:lang w:val="es-ES_tradnl"/>
        </w:rPr>
        <w:t xml:space="preserve"> en forma de ventanas con botones y casillas (</w:t>
      </w:r>
      <w:proofErr w:type="spellStart"/>
      <w:r w:rsidR="00AF2B61">
        <w:rPr>
          <w:lang w:val="es-ES_tradnl"/>
        </w:rPr>
        <w:t>Fig</w:t>
      </w:r>
      <w:proofErr w:type="spellEnd"/>
      <w:r w:rsidR="00AF2B61">
        <w:rPr>
          <w:lang w:val="es-ES_tradnl"/>
        </w:rPr>
        <w:t xml:space="preserve"> 1). Estas tienen la ventaja de ocupar poca memoria en la computadora</w:t>
      </w:r>
      <w:r>
        <w:rPr>
          <w:lang w:val="es-ES_tradnl"/>
        </w:rPr>
        <w:t xml:space="preserve">, </w:t>
      </w:r>
      <w:r w:rsidR="00AF2B61">
        <w:rPr>
          <w:lang w:val="es-ES_tradnl"/>
        </w:rPr>
        <w:t>mientras esperan la respuesta del usuario</w:t>
      </w:r>
      <w:r>
        <w:rPr>
          <w:lang w:val="es-ES_tradnl"/>
        </w:rPr>
        <w:t>; además,</w:t>
      </w:r>
      <w:r w:rsidR="00AF2B61">
        <w:rPr>
          <w:lang w:val="es-ES_tradnl"/>
        </w:rPr>
        <w:t xml:space="preserve"> liberan la memoria utilizada</w:t>
      </w:r>
      <w:r>
        <w:rPr>
          <w:lang w:val="es-ES_tradnl"/>
        </w:rPr>
        <w:t xml:space="preserve">, </w:t>
      </w:r>
      <w:r w:rsidR="00AF2B61">
        <w:rPr>
          <w:lang w:val="es-ES_tradnl"/>
        </w:rPr>
        <w:t xml:space="preserve">una vez </w:t>
      </w:r>
      <w:r>
        <w:rPr>
          <w:lang w:val="es-ES_tradnl"/>
        </w:rPr>
        <w:t xml:space="preserve"> </w:t>
      </w:r>
      <w:r w:rsidR="00AF2B61">
        <w:rPr>
          <w:lang w:val="es-ES_tradnl"/>
        </w:rPr>
        <w:t>que han sido descartadas</w:t>
      </w:r>
      <w:r>
        <w:rPr>
          <w:lang w:val="es-ES_tradnl"/>
        </w:rPr>
        <w:t>,</w:t>
      </w:r>
      <w:r w:rsidR="00AF2B61">
        <w:rPr>
          <w:lang w:val="es-ES_tradnl"/>
        </w:rPr>
        <w:t xml:space="preserve"> y proveen una secuencia lógica para las decisiones que debe de tomar el usuario mientras utiliza el código.</w:t>
      </w:r>
    </w:p>
    <w:p w:rsidR="00AF2B61" w:rsidRDefault="00AF2B61" w:rsidP="00AF2B61">
      <w:pPr>
        <w:spacing w:line="360" w:lineRule="auto"/>
        <w:jc w:val="center"/>
        <w:rPr>
          <w:lang w:val="es-ES_tradnl"/>
        </w:rPr>
      </w:pPr>
      <w:r>
        <w:rPr>
          <w:noProof/>
          <w:lang w:val="es-ES_tradnl" w:eastAsia="es-ES_tradnl"/>
        </w:rPr>
        <w:drawing>
          <wp:inline distT="0" distB="0" distL="0" distR="0">
            <wp:extent cx="1995170" cy="1388968"/>
            <wp:effectExtent l="25400" t="0" r="11430" b="0"/>
            <wp:docPr id="1" name="Imagen 0" descr="Screen Shot 2014-10-29 at 9.1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9 at 9.14.23 PM.png"/>
                    <pic:cNvPicPr/>
                  </pic:nvPicPr>
                  <pic:blipFill>
                    <a:blip r:embed="rId9"/>
                    <a:stretch>
                      <a:fillRect/>
                    </a:stretch>
                  </pic:blipFill>
                  <pic:spPr>
                    <a:xfrm>
                      <a:off x="0" y="0"/>
                      <a:ext cx="1995170" cy="1388968"/>
                    </a:xfrm>
                    <a:prstGeom prst="rect">
                      <a:avLst/>
                    </a:prstGeom>
                  </pic:spPr>
                </pic:pic>
              </a:graphicData>
            </a:graphic>
          </wp:inline>
        </w:drawing>
      </w:r>
      <w:r>
        <w:rPr>
          <w:noProof/>
          <w:lang w:val="es-ES_tradnl" w:eastAsia="es-ES_tradnl"/>
        </w:rPr>
        <w:drawing>
          <wp:inline distT="0" distB="0" distL="0" distR="0">
            <wp:extent cx="1280472" cy="1370330"/>
            <wp:effectExtent l="25400" t="0" r="0" b="0"/>
            <wp:docPr id="4" name="Imagen 3" descr="Screen Shot 2014-10-29 at 9.14.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9 at 9.14.35 PM.png"/>
                    <pic:cNvPicPr/>
                  </pic:nvPicPr>
                  <pic:blipFill>
                    <a:blip r:embed="rId10"/>
                    <a:stretch>
                      <a:fillRect/>
                    </a:stretch>
                  </pic:blipFill>
                  <pic:spPr>
                    <a:xfrm>
                      <a:off x="0" y="0"/>
                      <a:ext cx="1280472" cy="1370330"/>
                    </a:xfrm>
                    <a:prstGeom prst="rect">
                      <a:avLst/>
                    </a:prstGeom>
                  </pic:spPr>
                </pic:pic>
              </a:graphicData>
            </a:graphic>
          </wp:inline>
        </w:drawing>
      </w:r>
    </w:p>
    <w:p w:rsidR="00AF2B61" w:rsidRPr="00AF2B61" w:rsidRDefault="00AF2B61" w:rsidP="00AF2B61">
      <w:pPr>
        <w:spacing w:line="360" w:lineRule="auto"/>
        <w:jc w:val="center"/>
        <w:rPr>
          <w:sz w:val="20"/>
          <w:lang w:val="es-ES_tradnl"/>
        </w:rPr>
      </w:pPr>
      <w:proofErr w:type="spellStart"/>
      <w:r w:rsidRPr="00AF2B61">
        <w:rPr>
          <w:sz w:val="20"/>
          <w:lang w:val="es-ES_tradnl"/>
        </w:rPr>
        <w:t>Fig</w:t>
      </w:r>
      <w:proofErr w:type="spellEnd"/>
      <w:r w:rsidRPr="00AF2B61">
        <w:rPr>
          <w:sz w:val="20"/>
          <w:lang w:val="es-ES_tradnl"/>
        </w:rPr>
        <w:t xml:space="preserve"> 1. Ejemplos del sistema de ventanas pop-</w:t>
      </w:r>
      <w:proofErr w:type="spellStart"/>
      <w:r w:rsidRPr="00AF2B61">
        <w:rPr>
          <w:sz w:val="20"/>
          <w:lang w:val="es-ES_tradnl"/>
        </w:rPr>
        <w:t>ups</w:t>
      </w:r>
      <w:proofErr w:type="spellEnd"/>
      <w:r w:rsidRPr="00AF2B61">
        <w:rPr>
          <w:sz w:val="20"/>
          <w:lang w:val="es-ES_tradnl"/>
        </w:rPr>
        <w:t xml:space="preserve"> seleccionada la HMI</w:t>
      </w:r>
      <w:r w:rsidR="0058113C">
        <w:rPr>
          <w:sz w:val="20"/>
          <w:lang w:val="es-ES_tradnl"/>
        </w:rPr>
        <w:t>.</w:t>
      </w:r>
    </w:p>
    <w:p w:rsidR="00AB681F" w:rsidRDefault="00AB681F" w:rsidP="00AB681F">
      <w:pPr>
        <w:spacing w:line="360" w:lineRule="auto"/>
        <w:jc w:val="both"/>
        <w:rPr>
          <w:lang w:val="es-ES_tradnl"/>
        </w:rPr>
      </w:pPr>
    </w:p>
    <w:p w:rsidR="004A7DAC" w:rsidRDefault="009205D5" w:rsidP="00AB681F">
      <w:pPr>
        <w:spacing w:line="360" w:lineRule="auto"/>
        <w:jc w:val="both"/>
        <w:rPr>
          <w:lang w:val="es-ES_tradnl"/>
        </w:rPr>
      </w:pPr>
      <w:r w:rsidRPr="00AB681F">
        <w:rPr>
          <w:lang w:val="es-ES_tradnl"/>
        </w:rPr>
        <w:t>El código requiere como entrada un archivo con la geometría de los receptores: sus seriales, coordenadas (las cuales pueden encontrarse en grados o en un sistema de proyección plana), las coordenadas del disparo y la elevación de los receptores. Adicionalmente</w:t>
      </w:r>
      <w:r w:rsidR="004A7DAC">
        <w:rPr>
          <w:lang w:val="es-ES_tradnl"/>
        </w:rPr>
        <w:t>,</w:t>
      </w:r>
      <w:r w:rsidRPr="00AB681F">
        <w:rPr>
          <w:lang w:val="es-ES_tradnl"/>
        </w:rPr>
        <w:t xml:space="preserve"> se requiere que los datos de cada receptor (en formato SEGY) se encuentren guardados en una carpeta (e.g. DATA</w:t>
      </w:r>
      <w:r w:rsidR="00AB681F" w:rsidRPr="00AB681F">
        <w:rPr>
          <w:lang w:val="es-ES_tradnl"/>
        </w:rPr>
        <w:t>.txt</w:t>
      </w:r>
      <w:r w:rsidRPr="00AB681F">
        <w:rPr>
          <w:lang w:val="es-ES_tradnl"/>
        </w:rPr>
        <w:t xml:space="preserve">). </w:t>
      </w:r>
    </w:p>
    <w:p w:rsidR="004A7DAC" w:rsidRDefault="004A7DAC" w:rsidP="00AB681F">
      <w:pPr>
        <w:spacing w:line="360" w:lineRule="auto"/>
        <w:jc w:val="both"/>
        <w:rPr>
          <w:lang w:val="es-ES_tradnl"/>
        </w:rPr>
      </w:pPr>
      <w:r>
        <w:rPr>
          <w:lang w:val="es-ES_tradnl"/>
        </w:rPr>
        <w:t>En primer lugar</w:t>
      </w:r>
      <w:r w:rsidR="009205D5" w:rsidRPr="00AB681F">
        <w:rPr>
          <w:lang w:val="es-ES_tradnl"/>
        </w:rPr>
        <w:t>, el código solicita que se le especifique el tipo de coordenadas utilizadas en el archivo de geometría, la cantidad de canales a ser considerados (todos, la mitad, un tercio, etc), la velocidad de reducción a utilizar para la presentación de la sección, la ta</w:t>
      </w:r>
      <w:r>
        <w:rPr>
          <w:lang w:val="es-ES_tradnl"/>
        </w:rPr>
        <w:t>s</w:t>
      </w:r>
      <w:r w:rsidR="009205D5" w:rsidRPr="00AB681F">
        <w:rPr>
          <w:lang w:val="es-ES_tradnl"/>
        </w:rPr>
        <w:t>a de muestreo sobre el archivo SEGY (puesto que trabajar con todos los datos puede ser pesado desde el punto de vista computacional)</w:t>
      </w:r>
      <w:r>
        <w:rPr>
          <w:lang w:val="es-ES_tradnl"/>
        </w:rPr>
        <w:t>,</w:t>
      </w:r>
      <w:r w:rsidR="009205D5" w:rsidRPr="00AB681F">
        <w:rPr>
          <w:lang w:val="es-ES_tradnl"/>
        </w:rPr>
        <w:t xml:space="preserve"> y el factor de normalización de amplitud de las trazas. </w:t>
      </w:r>
    </w:p>
    <w:p w:rsidR="004A7DAC" w:rsidRDefault="009205D5" w:rsidP="00AB681F">
      <w:pPr>
        <w:spacing w:line="360" w:lineRule="auto"/>
        <w:jc w:val="both"/>
        <w:rPr>
          <w:lang w:val="es-ES_tradnl"/>
        </w:rPr>
      </w:pPr>
      <w:r w:rsidRPr="00AB681F">
        <w:rPr>
          <w:lang w:val="es-ES_tradnl"/>
        </w:rPr>
        <w:t>El segundo paso requiere el diseño de una filtro para el dato</w:t>
      </w:r>
      <w:r w:rsidR="004A7DAC">
        <w:rPr>
          <w:lang w:val="es-ES_tradnl"/>
        </w:rPr>
        <w:t>. E</w:t>
      </w:r>
      <w:r w:rsidRPr="00AB681F">
        <w:rPr>
          <w:lang w:val="es-ES_tradnl"/>
        </w:rPr>
        <w:t>ste filtro será aplicado a toda la sección y se puede seleccionar entre un filtro Butterworth, un filtro Gaussiano, o un filtro pasabanda de respuesta infinita (FIR). De estos filtros se pueden especificar todos los parámetros</w:t>
      </w:r>
      <w:r w:rsidR="004A7DAC">
        <w:rPr>
          <w:lang w:val="es-ES_tradnl"/>
        </w:rPr>
        <w:t>,</w:t>
      </w:r>
      <w:r w:rsidRPr="00AB681F">
        <w:rPr>
          <w:lang w:val="es-ES_tradnl"/>
        </w:rPr>
        <w:t xml:space="preserve"> de forma sencilla</w:t>
      </w:r>
      <w:r w:rsidR="004A7DAC">
        <w:rPr>
          <w:lang w:val="es-ES_tradnl"/>
        </w:rPr>
        <w:t>,</w:t>
      </w:r>
      <w:r w:rsidRPr="00AB681F">
        <w:rPr>
          <w:lang w:val="es-ES_tradnl"/>
        </w:rPr>
        <w:t xml:space="preserve"> a</w:t>
      </w:r>
      <w:r w:rsidR="004A7DAC">
        <w:rPr>
          <w:lang w:val="es-ES_tradnl"/>
        </w:rPr>
        <w:t xml:space="preserve"> </w:t>
      </w:r>
      <w:r w:rsidRPr="00AB681F">
        <w:rPr>
          <w:lang w:val="es-ES_tradnl"/>
        </w:rPr>
        <w:t>través de la HMI diseñada.</w:t>
      </w:r>
      <w:r w:rsidR="00AF2B61">
        <w:rPr>
          <w:lang w:val="es-ES_tradnl"/>
        </w:rPr>
        <w:t xml:space="preserve"> </w:t>
      </w:r>
    </w:p>
    <w:p w:rsidR="0058113C" w:rsidRDefault="004A7DAC" w:rsidP="00AB681F">
      <w:pPr>
        <w:spacing w:line="360" w:lineRule="auto"/>
        <w:jc w:val="both"/>
        <w:rPr>
          <w:lang w:val="es-ES_tradnl"/>
        </w:rPr>
      </w:pPr>
      <w:r>
        <w:rPr>
          <w:lang w:val="es-ES_tradnl"/>
        </w:rPr>
        <w:t>En segundo lugar</w:t>
      </w:r>
      <w:r w:rsidR="00AF2B61">
        <w:rPr>
          <w:lang w:val="es-ES_tradnl"/>
        </w:rPr>
        <w:t xml:space="preserve">, el código solicitará al usuario que seleccione un tipo de representación gráfica: </w:t>
      </w:r>
      <w:proofErr w:type="spellStart"/>
      <w:r w:rsidR="00AF2B61">
        <w:rPr>
          <w:lang w:val="es-ES_tradnl"/>
        </w:rPr>
        <w:t>Wiggle</w:t>
      </w:r>
      <w:proofErr w:type="spellEnd"/>
      <w:r w:rsidR="00AF2B61">
        <w:rPr>
          <w:lang w:val="es-ES_tradnl"/>
        </w:rPr>
        <w:t xml:space="preserve">, </w:t>
      </w:r>
      <w:proofErr w:type="spellStart"/>
      <w:r w:rsidR="00AF2B61">
        <w:rPr>
          <w:lang w:val="es-ES_tradnl"/>
        </w:rPr>
        <w:t>Wiggle</w:t>
      </w:r>
      <w:proofErr w:type="spellEnd"/>
      <w:r w:rsidR="00AF2B61">
        <w:rPr>
          <w:lang w:val="es-ES_tradnl"/>
        </w:rPr>
        <w:t>+</w:t>
      </w:r>
      <w:r w:rsidR="0058113C">
        <w:rPr>
          <w:lang w:val="es-ES_tradnl"/>
        </w:rPr>
        <w:t>Área v</w:t>
      </w:r>
      <w:r w:rsidR="00AF2B61">
        <w:rPr>
          <w:lang w:val="es-ES_tradnl"/>
        </w:rPr>
        <w:t xml:space="preserve">ariable, </w:t>
      </w:r>
      <w:r w:rsidR="0058113C">
        <w:rPr>
          <w:lang w:val="es-ES_tradnl"/>
        </w:rPr>
        <w:t>Área</w:t>
      </w:r>
      <w:r w:rsidR="00AF2B61">
        <w:rPr>
          <w:lang w:val="es-ES_tradnl"/>
        </w:rPr>
        <w:t xml:space="preserve"> variable positiva o </w:t>
      </w:r>
      <w:r w:rsidR="0058113C">
        <w:rPr>
          <w:lang w:val="es-ES_tradnl"/>
        </w:rPr>
        <w:t>Área</w:t>
      </w:r>
      <w:r w:rsidR="00AF2B61">
        <w:rPr>
          <w:lang w:val="es-ES_tradnl"/>
        </w:rPr>
        <w:t xml:space="preserve"> variable negativa</w:t>
      </w:r>
      <w:r w:rsidR="0058113C">
        <w:rPr>
          <w:lang w:val="es-ES_tradnl"/>
        </w:rPr>
        <w:t xml:space="preserve">. Las Fig. 2 y </w:t>
      </w:r>
      <w:proofErr w:type="spellStart"/>
      <w:r w:rsidR="0058113C">
        <w:rPr>
          <w:lang w:val="es-ES_tradnl"/>
        </w:rPr>
        <w:t>Fig</w:t>
      </w:r>
      <w:proofErr w:type="spellEnd"/>
      <w:r w:rsidR="0058113C">
        <w:rPr>
          <w:lang w:val="es-ES_tradnl"/>
        </w:rPr>
        <w:t xml:space="preserve"> 3. Presentan ejemplos de la diferencias entre una sección en </w:t>
      </w:r>
      <w:proofErr w:type="spellStart"/>
      <w:r w:rsidR="0058113C">
        <w:rPr>
          <w:lang w:val="es-ES_tradnl"/>
        </w:rPr>
        <w:t>Wiggle</w:t>
      </w:r>
      <w:proofErr w:type="spellEnd"/>
      <w:r w:rsidR="0058113C">
        <w:rPr>
          <w:lang w:val="es-ES_tradnl"/>
        </w:rPr>
        <w:t xml:space="preserve"> y otra en </w:t>
      </w:r>
      <w:proofErr w:type="spellStart"/>
      <w:r w:rsidR="0058113C">
        <w:rPr>
          <w:lang w:val="es-ES_tradnl"/>
        </w:rPr>
        <w:t>Wiggle</w:t>
      </w:r>
      <w:proofErr w:type="spellEnd"/>
      <w:r w:rsidR="0058113C">
        <w:rPr>
          <w:lang w:val="es-ES_tradnl"/>
        </w:rPr>
        <w:t>+</w:t>
      </w:r>
      <w:r w:rsidR="0058113C" w:rsidRPr="0058113C">
        <w:rPr>
          <w:lang w:val="es-ES_tradnl"/>
        </w:rPr>
        <w:t xml:space="preserve"> </w:t>
      </w:r>
      <w:r w:rsidR="0058113C">
        <w:rPr>
          <w:lang w:val="es-ES_tradnl"/>
        </w:rPr>
        <w:t>Área variable, respectivamente.</w:t>
      </w:r>
    </w:p>
    <w:p w:rsidR="0058113C" w:rsidRDefault="0058113C" w:rsidP="00AB681F">
      <w:pPr>
        <w:spacing w:line="360" w:lineRule="auto"/>
        <w:jc w:val="both"/>
        <w:rPr>
          <w:lang w:val="es-ES_tradnl"/>
        </w:rPr>
      </w:pPr>
    </w:p>
    <w:p w:rsidR="0058113C" w:rsidRDefault="0058113C" w:rsidP="0058113C">
      <w:pPr>
        <w:spacing w:line="360" w:lineRule="auto"/>
        <w:jc w:val="center"/>
        <w:rPr>
          <w:lang w:val="es-ES_tradnl"/>
        </w:rPr>
      </w:pPr>
      <w:r>
        <w:rPr>
          <w:noProof/>
          <w:lang w:val="es-ES_tradnl" w:eastAsia="es-ES_tradnl"/>
        </w:rPr>
        <w:drawing>
          <wp:inline distT="0" distB="0" distL="0" distR="0">
            <wp:extent cx="4101114" cy="2710815"/>
            <wp:effectExtent l="25400" t="0" r="0" b="0"/>
            <wp:docPr id="5" name="Imagen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srcRect l="8915" t="3467" r="9790" b="4380"/>
                    <a:stretch>
                      <a:fillRect/>
                    </a:stretch>
                  </pic:blipFill>
                  <pic:spPr>
                    <a:xfrm>
                      <a:off x="0" y="0"/>
                      <a:ext cx="4101114" cy="2710815"/>
                    </a:xfrm>
                    <a:prstGeom prst="rect">
                      <a:avLst/>
                    </a:prstGeom>
                  </pic:spPr>
                </pic:pic>
              </a:graphicData>
            </a:graphic>
          </wp:inline>
        </w:drawing>
      </w:r>
    </w:p>
    <w:p w:rsidR="0058113C" w:rsidRDefault="0058113C" w:rsidP="0058113C">
      <w:pPr>
        <w:spacing w:line="360" w:lineRule="auto"/>
        <w:jc w:val="center"/>
        <w:rPr>
          <w:sz w:val="20"/>
          <w:lang w:val="es-ES_tradnl"/>
        </w:rPr>
      </w:pPr>
      <w:proofErr w:type="spellStart"/>
      <w:r>
        <w:rPr>
          <w:sz w:val="20"/>
          <w:lang w:val="es-ES_tradnl"/>
        </w:rPr>
        <w:t>Fig</w:t>
      </w:r>
      <w:proofErr w:type="spellEnd"/>
      <w:r>
        <w:rPr>
          <w:sz w:val="20"/>
          <w:lang w:val="es-ES_tradnl"/>
        </w:rPr>
        <w:t xml:space="preserve"> 2. Ejemplo</w:t>
      </w:r>
      <w:r w:rsidRPr="00AF2B61">
        <w:rPr>
          <w:sz w:val="20"/>
          <w:lang w:val="es-ES_tradnl"/>
        </w:rPr>
        <w:t xml:space="preserve"> </w:t>
      </w:r>
      <w:r>
        <w:rPr>
          <w:sz w:val="20"/>
          <w:lang w:val="es-ES_tradnl"/>
        </w:rPr>
        <w:t xml:space="preserve">de una sección sísmica en presentación tipo </w:t>
      </w:r>
      <w:proofErr w:type="spellStart"/>
      <w:r>
        <w:rPr>
          <w:sz w:val="20"/>
          <w:lang w:val="es-ES_tradnl"/>
        </w:rPr>
        <w:t>Wiggle</w:t>
      </w:r>
      <w:proofErr w:type="spellEnd"/>
    </w:p>
    <w:p w:rsidR="0058113C" w:rsidRDefault="0058113C" w:rsidP="0058113C">
      <w:pPr>
        <w:spacing w:line="360" w:lineRule="auto"/>
        <w:jc w:val="center"/>
        <w:rPr>
          <w:sz w:val="20"/>
          <w:lang w:val="es-ES_tradnl"/>
        </w:rPr>
      </w:pPr>
    </w:p>
    <w:p w:rsidR="0058113C" w:rsidRDefault="004A7DAC" w:rsidP="0058113C">
      <w:pPr>
        <w:spacing w:line="360" w:lineRule="auto"/>
        <w:jc w:val="both"/>
        <w:rPr>
          <w:lang w:val="es-ES_tradnl"/>
        </w:rPr>
      </w:pPr>
      <w:r>
        <w:rPr>
          <w:lang w:val="es-ES_tradnl"/>
        </w:rPr>
        <w:t>En tercer lugar</w:t>
      </w:r>
      <w:r w:rsidR="0058113C" w:rsidRPr="00AB681F">
        <w:rPr>
          <w:lang w:val="es-ES_tradnl"/>
        </w:rPr>
        <w:t xml:space="preserve">, el código iniciará el proceso de leer todos los archivos SEGY y mostrarlos en una figura (Plot) de </w:t>
      </w:r>
      <w:proofErr w:type="spellStart"/>
      <w:r w:rsidR="0058113C" w:rsidRPr="00AB681F">
        <w:rPr>
          <w:lang w:val="es-ES_tradnl"/>
        </w:rPr>
        <w:t>Matlab</w:t>
      </w:r>
      <w:proofErr w:type="spellEnd"/>
      <w:r w:rsidR="0058113C" w:rsidRPr="00AB681F">
        <w:rPr>
          <w:lang w:val="es-ES_tradnl"/>
        </w:rPr>
        <w:t xml:space="preserve"> utilizando un ciclo </w:t>
      </w:r>
      <w:proofErr w:type="spellStart"/>
      <w:r w:rsidR="0058113C" w:rsidRPr="00AB681F">
        <w:rPr>
          <w:lang w:val="es-ES_tradnl"/>
        </w:rPr>
        <w:t>for</w:t>
      </w:r>
      <w:proofErr w:type="spellEnd"/>
      <w:r w:rsidR="0058113C" w:rsidRPr="00AB681F">
        <w:rPr>
          <w:lang w:val="es-ES_tradnl"/>
        </w:rPr>
        <w:t xml:space="preserve">. A medida que los archivos son leídos, el dato es preprocesado (se remueven la media, una tendencia lineal y un filtro tipo </w:t>
      </w:r>
      <w:proofErr w:type="spellStart"/>
      <w:r w:rsidR="0058113C" w:rsidRPr="00AB681F">
        <w:rPr>
          <w:lang w:val="es-ES_tradnl"/>
        </w:rPr>
        <w:t>tapper</w:t>
      </w:r>
      <w:proofErr w:type="spellEnd"/>
      <w:r w:rsidR="0058113C" w:rsidRPr="00AB681F">
        <w:rPr>
          <w:lang w:val="es-ES_tradnl"/>
        </w:rPr>
        <w:t xml:space="preserve"> se aplicado al inicio y final de la señal), la señal es filtrada según los parámetros previamente especificados, es normalizada y es colocada de acuerdo a su distancia con respecto al punto de disparo (el cuál siempre se localiza en cero y los receptores que se localizan hacia el norte son graficados en distancias negativas mientras que los receptores hacia el sur son graficados con distancias positivas), y la velocidad de reducción es aplicada. Cuando el ciclo ha concluido, se le presenta una sección al usuario y la posibilidad de eliminar canales ruidosos y canales sin información de forma interactiva.</w:t>
      </w:r>
    </w:p>
    <w:p w:rsidR="0058113C" w:rsidRDefault="0058113C" w:rsidP="0058113C">
      <w:pPr>
        <w:spacing w:line="360" w:lineRule="auto"/>
        <w:jc w:val="center"/>
        <w:rPr>
          <w:lang w:val="es-ES_tradnl"/>
        </w:rPr>
      </w:pPr>
      <w:r>
        <w:rPr>
          <w:noProof/>
          <w:lang w:val="es-ES_tradnl" w:eastAsia="es-ES_tradnl"/>
        </w:rPr>
        <w:drawing>
          <wp:inline distT="0" distB="0" distL="0" distR="0">
            <wp:extent cx="4864100" cy="3175000"/>
            <wp:effectExtent l="25400" t="0" r="0" b="0"/>
            <wp:docPr id="7" name="Imagen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rcRect l="9149" t="3650" r="9362" b="5109"/>
                    <a:stretch>
                      <a:fillRect/>
                    </a:stretch>
                  </pic:blipFill>
                  <pic:spPr>
                    <a:xfrm>
                      <a:off x="0" y="0"/>
                      <a:ext cx="4864100" cy="3175000"/>
                    </a:xfrm>
                    <a:prstGeom prst="rect">
                      <a:avLst/>
                    </a:prstGeom>
                  </pic:spPr>
                </pic:pic>
              </a:graphicData>
            </a:graphic>
          </wp:inline>
        </w:drawing>
      </w:r>
    </w:p>
    <w:p w:rsidR="0058113C" w:rsidRDefault="0058113C" w:rsidP="0058113C">
      <w:pPr>
        <w:spacing w:line="360" w:lineRule="auto"/>
        <w:jc w:val="center"/>
        <w:rPr>
          <w:lang w:val="es-ES_tradnl"/>
        </w:rPr>
      </w:pPr>
      <w:proofErr w:type="spellStart"/>
      <w:r>
        <w:rPr>
          <w:sz w:val="20"/>
          <w:lang w:val="es-ES_tradnl"/>
        </w:rPr>
        <w:t>Fig</w:t>
      </w:r>
      <w:proofErr w:type="spellEnd"/>
      <w:r>
        <w:rPr>
          <w:sz w:val="20"/>
          <w:lang w:val="es-ES_tradnl"/>
        </w:rPr>
        <w:t xml:space="preserve"> 3. Ejemplo</w:t>
      </w:r>
      <w:r w:rsidRPr="00AF2B61">
        <w:rPr>
          <w:sz w:val="20"/>
          <w:lang w:val="es-ES_tradnl"/>
        </w:rPr>
        <w:t xml:space="preserve"> </w:t>
      </w:r>
      <w:r>
        <w:rPr>
          <w:sz w:val="20"/>
          <w:lang w:val="es-ES_tradnl"/>
        </w:rPr>
        <w:t xml:space="preserve">de una sección sísmica en presentación tipo </w:t>
      </w:r>
      <w:proofErr w:type="spellStart"/>
      <w:r>
        <w:rPr>
          <w:sz w:val="20"/>
          <w:lang w:val="es-ES_tradnl"/>
        </w:rPr>
        <w:t>Wiggle</w:t>
      </w:r>
      <w:proofErr w:type="spellEnd"/>
      <w:r>
        <w:rPr>
          <w:sz w:val="20"/>
          <w:lang w:val="es-ES_tradnl"/>
        </w:rPr>
        <w:t xml:space="preserve"> + Área variable</w:t>
      </w:r>
    </w:p>
    <w:p w:rsidR="0058113C" w:rsidRDefault="0058113C" w:rsidP="0058113C">
      <w:pPr>
        <w:spacing w:line="360" w:lineRule="auto"/>
        <w:jc w:val="center"/>
        <w:rPr>
          <w:lang w:val="es-ES_tradnl"/>
        </w:rPr>
      </w:pPr>
    </w:p>
    <w:p w:rsidR="0058113C" w:rsidRDefault="004A7DAC" w:rsidP="00AB681F">
      <w:pPr>
        <w:spacing w:line="360" w:lineRule="auto"/>
        <w:jc w:val="both"/>
        <w:rPr>
          <w:lang w:val="es-ES_tradnl"/>
        </w:rPr>
      </w:pPr>
      <w:r>
        <w:rPr>
          <w:lang w:val="es-ES_tradnl"/>
        </w:rPr>
        <w:t>En cuarto lugar</w:t>
      </w:r>
      <w:r w:rsidR="009205D5" w:rsidRPr="00AB681F">
        <w:rPr>
          <w:lang w:val="es-ES_tradnl"/>
        </w:rPr>
        <w:t>, el código iniciará la rutina de selección de fases</w:t>
      </w:r>
      <w:r>
        <w:rPr>
          <w:lang w:val="es-ES_tradnl"/>
        </w:rPr>
        <w:t xml:space="preserve">, </w:t>
      </w:r>
      <w:r w:rsidR="009205D5" w:rsidRPr="00AB681F">
        <w:rPr>
          <w:lang w:val="es-ES_tradnl"/>
        </w:rPr>
        <w:t xml:space="preserve">que permite la selección de las primeras llegadas para Pg, PmP, Pn, y Pi (a pesar de que el modulo puede ser utilizado de forma libre por </w:t>
      </w:r>
      <w:r>
        <w:rPr>
          <w:lang w:val="es-ES_tradnl"/>
        </w:rPr>
        <w:t>el</w:t>
      </w:r>
      <w:r w:rsidR="009205D5" w:rsidRPr="00AB681F">
        <w:rPr>
          <w:lang w:val="es-ES_tradnl"/>
        </w:rPr>
        <w:t xml:space="preserve"> usuario). Utilizar esta rutina es simple: click izquiedo se utiliza para hacer zoom in, doble click para hacer zoom out, click derecho seleccionar el tiempo de llegada y marcarlo en la figura, Backspace o Delete se utilizan para borrar los puntos anteriores (todos los puntos de la fase actual pueden borrarse si es deseado)</w:t>
      </w:r>
      <w:r>
        <w:rPr>
          <w:lang w:val="es-ES_tradnl"/>
        </w:rPr>
        <w:t>,</w:t>
      </w:r>
      <w:r w:rsidR="009205D5" w:rsidRPr="00AB681F">
        <w:rPr>
          <w:lang w:val="es-ES_tradnl"/>
        </w:rPr>
        <w:t xml:space="preserve"> y presionar la tecla Enter indica que la selección actual ha terminado. Al salir de la rutina, el código automáticamente escribe un archivo de texto con el nombre de la fase seleccionada. Este archivo contiene la información de la distancia y los tiempos </w:t>
      </w:r>
      <w:r>
        <w:rPr>
          <w:lang w:val="es-ES_tradnl"/>
        </w:rPr>
        <w:t>(</w:t>
      </w:r>
      <w:r w:rsidR="009205D5" w:rsidRPr="00AB681F">
        <w:rPr>
          <w:lang w:val="es-ES_tradnl"/>
        </w:rPr>
        <w:t>absoluto y reducido</w:t>
      </w:r>
      <w:r>
        <w:rPr>
          <w:lang w:val="es-ES_tradnl"/>
        </w:rPr>
        <w:t>)</w:t>
      </w:r>
      <w:r w:rsidR="009205D5" w:rsidRPr="00AB681F">
        <w:rPr>
          <w:lang w:val="es-ES_tradnl"/>
        </w:rPr>
        <w:t xml:space="preserve"> de las llegadas seleccionadas.</w:t>
      </w:r>
    </w:p>
    <w:p w:rsidR="004A7DAC" w:rsidRDefault="004A7DAC" w:rsidP="00AB681F">
      <w:pPr>
        <w:spacing w:line="360" w:lineRule="auto"/>
        <w:jc w:val="both"/>
        <w:rPr>
          <w:lang w:val="es-ES_tradnl"/>
        </w:rPr>
      </w:pPr>
    </w:p>
    <w:p w:rsidR="00CE1DFA" w:rsidRDefault="0058113C" w:rsidP="00AB681F">
      <w:pPr>
        <w:spacing w:line="360" w:lineRule="auto"/>
        <w:jc w:val="both"/>
        <w:rPr>
          <w:lang w:val="es-ES_tradnl"/>
        </w:rPr>
      </w:pPr>
      <w:r>
        <w:rPr>
          <w:lang w:val="es-ES_tradnl"/>
        </w:rPr>
        <w:t>La rutina consta de dos secciones, la primera es para la graficación de líneas guías (líneas que se utilizan exclusivamente para guiar al int</w:t>
      </w:r>
      <w:r w:rsidR="004A7DAC">
        <w:rPr>
          <w:lang w:val="es-ES_tradnl"/>
        </w:rPr>
        <w:t>é</w:t>
      </w:r>
      <w:r>
        <w:rPr>
          <w:lang w:val="es-ES_tradnl"/>
        </w:rPr>
        <w:t xml:space="preserve">rprete durante la interpretación) y la selección de los tiempos de llegada. </w:t>
      </w:r>
      <w:r w:rsidR="009205D5" w:rsidRPr="00AB681F">
        <w:rPr>
          <w:lang w:val="es-ES_tradnl"/>
        </w:rPr>
        <w:t xml:space="preserve"> La rutina corre </w:t>
      </w:r>
      <w:r>
        <w:rPr>
          <w:lang w:val="es-ES_tradnl"/>
        </w:rPr>
        <w:t>un número infinito de veces y da la opción de cargar los puntos hechos con anterioridad</w:t>
      </w:r>
      <w:r w:rsidR="009205D5" w:rsidRPr="00AB681F">
        <w:rPr>
          <w:lang w:val="es-ES_tradnl"/>
        </w:rPr>
        <w:t xml:space="preserve">. Cuando todas las fases han sido </w:t>
      </w:r>
      <w:r w:rsidR="004A7DAC" w:rsidRPr="00AB681F">
        <w:rPr>
          <w:lang w:val="es-ES_tradnl"/>
        </w:rPr>
        <w:t>elegidas</w:t>
      </w:r>
      <w:r w:rsidR="009205D5" w:rsidRPr="00AB681F">
        <w:rPr>
          <w:lang w:val="es-ES_tradnl"/>
        </w:rPr>
        <w:t>, el código muestra la figura con las selecciones de manera de que pueda ser editada una última vez</w:t>
      </w:r>
      <w:r w:rsidR="004A7DAC">
        <w:rPr>
          <w:lang w:val="es-ES_tradnl"/>
        </w:rPr>
        <w:t xml:space="preserve">, </w:t>
      </w:r>
      <w:r w:rsidR="009205D5" w:rsidRPr="00AB681F">
        <w:rPr>
          <w:lang w:val="es-ES_tradnl"/>
        </w:rPr>
        <w:t>de forma interactiva</w:t>
      </w:r>
      <w:r w:rsidR="004A7DAC">
        <w:rPr>
          <w:lang w:val="es-ES_tradnl"/>
        </w:rPr>
        <w:t xml:space="preserve">, </w:t>
      </w:r>
      <w:r w:rsidR="009205D5" w:rsidRPr="00AB681F">
        <w:rPr>
          <w:lang w:val="es-ES_tradnl"/>
        </w:rPr>
        <w:t xml:space="preserve">antes de </w:t>
      </w:r>
      <w:r w:rsidR="004A7DAC">
        <w:rPr>
          <w:lang w:val="es-ES_tradnl"/>
        </w:rPr>
        <w:t xml:space="preserve">ser exportar </w:t>
      </w:r>
      <w:r w:rsidR="009205D5" w:rsidRPr="00AB681F">
        <w:rPr>
          <w:lang w:val="es-ES_tradnl"/>
        </w:rPr>
        <w:t>como un archivo PostScript (.ps).</w:t>
      </w:r>
      <w:r w:rsidR="00747372">
        <w:rPr>
          <w:lang w:val="es-ES_tradnl"/>
        </w:rPr>
        <w:t xml:space="preserve"> Un ejemplo de una sección interpretada preliminarmente se presenta en la </w:t>
      </w:r>
      <w:proofErr w:type="spellStart"/>
      <w:r w:rsidR="00747372">
        <w:rPr>
          <w:lang w:val="es-ES_tradnl"/>
        </w:rPr>
        <w:t>Fig</w:t>
      </w:r>
      <w:proofErr w:type="spellEnd"/>
      <w:r w:rsidR="00747372">
        <w:rPr>
          <w:lang w:val="es-ES_tradnl"/>
        </w:rPr>
        <w:t xml:space="preserve"> 4.</w:t>
      </w:r>
    </w:p>
    <w:p w:rsidR="00CE1DFA" w:rsidRDefault="00CE1DFA" w:rsidP="00AB681F">
      <w:pPr>
        <w:spacing w:line="360" w:lineRule="auto"/>
        <w:jc w:val="both"/>
        <w:rPr>
          <w:lang w:val="es-ES_tradnl"/>
        </w:rPr>
      </w:pPr>
    </w:p>
    <w:p w:rsidR="00CE1DFA" w:rsidRDefault="00CE1DFA" w:rsidP="00CE1DFA">
      <w:pPr>
        <w:spacing w:line="360" w:lineRule="auto"/>
        <w:jc w:val="center"/>
        <w:rPr>
          <w:lang w:val="es-ES_tradnl"/>
        </w:rPr>
      </w:pPr>
      <w:r>
        <w:rPr>
          <w:noProof/>
          <w:lang w:val="es-ES_tradnl" w:eastAsia="es-ES_tradnl"/>
        </w:rPr>
        <w:drawing>
          <wp:inline distT="0" distB="0" distL="0" distR="0">
            <wp:extent cx="4732020" cy="3140284"/>
            <wp:effectExtent l="25400" t="0" r="0" b="0"/>
            <wp:docPr id="8" name="Imagen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rcRect l="9043" t="2555" r="9362" b="4562"/>
                    <a:stretch>
                      <a:fillRect/>
                    </a:stretch>
                  </pic:blipFill>
                  <pic:spPr>
                    <a:xfrm>
                      <a:off x="0" y="0"/>
                      <a:ext cx="4732020" cy="3140284"/>
                    </a:xfrm>
                    <a:prstGeom prst="rect">
                      <a:avLst/>
                    </a:prstGeom>
                  </pic:spPr>
                </pic:pic>
              </a:graphicData>
            </a:graphic>
          </wp:inline>
        </w:drawing>
      </w:r>
    </w:p>
    <w:p w:rsidR="00CE1DFA" w:rsidRDefault="00CE1DFA" w:rsidP="00CE1DFA">
      <w:pPr>
        <w:spacing w:line="360" w:lineRule="auto"/>
        <w:jc w:val="center"/>
        <w:rPr>
          <w:sz w:val="20"/>
          <w:lang w:val="es-ES_tradnl"/>
        </w:rPr>
      </w:pPr>
      <w:proofErr w:type="spellStart"/>
      <w:r>
        <w:rPr>
          <w:sz w:val="20"/>
          <w:lang w:val="es-ES_tradnl"/>
        </w:rPr>
        <w:t>Fig</w:t>
      </w:r>
      <w:proofErr w:type="spellEnd"/>
      <w:r>
        <w:rPr>
          <w:sz w:val="20"/>
          <w:lang w:val="es-ES_tradnl"/>
        </w:rPr>
        <w:t xml:space="preserve"> 3. Ejemplo</w:t>
      </w:r>
      <w:r w:rsidRPr="00AF2B61">
        <w:rPr>
          <w:sz w:val="20"/>
          <w:lang w:val="es-ES_tradnl"/>
        </w:rPr>
        <w:t xml:space="preserve"> </w:t>
      </w:r>
      <w:r>
        <w:rPr>
          <w:sz w:val="20"/>
          <w:lang w:val="es-ES_tradnl"/>
        </w:rPr>
        <w:t xml:space="preserve">de una sección sísmica preprocesada, filtrada e interpretada en el ambiente </w:t>
      </w:r>
      <w:proofErr w:type="spellStart"/>
      <w:r>
        <w:rPr>
          <w:sz w:val="20"/>
          <w:lang w:val="es-ES_tradnl"/>
        </w:rPr>
        <w:t>Seisplot</w:t>
      </w:r>
      <w:proofErr w:type="spellEnd"/>
      <w:r>
        <w:rPr>
          <w:sz w:val="20"/>
          <w:lang w:val="es-ES_tradnl"/>
        </w:rPr>
        <w:t xml:space="preserve"> 4.1.1</w:t>
      </w:r>
    </w:p>
    <w:p w:rsidR="006C3B8F" w:rsidRPr="00D85A05" w:rsidRDefault="006C3B8F" w:rsidP="00F8186D">
      <w:pPr>
        <w:pStyle w:val="BodyTextNACS"/>
        <w:widowControl w:val="0"/>
        <w:rPr>
          <w:sz w:val="24"/>
          <w:lang w:val="es-VE"/>
        </w:rPr>
      </w:pPr>
    </w:p>
    <w:tbl>
      <w:tblPr>
        <w:tblW w:w="0" w:type="auto"/>
        <w:shd w:val="clear" w:color="auto" w:fill="B8CCE4"/>
        <w:tblLook w:val="04A0"/>
      </w:tblPr>
      <w:tblGrid>
        <w:gridCol w:w="9544"/>
      </w:tblGrid>
      <w:tr w:rsidR="00F8186D" w:rsidRPr="00F8186D">
        <w:tc>
          <w:tcPr>
            <w:tcW w:w="9544" w:type="dxa"/>
            <w:shd w:val="clear" w:color="auto" w:fill="B8CCE4"/>
          </w:tcPr>
          <w:p w:rsidR="00F8186D" w:rsidRPr="001E214A" w:rsidRDefault="0060019C" w:rsidP="001E214A">
            <w:pPr>
              <w:pStyle w:val="Estilo3"/>
              <w:keepNext w:val="0"/>
              <w:widowControl w:val="0"/>
              <w:jc w:val="center"/>
              <w:rPr>
                <w:sz w:val="20"/>
                <w:lang w:val="es-VE"/>
              </w:rPr>
            </w:pPr>
            <w:r w:rsidRPr="00D85A05">
              <w:rPr>
                <w:sz w:val="24"/>
                <w:lang w:val="es-VE"/>
              </w:rPr>
              <w:t>RESULTADOS Y DISCUSIÓN</w:t>
            </w:r>
          </w:p>
        </w:tc>
      </w:tr>
    </w:tbl>
    <w:p w:rsidR="00F8186D" w:rsidRPr="00F8186D" w:rsidRDefault="00F8186D" w:rsidP="00F8186D">
      <w:pPr>
        <w:pStyle w:val="Estilo3"/>
        <w:keepNext w:val="0"/>
        <w:widowControl w:val="0"/>
        <w:rPr>
          <w:sz w:val="20"/>
          <w:lang w:val="es-VE"/>
        </w:rPr>
      </w:pPr>
    </w:p>
    <w:p w:rsidR="00CF4EEA" w:rsidRDefault="00CF4EEA" w:rsidP="00F8186D">
      <w:pPr>
        <w:widowControl w:val="0"/>
        <w:jc w:val="both"/>
        <w:rPr>
          <w:lang w:val="es-VE"/>
        </w:rPr>
      </w:pPr>
    </w:p>
    <w:p w:rsidR="007F7BD0" w:rsidRDefault="00CF4EEA" w:rsidP="00CF4EEA">
      <w:pPr>
        <w:spacing w:line="360" w:lineRule="auto"/>
        <w:jc w:val="both"/>
        <w:rPr>
          <w:lang w:val="es-ES_tradnl"/>
        </w:rPr>
      </w:pPr>
      <w:r>
        <w:rPr>
          <w:lang w:val="es-ES_tradnl"/>
        </w:rPr>
        <w:t>En general, e</w:t>
      </w:r>
      <w:r w:rsidRPr="00AB681F">
        <w:rPr>
          <w:lang w:val="es-ES_tradnl"/>
        </w:rPr>
        <w:t>l código diseñado es eficiente, rápido y flexible</w:t>
      </w:r>
      <w:r>
        <w:rPr>
          <w:lang w:val="es-ES_tradnl"/>
        </w:rPr>
        <w:t>. E</w:t>
      </w:r>
      <w:r w:rsidRPr="00AB681F">
        <w:rPr>
          <w:lang w:val="es-ES_tradnl"/>
        </w:rPr>
        <w:t xml:space="preserve">speramos poderlo mejorar y añadirle otras características que ayuden al usuario a hacer la selección de las llegadas de manera rápida, amigable e interactiva en un ambiente que no se encuentra limitado por el tipo de sistema operativo, ni que </w:t>
      </w:r>
      <w:r>
        <w:rPr>
          <w:lang w:val="es-ES_tradnl"/>
        </w:rPr>
        <w:t>re</w:t>
      </w:r>
      <w:r w:rsidR="00747372">
        <w:rPr>
          <w:lang w:val="es-ES_tradnl"/>
        </w:rPr>
        <w:t xml:space="preserve">quiera ser compilado. El código ha demostrado operar correctamente </w:t>
      </w:r>
      <w:r w:rsidR="004A7DAC">
        <w:rPr>
          <w:lang w:val="es-ES_tradnl"/>
        </w:rPr>
        <w:t xml:space="preserve">en </w:t>
      </w:r>
      <w:r w:rsidR="00747372">
        <w:rPr>
          <w:lang w:val="es-ES_tradnl"/>
        </w:rPr>
        <w:t xml:space="preserve">distintos entornos y sistemas operativos (Linux </w:t>
      </w:r>
      <w:proofErr w:type="spellStart"/>
      <w:r w:rsidR="00747372">
        <w:rPr>
          <w:lang w:val="es-ES_tradnl"/>
        </w:rPr>
        <w:t>Mint</w:t>
      </w:r>
      <w:proofErr w:type="spellEnd"/>
      <w:r w:rsidR="00747372">
        <w:rPr>
          <w:lang w:val="es-ES_tradnl"/>
        </w:rPr>
        <w:t xml:space="preserve"> 17, </w:t>
      </w:r>
      <w:proofErr w:type="spellStart"/>
      <w:r w:rsidR="00747372">
        <w:rPr>
          <w:lang w:val="es-ES_tradnl"/>
        </w:rPr>
        <w:t>Ubuntu</w:t>
      </w:r>
      <w:proofErr w:type="spellEnd"/>
      <w:r w:rsidR="00747372">
        <w:rPr>
          <w:lang w:val="es-ES_tradnl"/>
        </w:rPr>
        <w:t xml:space="preserve"> 14.04, Mac OSX 10.8 y 10.9.4, Windows </w:t>
      </w:r>
      <w:proofErr w:type="spellStart"/>
      <w:r w:rsidR="00747372">
        <w:rPr>
          <w:lang w:val="es-ES_tradnl"/>
        </w:rPr>
        <w:t>Xp</w:t>
      </w:r>
      <w:proofErr w:type="spellEnd"/>
      <w:r w:rsidR="00747372">
        <w:rPr>
          <w:lang w:val="es-ES_tradnl"/>
        </w:rPr>
        <w:t>,</w:t>
      </w:r>
      <w:r w:rsidR="007F7BD0">
        <w:rPr>
          <w:lang w:val="es-ES_tradnl"/>
        </w:rPr>
        <w:t xml:space="preserve"> Windows 7 y Windows 8) y bajo todas las versiones de </w:t>
      </w:r>
      <w:proofErr w:type="spellStart"/>
      <w:r w:rsidR="007F7BD0">
        <w:rPr>
          <w:lang w:val="es-ES_tradnl"/>
        </w:rPr>
        <w:t>Matlab</w:t>
      </w:r>
      <w:proofErr w:type="spellEnd"/>
      <w:r w:rsidR="007F7BD0">
        <w:rPr>
          <w:lang w:val="es-ES_tradnl"/>
        </w:rPr>
        <w:t xml:space="preserve"> superiores a las 2012a.</w:t>
      </w:r>
    </w:p>
    <w:p w:rsidR="00CF4EEA" w:rsidRPr="00AB681F" w:rsidRDefault="007F7BD0" w:rsidP="00CF4EEA">
      <w:pPr>
        <w:spacing w:line="360" w:lineRule="auto"/>
        <w:jc w:val="both"/>
        <w:rPr>
          <w:lang w:val="es-ES_tradnl"/>
        </w:rPr>
      </w:pPr>
      <w:r>
        <w:rPr>
          <w:lang w:val="es-ES_tradnl"/>
        </w:rPr>
        <w:t>Con respecto a la velocidad de comput</w:t>
      </w:r>
      <w:r w:rsidR="004A7DAC">
        <w:rPr>
          <w:lang w:val="es-ES_tradnl"/>
        </w:rPr>
        <w:t>o</w:t>
      </w:r>
      <w:r>
        <w:rPr>
          <w:lang w:val="es-ES_tradnl"/>
        </w:rPr>
        <w:t xml:space="preserve">, una computadora con un procesador Intel 1.7 </w:t>
      </w:r>
      <w:proofErr w:type="spellStart"/>
      <w:r>
        <w:rPr>
          <w:lang w:val="es-ES_tradnl"/>
        </w:rPr>
        <w:t>Gz</w:t>
      </w:r>
      <w:proofErr w:type="spellEnd"/>
      <w:r>
        <w:rPr>
          <w:lang w:val="es-ES_tradnl"/>
        </w:rPr>
        <w:t xml:space="preserve"> </w:t>
      </w:r>
      <w:proofErr w:type="spellStart"/>
      <w:r>
        <w:rPr>
          <w:lang w:val="es-ES_tradnl"/>
        </w:rPr>
        <w:t>core</w:t>
      </w:r>
      <w:proofErr w:type="spellEnd"/>
      <w:r>
        <w:rPr>
          <w:lang w:val="es-ES_tradnl"/>
        </w:rPr>
        <w:t xml:space="preserve"> i7 y 8GB de memoria RAM (1600 </w:t>
      </w:r>
      <w:proofErr w:type="spellStart"/>
      <w:r>
        <w:rPr>
          <w:lang w:val="es-ES_tradnl"/>
        </w:rPr>
        <w:t>MHz</w:t>
      </w:r>
      <w:proofErr w:type="spellEnd"/>
      <w:r>
        <w:rPr>
          <w:lang w:val="es-ES_tradnl"/>
        </w:rPr>
        <w:t xml:space="preserve"> DDR3) es capaz de manejar sin problemas una gran cantidad de datos, correspondientes a 534 canales sísmicos con un total de 46 mb de tamaño, procesando cada archivo de 84 </w:t>
      </w:r>
      <w:proofErr w:type="spellStart"/>
      <w:r>
        <w:rPr>
          <w:lang w:val="es-ES_tradnl"/>
        </w:rPr>
        <w:t>kb</w:t>
      </w:r>
      <w:proofErr w:type="spellEnd"/>
      <w:r>
        <w:rPr>
          <w:lang w:val="es-ES_tradnl"/>
        </w:rPr>
        <w:t xml:space="preserve"> en menos de un segundo. Resultados similares se pueden obtener con una computadora con un procesador Intel 1.3 </w:t>
      </w:r>
      <w:proofErr w:type="spellStart"/>
      <w:r>
        <w:rPr>
          <w:lang w:val="es-ES_tradnl"/>
        </w:rPr>
        <w:t>Gz</w:t>
      </w:r>
      <w:proofErr w:type="spellEnd"/>
      <w:r>
        <w:rPr>
          <w:lang w:val="es-ES_tradnl"/>
        </w:rPr>
        <w:t xml:space="preserve"> </w:t>
      </w:r>
      <w:proofErr w:type="spellStart"/>
      <w:r>
        <w:rPr>
          <w:lang w:val="es-ES_tradnl"/>
        </w:rPr>
        <w:t>core</w:t>
      </w:r>
      <w:proofErr w:type="spellEnd"/>
      <w:r>
        <w:rPr>
          <w:lang w:val="es-ES_tradnl"/>
        </w:rPr>
        <w:t xml:space="preserve"> i3 y 4 GB de memoria RAM (1600 </w:t>
      </w:r>
      <w:proofErr w:type="spellStart"/>
      <w:r>
        <w:rPr>
          <w:lang w:val="es-ES_tradnl"/>
        </w:rPr>
        <w:t>MHz</w:t>
      </w:r>
      <w:proofErr w:type="spellEnd"/>
      <w:r>
        <w:rPr>
          <w:lang w:val="es-ES_tradnl"/>
        </w:rPr>
        <w:t xml:space="preserve"> DDR3). Computadoras</w:t>
      </w:r>
      <w:r w:rsidR="004A7DAC">
        <w:rPr>
          <w:lang w:val="es-ES_tradnl"/>
        </w:rPr>
        <w:t xml:space="preserve">, </w:t>
      </w:r>
      <w:r>
        <w:rPr>
          <w:lang w:val="es-ES_tradnl"/>
        </w:rPr>
        <w:t>con procesa</w:t>
      </w:r>
      <w:r w:rsidR="004A7DAC">
        <w:rPr>
          <w:lang w:val="es-ES_tradnl"/>
        </w:rPr>
        <w:t>dores</w:t>
      </w:r>
      <w:r>
        <w:rPr>
          <w:lang w:val="es-ES_tradnl"/>
        </w:rPr>
        <w:t xml:space="preserve"> de dos núcleos de generaciones anteriores y memorias de 1 y 2 GB</w:t>
      </w:r>
      <w:r w:rsidR="004A7DAC">
        <w:rPr>
          <w:lang w:val="es-ES_tradnl"/>
        </w:rPr>
        <w:t>,</w:t>
      </w:r>
      <w:r>
        <w:rPr>
          <w:lang w:val="es-ES_tradnl"/>
        </w:rPr>
        <w:t xml:space="preserve"> pueden procesar los datos sin ninguna dificultad, pero carecen de suficiente capacidad para manejar las secciones que el código genera, y no son recomendadas </w:t>
      </w:r>
      <w:r w:rsidR="004A7DAC">
        <w:rPr>
          <w:lang w:val="es-ES_tradnl"/>
        </w:rPr>
        <w:t>su utilización</w:t>
      </w:r>
      <w:r>
        <w:rPr>
          <w:lang w:val="es-ES_tradnl"/>
        </w:rPr>
        <w:t xml:space="preserve">. </w:t>
      </w:r>
      <w:r w:rsidR="00AC65A9">
        <w:rPr>
          <w:lang w:val="es-ES_tradnl"/>
        </w:rPr>
        <w:t>Igualmente</w:t>
      </w:r>
      <w:r w:rsidR="004A7DAC">
        <w:rPr>
          <w:lang w:val="es-ES_tradnl"/>
        </w:rPr>
        <w:t>,</w:t>
      </w:r>
      <w:r w:rsidR="00AC65A9">
        <w:rPr>
          <w:lang w:val="es-ES_tradnl"/>
        </w:rPr>
        <w:t xml:space="preserve"> el código ha sido probado en paralelo con otras aplicaciones y</w:t>
      </w:r>
      <w:r w:rsidR="004A7DAC">
        <w:rPr>
          <w:lang w:val="es-ES_tradnl"/>
        </w:rPr>
        <w:t xml:space="preserve">, </w:t>
      </w:r>
      <w:r w:rsidR="00AC65A9">
        <w:rPr>
          <w:lang w:val="es-ES_tradnl"/>
        </w:rPr>
        <w:t>en general</w:t>
      </w:r>
      <w:r w:rsidR="004A7DAC">
        <w:rPr>
          <w:lang w:val="es-ES_tradnl"/>
        </w:rPr>
        <w:t>,</w:t>
      </w:r>
      <w:r w:rsidR="00AC65A9">
        <w:rPr>
          <w:lang w:val="es-ES_tradnl"/>
        </w:rPr>
        <w:t xml:space="preserve"> no presenta conflictos con aplicaciones </w:t>
      </w:r>
      <w:r w:rsidR="004A7DAC">
        <w:rPr>
          <w:lang w:val="es-ES_tradnl"/>
        </w:rPr>
        <w:t>de este tipo</w:t>
      </w:r>
      <w:r w:rsidR="00AC65A9">
        <w:rPr>
          <w:lang w:val="es-ES_tradnl"/>
        </w:rPr>
        <w:t>.</w:t>
      </w:r>
    </w:p>
    <w:p w:rsidR="009F5953" w:rsidRPr="00D85A05" w:rsidRDefault="009F5953" w:rsidP="009F5953">
      <w:pPr>
        <w:pStyle w:val="BodyTextNACS"/>
        <w:widowControl w:val="0"/>
        <w:rPr>
          <w:b/>
          <w:sz w:val="24"/>
          <w:lang w:val="es-VE"/>
        </w:rPr>
      </w:pPr>
    </w:p>
    <w:tbl>
      <w:tblPr>
        <w:tblW w:w="0" w:type="auto"/>
        <w:jc w:val="center"/>
        <w:shd w:val="clear" w:color="auto" w:fill="B8CCE4"/>
        <w:tblLook w:val="04A0"/>
      </w:tblPr>
      <w:tblGrid>
        <w:gridCol w:w="9544"/>
      </w:tblGrid>
      <w:tr w:rsidR="009F5953" w:rsidRPr="00D85A05">
        <w:trPr>
          <w:jc w:val="center"/>
        </w:trPr>
        <w:tc>
          <w:tcPr>
            <w:tcW w:w="9544" w:type="dxa"/>
            <w:shd w:val="clear" w:color="auto" w:fill="B8CCE4"/>
          </w:tcPr>
          <w:p w:rsidR="009F5953" w:rsidRPr="00D85A05" w:rsidRDefault="00AF0CFC" w:rsidP="001E214A">
            <w:pPr>
              <w:pStyle w:val="BodyTextNACS"/>
              <w:widowControl w:val="0"/>
              <w:jc w:val="center"/>
              <w:rPr>
                <w:b/>
                <w:sz w:val="24"/>
                <w:lang w:val="es-VE"/>
              </w:rPr>
            </w:pPr>
            <w:r w:rsidRPr="00D85A05">
              <w:rPr>
                <w:b/>
                <w:sz w:val="24"/>
                <w:lang w:val="es-VE"/>
              </w:rPr>
              <w:t>CONCLUSIONES</w:t>
            </w:r>
          </w:p>
        </w:tc>
      </w:tr>
    </w:tbl>
    <w:p w:rsidR="009F5953" w:rsidRPr="00D85A05" w:rsidRDefault="009F5953" w:rsidP="009F5953">
      <w:pPr>
        <w:pStyle w:val="BodyTextNACS"/>
        <w:widowControl w:val="0"/>
        <w:rPr>
          <w:b/>
          <w:sz w:val="24"/>
          <w:lang w:val="es-VE"/>
        </w:rPr>
      </w:pPr>
    </w:p>
    <w:p w:rsidR="009F5953" w:rsidRPr="00AC65A9" w:rsidRDefault="00AC65A9" w:rsidP="00AC65A9">
      <w:pPr>
        <w:spacing w:line="360" w:lineRule="auto"/>
        <w:jc w:val="both"/>
        <w:rPr>
          <w:lang w:val="es-ES_tradnl"/>
        </w:rPr>
      </w:pPr>
      <w:r w:rsidRPr="00AC65A9">
        <w:rPr>
          <w:lang w:val="es-ES_tradnl"/>
        </w:rPr>
        <w:t xml:space="preserve">En conclusión, hemos sido capaces de desarrollar un código </w:t>
      </w:r>
      <w:r w:rsidRPr="00AB681F">
        <w:rPr>
          <w:lang w:val="es-ES_tradnl"/>
        </w:rPr>
        <w:t>eficiente, rápido y flexible</w:t>
      </w:r>
      <w:r>
        <w:rPr>
          <w:lang w:val="es-ES_tradnl"/>
        </w:rPr>
        <w:t xml:space="preserve"> que permite preprocesar, procesar, representar gráficamente e interpretar los datos de refracción profunda. El código desarrollado, en su</w:t>
      </w:r>
      <w:r w:rsidR="004A7DAC">
        <w:rPr>
          <w:lang w:val="es-ES_tradnl"/>
        </w:rPr>
        <w:t xml:space="preserve"> versión actual (</w:t>
      </w:r>
      <w:proofErr w:type="spellStart"/>
      <w:r w:rsidR="004A7DAC">
        <w:rPr>
          <w:lang w:val="es-ES_tradnl"/>
        </w:rPr>
        <w:t>Seisplo</w:t>
      </w:r>
      <w:proofErr w:type="spellEnd"/>
      <w:r w:rsidR="004A7DAC">
        <w:rPr>
          <w:lang w:val="es-ES_tradnl"/>
        </w:rPr>
        <w:t xml:space="preserve"> 4.1.1), </w:t>
      </w:r>
      <w:r w:rsidR="00067054">
        <w:rPr>
          <w:lang w:val="es-ES_tradnl"/>
        </w:rPr>
        <w:t>no presenta limitantes con respecto al sistema operativo seleccionado para correrlo</w:t>
      </w:r>
      <w:r w:rsidR="004A7DAC">
        <w:rPr>
          <w:lang w:val="es-ES_tradnl"/>
        </w:rPr>
        <w:t>. E</w:t>
      </w:r>
      <w:r w:rsidR="00067054">
        <w:rPr>
          <w:lang w:val="es-ES_tradnl"/>
        </w:rPr>
        <w:t xml:space="preserve">s eficiente para manejar grandes cantidades de datos con ordenadores de nueva generación, aunque puede ser utilizado en computadoras de generaciones previas sin más limitantes que las impuestas por la versión de </w:t>
      </w:r>
      <w:proofErr w:type="spellStart"/>
      <w:r w:rsidR="00067054">
        <w:rPr>
          <w:lang w:val="es-ES_tradnl"/>
        </w:rPr>
        <w:t>Matlab</w:t>
      </w:r>
      <w:proofErr w:type="spellEnd"/>
      <w:r w:rsidR="00067054">
        <w:rPr>
          <w:lang w:val="es-ES_tradnl"/>
        </w:rPr>
        <w:t xml:space="preserve"> utilizada. </w:t>
      </w:r>
    </w:p>
    <w:p w:rsidR="009F5953" w:rsidRDefault="009F5953" w:rsidP="00AC65A9">
      <w:pPr>
        <w:spacing w:line="360" w:lineRule="auto"/>
        <w:jc w:val="both"/>
        <w:rPr>
          <w:lang w:val="es-ES_tradnl"/>
        </w:rPr>
      </w:pPr>
    </w:p>
    <w:tbl>
      <w:tblPr>
        <w:tblW w:w="0" w:type="auto"/>
        <w:shd w:val="clear" w:color="auto" w:fill="B8CCE4"/>
        <w:tblLook w:val="04A0"/>
      </w:tblPr>
      <w:tblGrid>
        <w:gridCol w:w="9544"/>
      </w:tblGrid>
      <w:tr w:rsidR="009F5953" w:rsidRPr="00F8186D">
        <w:tc>
          <w:tcPr>
            <w:tcW w:w="9544" w:type="dxa"/>
            <w:shd w:val="clear" w:color="auto" w:fill="B8CCE4"/>
          </w:tcPr>
          <w:p w:rsidR="009F5953" w:rsidRPr="001E214A" w:rsidRDefault="00AF0CFC" w:rsidP="001E214A">
            <w:pPr>
              <w:pStyle w:val="Estilo3"/>
              <w:keepNext w:val="0"/>
              <w:widowControl w:val="0"/>
              <w:jc w:val="center"/>
              <w:rPr>
                <w:sz w:val="20"/>
              </w:rPr>
            </w:pPr>
            <w:r w:rsidRPr="00D85A05">
              <w:rPr>
                <w:sz w:val="24"/>
              </w:rPr>
              <w:t>REFERENCIAS</w:t>
            </w:r>
          </w:p>
        </w:tc>
      </w:tr>
    </w:tbl>
    <w:p w:rsidR="009F5953" w:rsidRPr="00F8186D" w:rsidRDefault="009F5953" w:rsidP="009F5953">
      <w:pPr>
        <w:pStyle w:val="Estilo3"/>
        <w:keepNext w:val="0"/>
        <w:widowControl w:val="0"/>
        <w:rPr>
          <w:sz w:val="20"/>
        </w:rPr>
      </w:pPr>
    </w:p>
    <w:p w:rsidR="00C80146" w:rsidRPr="00C80146" w:rsidRDefault="00C80146" w:rsidP="00C80146">
      <w:pPr>
        <w:spacing w:line="360" w:lineRule="auto"/>
        <w:jc w:val="both"/>
        <w:rPr>
          <w:lang w:val="es-ES_tradnl"/>
        </w:rPr>
      </w:pPr>
      <w:proofErr w:type="spellStart"/>
      <w:r w:rsidRPr="00C80146">
        <w:rPr>
          <w:lang w:val="es-ES_tradnl"/>
        </w:rPr>
        <w:t>Castejón</w:t>
      </w:r>
      <w:proofErr w:type="spellEnd"/>
      <w:r w:rsidRPr="00C80146">
        <w:rPr>
          <w:lang w:val="es-ES_tradnl"/>
        </w:rPr>
        <w:t xml:space="preserve">, B., Marquez, C., </w:t>
      </w:r>
      <w:proofErr w:type="spellStart"/>
      <w:r w:rsidRPr="00C80146">
        <w:rPr>
          <w:lang w:val="es-ES_tradnl"/>
        </w:rPr>
        <w:t>Urb</w:t>
      </w:r>
      <w:r w:rsidR="004A7DAC">
        <w:rPr>
          <w:lang w:val="es-ES_tradnl"/>
        </w:rPr>
        <w:t>á</w:t>
      </w:r>
      <w:r w:rsidRPr="00C80146">
        <w:rPr>
          <w:lang w:val="es-ES_tradnl"/>
        </w:rPr>
        <w:t>ez</w:t>
      </w:r>
      <w:proofErr w:type="spellEnd"/>
      <w:r w:rsidRPr="00C80146">
        <w:rPr>
          <w:lang w:val="es-ES_tradnl"/>
        </w:rPr>
        <w:t xml:space="preserve">, M. (1986). </w:t>
      </w:r>
      <w:r w:rsidRPr="004A7DAC">
        <w:rPr>
          <w:i/>
          <w:lang w:val="es-ES_tradnl"/>
        </w:rPr>
        <w:t>Modelo de corteza en la Costa Oriental del Lago de Maracaibo</w:t>
      </w:r>
      <w:r w:rsidRPr="00C80146">
        <w:rPr>
          <w:lang w:val="es-ES_tradnl"/>
        </w:rPr>
        <w:t xml:space="preserve">. Trabajo especial de grado. </w:t>
      </w:r>
      <w:r w:rsidR="004A7DAC" w:rsidRPr="00C80146">
        <w:rPr>
          <w:lang w:val="es-ES_tradnl"/>
        </w:rPr>
        <w:t>Inédito</w:t>
      </w:r>
      <w:r w:rsidRPr="00C80146">
        <w:rPr>
          <w:lang w:val="es-ES_tradnl"/>
        </w:rPr>
        <w:t xml:space="preserve">. Universidad Central de Venezuela, Caracas, 208 pp. </w:t>
      </w:r>
    </w:p>
    <w:p w:rsidR="00C80146" w:rsidRDefault="00C80146" w:rsidP="00C80146">
      <w:pPr>
        <w:spacing w:line="360" w:lineRule="auto"/>
        <w:jc w:val="both"/>
        <w:rPr>
          <w:lang w:val="es-ES_tradnl"/>
        </w:rPr>
      </w:pPr>
      <w:r w:rsidRPr="00AF2B61">
        <w:rPr>
          <w:lang w:val="es-ES_tradnl"/>
        </w:rPr>
        <w:t>Hansen</w:t>
      </w:r>
      <w:r>
        <w:rPr>
          <w:lang w:val="es-ES_tradnl"/>
        </w:rPr>
        <w:t xml:space="preserve">, </w:t>
      </w:r>
      <w:proofErr w:type="spellStart"/>
      <w:r>
        <w:rPr>
          <w:lang w:val="es-ES_tradnl"/>
        </w:rPr>
        <w:t>T.M</w:t>
      </w:r>
      <w:proofErr w:type="spellEnd"/>
      <w:r>
        <w:rPr>
          <w:lang w:val="es-ES_tradnl"/>
        </w:rPr>
        <w:t xml:space="preserve">. (2011). </w:t>
      </w:r>
      <w:proofErr w:type="spellStart"/>
      <w:r>
        <w:rPr>
          <w:lang w:val="es-ES_tradnl"/>
        </w:rPr>
        <w:t>SEGyMAT</w:t>
      </w:r>
      <w:proofErr w:type="spellEnd"/>
      <w:r>
        <w:rPr>
          <w:lang w:val="es-ES_tradnl"/>
        </w:rPr>
        <w:t xml:space="preserve"> Project. </w:t>
      </w:r>
      <w:hyperlink r:id="rId14" w:history="1">
        <w:r w:rsidRPr="00C80146">
          <w:rPr>
            <w:lang w:val="es-ES_tradnl"/>
          </w:rPr>
          <w:t>http://segymat.sourceforge.net</w:t>
        </w:r>
      </w:hyperlink>
      <w:r>
        <w:rPr>
          <w:lang w:val="es-ES_tradnl"/>
        </w:rPr>
        <w:t xml:space="preserve">  (Consulta, Septiembre 2014)</w:t>
      </w:r>
    </w:p>
    <w:p w:rsidR="00C80146" w:rsidRPr="00C80146" w:rsidRDefault="00C80146" w:rsidP="00C80146">
      <w:pPr>
        <w:spacing w:line="360" w:lineRule="auto"/>
        <w:jc w:val="both"/>
        <w:rPr>
          <w:lang w:val="es-ES_tradnl"/>
        </w:rPr>
      </w:pPr>
      <w:proofErr w:type="spellStart"/>
      <w:r w:rsidRPr="00C80146">
        <w:rPr>
          <w:lang w:val="es-ES_tradnl"/>
        </w:rPr>
        <w:t>Schmitz</w:t>
      </w:r>
      <w:proofErr w:type="spellEnd"/>
      <w:r w:rsidRPr="00C80146">
        <w:rPr>
          <w:lang w:val="es-ES_tradnl"/>
        </w:rPr>
        <w:t>, M., Bezada, M., Avila, J., Vieira, E., Y</w:t>
      </w:r>
      <w:r w:rsidR="004A7DAC">
        <w:rPr>
          <w:lang w:val="es-ES_tradnl"/>
        </w:rPr>
        <w:t>á</w:t>
      </w:r>
      <w:r w:rsidRPr="00C80146">
        <w:rPr>
          <w:lang w:val="es-ES_tradnl"/>
        </w:rPr>
        <w:t xml:space="preserve">nez, M., </w:t>
      </w:r>
      <w:proofErr w:type="spellStart"/>
      <w:r w:rsidRPr="00C80146">
        <w:rPr>
          <w:lang w:val="es-ES_tradnl"/>
        </w:rPr>
        <w:t>Levander</w:t>
      </w:r>
      <w:proofErr w:type="spellEnd"/>
      <w:r w:rsidRPr="00C80146">
        <w:rPr>
          <w:lang w:val="es-ES_tradnl"/>
        </w:rPr>
        <w:t xml:space="preserve">, A., </w:t>
      </w:r>
      <w:proofErr w:type="spellStart"/>
      <w:r w:rsidRPr="00C80146">
        <w:rPr>
          <w:lang w:val="es-ES_tradnl"/>
        </w:rPr>
        <w:t>Zelt</w:t>
      </w:r>
      <w:proofErr w:type="spellEnd"/>
      <w:r w:rsidRPr="00C80146">
        <w:rPr>
          <w:lang w:val="es-ES_tradnl"/>
        </w:rPr>
        <w:t xml:space="preserve">, C.A., </w:t>
      </w:r>
      <w:proofErr w:type="spellStart"/>
      <w:r w:rsidRPr="00C80146">
        <w:rPr>
          <w:lang w:val="es-ES_tradnl"/>
        </w:rPr>
        <w:t>Magnani</w:t>
      </w:r>
      <w:proofErr w:type="spellEnd"/>
      <w:r w:rsidRPr="00C80146">
        <w:rPr>
          <w:lang w:val="es-ES_tradnl"/>
        </w:rPr>
        <w:t xml:space="preserve">, M.B., </w:t>
      </w:r>
      <w:proofErr w:type="spellStart"/>
      <w:r w:rsidRPr="00C80146">
        <w:rPr>
          <w:lang w:val="es-ES_tradnl"/>
        </w:rPr>
        <w:t>Jácome</w:t>
      </w:r>
      <w:proofErr w:type="spellEnd"/>
      <w:r w:rsidRPr="00C80146">
        <w:rPr>
          <w:lang w:val="es-ES_tradnl"/>
        </w:rPr>
        <w:t xml:space="preserve">, M.I. and the BOLIVAR active seismic working group (2008). Crustal thickness variations in Venezuela from deep seismic observations. </w:t>
      </w:r>
      <w:proofErr w:type="spellStart"/>
      <w:r w:rsidRPr="00F578F0">
        <w:rPr>
          <w:i/>
          <w:lang w:val="es-ES_tradnl"/>
        </w:rPr>
        <w:t>Tectonophysics</w:t>
      </w:r>
      <w:proofErr w:type="spellEnd"/>
      <w:r w:rsidRPr="00C80146">
        <w:rPr>
          <w:lang w:val="es-ES_tradnl"/>
        </w:rPr>
        <w:t xml:space="preserve">, </w:t>
      </w:r>
      <w:proofErr w:type="spellStart"/>
      <w:r w:rsidRPr="00C80146">
        <w:rPr>
          <w:lang w:val="es-ES_tradnl"/>
        </w:rPr>
        <w:t>doi</w:t>
      </w:r>
      <w:proofErr w:type="spellEnd"/>
      <w:r w:rsidRPr="00C80146">
        <w:rPr>
          <w:lang w:val="es-ES_tradnl"/>
        </w:rPr>
        <w:t xml:space="preserve">: 10.1016/j.tecto.2007.11.072. </w:t>
      </w:r>
    </w:p>
    <w:p w:rsidR="00C80146" w:rsidRPr="00C80146" w:rsidRDefault="00C80146" w:rsidP="00C80146">
      <w:pPr>
        <w:spacing w:line="360" w:lineRule="auto"/>
        <w:jc w:val="both"/>
        <w:rPr>
          <w:lang w:val="es-ES_tradnl"/>
        </w:rPr>
      </w:pPr>
      <w:proofErr w:type="spellStart"/>
      <w:r w:rsidRPr="00C80146">
        <w:rPr>
          <w:lang w:val="es-ES_tradnl"/>
        </w:rPr>
        <w:t>Schmitz</w:t>
      </w:r>
      <w:proofErr w:type="spellEnd"/>
      <w:r w:rsidRPr="00C80146">
        <w:rPr>
          <w:lang w:val="es-ES_tradnl"/>
        </w:rPr>
        <w:t xml:space="preserve">, M., </w:t>
      </w:r>
      <w:proofErr w:type="spellStart"/>
      <w:r w:rsidRPr="00C80146">
        <w:rPr>
          <w:lang w:val="es-ES_tradnl"/>
        </w:rPr>
        <w:t>Chalbaud</w:t>
      </w:r>
      <w:proofErr w:type="spellEnd"/>
      <w:r w:rsidRPr="00C80146">
        <w:rPr>
          <w:lang w:val="es-ES_tradnl"/>
        </w:rPr>
        <w:t xml:space="preserve">, D., Castillo, J., Izarra, C. (2002). The Crustal Structure of the Guayana Shield, Venezuela, from seismic refraction and gravity data. </w:t>
      </w:r>
      <w:proofErr w:type="spellStart"/>
      <w:r w:rsidRPr="00F578F0">
        <w:rPr>
          <w:i/>
          <w:lang w:val="es-ES_tradnl"/>
        </w:rPr>
        <w:t>Tectonophysics</w:t>
      </w:r>
      <w:proofErr w:type="spellEnd"/>
      <w:r w:rsidRPr="00F578F0">
        <w:rPr>
          <w:i/>
          <w:lang w:val="es-ES_tradnl"/>
        </w:rPr>
        <w:t>,</w:t>
      </w:r>
      <w:r w:rsidRPr="00C80146">
        <w:rPr>
          <w:lang w:val="es-ES_tradnl"/>
        </w:rPr>
        <w:t xml:space="preserve"> Vol. 345 (1-4), 103-118. </w:t>
      </w:r>
    </w:p>
    <w:p w:rsidR="00C80146" w:rsidRDefault="00C80146" w:rsidP="00C80146">
      <w:pPr>
        <w:spacing w:line="360" w:lineRule="auto"/>
        <w:jc w:val="both"/>
        <w:rPr>
          <w:lang w:val="es-ES_tradnl"/>
        </w:rPr>
      </w:pPr>
      <w:r>
        <w:rPr>
          <w:lang w:val="es-ES_tradnl"/>
        </w:rPr>
        <w:t xml:space="preserve">Vargas, C., (2009). </w:t>
      </w:r>
      <w:proofErr w:type="spellStart"/>
      <w:r>
        <w:rPr>
          <w:lang w:val="es-ES_tradnl"/>
        </w:rPr>
        <w:t>Ginput</w:t>
      </w:r>
      <w:proofErr w:type="spellEnd"/>
      <w:r>
        <w:rPr>
          <w:lang w:val="es-ES_tradnl"/>
        </w:rPr>
        <w:t xml:space="preserve"> 2. </w:t>
      </w:r>
      <w:hyperlink r:id="rId15" w:history="1">
        <w:r w:rsidRPr="00C80146">
          <w:rPr>
            <w:lang w:val="es-ES_tradnl"/>
          </w:rPr>
          <w:t>http://www.mathworks.com/matlabcentral/fileexchange/20645-ginput2-m-v3-1--nov-2009-</w:t>
        </w:r>
      </w:hyperlink>
      <w:r>
        <w:rPr>
          <w:lang w:val="es-ES_tradnl"/>
        </w:rPr>
        <w:t xml:space="preserve"> (Consulta, Septiembre 2014)</w:t>
      </w:r>
    </w:p>
    <w:p w:rsidR="00C80146" w:rsidRDefault="00C80146" w:rsidP="004E56B3">
      <w:pPr>
        <w:tabs>
          <w:tab w:val="left" w:pos="1401"/>
        </w:tabs>
        <w:rPr>
          <w:lang w:val="es-ES_tradnl"/>
        </w:rPr>
      </w:pPr>
    </w:p>
    <w:p w:rsidR="00C80146" w:rsidRDefault="00C80146" w:rsidP="004E56B3">
      <w:pPr>
        <w:tabs>
          <w:tab w:val="left" w:pos="1401"/>
        </w:tabs>
        <w:rPr>
          <w:lang w:val="es-ES_tradnl"/>
        </w:rPr>
      </w:pPr>
    </w:p>
    <w:p w:rsidR="006D536D" w:rsidRPr="00F8186D" w:rsidRDefault="006D536D" w:rsidP="004E56B3">
      <w:pPr>
        <w:tabs>
          <w:tab w:val="left" w:pos="1401"/>
        </w:tabs>
      </w:pPr>
    </w:p>
    <w:sectPr w:rsidR="006D536D" w:rsidRPr="00F8186D" w:rsidSect="004C4393">
      <w:headerReference w:type="even" r:id="rId16"/>
      <w:headerReference w:type="default" r:id="rId17"/>
      <w:footerReference w:type="even" r:id="rId18"/>
      <w:footerReference w:type="default" r:id="rId19"/>
      <w:headerReference w:type="first" r:id="rId20"/>
      <w:footerReference w:type="first" r:id="rId21"/>
      <w:pgSz w:w="12240" w:h="15840" w:code="1"/>
      <w:pgMar w:top="1418" w:right="1418" w:bottom="1418" w:left="1418" w:header="567" w:footer="193" w:gutter="0"/>
      <w:cols w:space="708"/>
      <w:noEndnote/>
      <w:docGrid w:linePitch="299"/>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D731E" w:rsidRDefault="002D731E" w:rsidP="00B4100E">
      <w:r>
        <w:separator/>
      </w:r>
    </w:p>
  </w:endnote>
  <w:endnote w:type="continuationSeparator" w:id="1">
    <w:p w:rsidR="002D731E" w:rsidRDefault="002D731E" w:rsidP="00B410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D731E" w:rsidRDefault="008C45FB" w:rsidP="002D731E">
    <w:pPr>
      <w:pStyle w:val="Piedepgina"/>
      <w:framePr w:wrap="around" w:vAnchor="text" w:hAnchor="margin" w:xAlign="right" w:y="1"/>
      <w:rPr>
        <w:rStyle w:val="Nmerodepgina"/>
      </w:rPr>
    </w:pPr>
    <w:r>
      <w:rPr>
        <w:rStyle w:val="Nmerodepgina"/>
      </w:rPr>
      <w:fldChar w:fldCharType="begin"/>
    </w:r>
    <w:r w:rsidR="002D731E">
      <w:rPr>
        <w:rStyle w:val="Nmerodepgina"/>
      </w:rPr>
      <w:instrText xml:space="preserve">PAGE  </w:instrText>
    </w:r>
    <w:r>
      <w:rPr>
        <w:rStyle w:val="Nmerodepgina"/>
      </w:rPr>
      <w:fldChar w:fldCharType="end"/>
    </w:r>
  </w:p>
  <w:p w:rsidR="002D731E" w:rsidRDefault="002D731E" w:rsidP="002D731E">
    <w:pPr>
      <w:pStyle w:val="Piedepgina"/>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D731E" w:rsidRDefault="008C45FB" w:rsidP="002D731E">
    <w:pPr>
      <w:pStyle w:val="Piedepgina"/>
      <w:framePr w:wrap="around" w:vAnchor="text" w:hAnchor="margin" w:xAlign="right" w:y="1"/>
      <w:rPr>
        <w:rStyle w:val="Nmerodepgina"/>
      </w:rPr>
    </w:pPr>
    <w:r>
      <w:rPr>
        <w:rStyle w:val="Nmerodepgina"/>
      </w:rPr>
      <w:fldChar w:fldCharType="begin"/>
    </w:r>
    <w:r w:rsidR="002D731E">
      <w:rPr>
        <w:rStyle w:val="Nmerodepgina"/>
      </w:rPr>
      <w:instrText xml:space="preserve">PAGE  </w:instrText>
    </w:r>
    <w:r>
      <w:rPr>
        <w:rStyle w:val="Nmerodepgina"/>
      </w:rPr>
      <w:fldChar w:fldCharType="separate"/>
    </w:r>
    <w:r w:rsidR="00210CA9">
      <w:rPr>
        <w:rStyle w:val="Nmerodepgina"/>
        <w:noProof/>
      </w:rPr>
      <w:t>1</w:t>
    </w:r>
    <w:r>
      <w:rPr>
        <w:rStyle w:val="Nmerodepgina"/>
      </w:rPr>
      <w:fldChar w:fldCharType="end"/>
    </w:r>
  </w:p>
  <w:tbl>
    <w:tblPr>
      <w:tblW w:w="0" w:type="auto"/>
      <w:jc w:val="center"/>
      <w:tblLayout w:type="fixed"/>
      <w:tblLook w:val="04A0"/>
    </w:tblPr>
    <w:tblGrid>
      <w:gridCol w:w="236"/>
      <w:gridCol w:w="7810"/>
    </w:tblGrid>
    <w:tr w:rsidR="002D731E" w:rsidRPr="0041754F">
      <w:trPr>
        <w:jc w:val="center"/>
      </w:trPr>
      <w:tc>
        <w:tcPr>
          <w:tcW w:w="236" w:type="dxa"/>
        </w:tcPr>
        <w:p w:rsidR="002D731E" w:rsidRDefault="002D731E" w:rsidP="002D731E">
          <w:pPr>
            <w:pStyle w:val="Piedepgina"/>
            <w:ind w:right="360"/>
          </w:pPr>
          <w:r w:rsidRPr="003A48E2">
            <w:rPr>
              <w:noProof/>
              <w:lang w:val="es-ES_tradnl" w:eastAsia="es-ES_tradnl"/>
            </w:rPr>
            <w:drawing>
              <wp:inline distT="0" distB="0" distL="0" distR="0">
                <wp:extent cx="95250" cy="485775"/>
                <wp:effectExtent l="0" t="0" r="0" b="9525"/>
                <wp:docPr id="3" name="1 Imagen" descr="spar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parador.jpg"/>
                        <pic:cNvPicPr>
                          <a:picLocks noChangeAspect="1" noChangeArrowheads="1"/>
                        </pic:cNvPicPr>
                      </pic:nvPicPr>
                      <pic:blipFill>
                        <a:blip r:embed="rId1">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485775"/>
                        </a:xfrm>
                        <a:prstGeom prst="rect">
                          <a:avLst/>
                        </a:prstGeom>
                        <a:noFill/>
                        <a:ln>
                          <a:noFill/>
                        </a:ln>
                      </pic:spPr>
                    </pic:pic>
                  </a:graphicData>
                </a:graphic>
              </wp:inline>
            </w:drawing>
          </w:r>
        </w:p>
      </w:tc>
      <w:tc>
        <w:tcPr>
          <w:tcW w:w="7810" w:type="dxa"/>
        </w:tcPr>
        <w:p w:rsidR="002D731E" w:rsidRPr="001E214A" w:rsidRDefault="002D731E" w:rsidP="00B4100E">
          <w:pPr>
            <w:pStyle w:val="Piedepgina"/>
            <w:rPr>
              <w:sz w:val="16"/>
              <w:szCs w:val="16"/>
              <w:lang w:val="es-VE"/>
            </w:rPr>
          </w:pPr>
          <w:r w:rsidRPr="001E214A">
            <w:rPr>
              <w:b/>
              <w:sz w:val="16"/>
              <w:szCs w:val="16"/>
              <w:lang w:val="es-VE"/>
            </w:rPr>
            <w:t xml:space="preserve">SECRETARÍA DE LAS JORNADAS. </w:t>
          </w:r>
          <w:r w:rsidRPr="001E214A">
            <w:rPr>
              <w:sz w:val="16"/>
              <w:szCs w:val="16"/>
              <w:lang w:val="es-VE"/>
            </w:rPr>
            <w:t>Coordinación de Investigación .Edif. Física Aplicada. Piso 2. Facultad de Ingeniería.</w:t>
          </w:r>
        </w:p>
        <w:p w:rsidR="002D731E" w:rsidRPr="001E214A" w:rsidRDefault="002D731E" w:rsidP="00B4100E">
          <w:pPr>
            <w:pStyle w:val="Piedepgina"/>
            <w:rPr>
              <w:sz w:val="16"/>
              <w:szCs w:val="16"/>
              <w:lang w:val="es-VE"/>
            </w:rPr>
          </w:pPr>
          <w:r w:rsidRPr="001E214A">
            <w:rPr>
              <w:sz w:val="16"/>
              <w:szCs w:val="16"/>
              <w:lang w:val="es-VE"/>
            </w:rPr>
            <w:t>Universidad Central de Venezuela. Ciudad Universitaria de Caracas. 1053</w:t>
          </w:r>
        </w:p>
        <w:p w:rsidR="002D731E" w:rsidRPr="001E214A" w:rsidRDefault="002D731E" w:rsidP="00B4100E">
          <w:pPr>
            <w:pStyle w:val="Piedepgina"/>
            <w:rPr>
              <w:sz w:val="16"/>
              <w:szCs w:val="16"/>
              <w:lang w:val="es-VE"/>
            </w:rPr>
          </w:pPr>
          <w:r w:rsidRPr="001E214A">
            <w:rPr>
              <w:sz w:val="16"/>
              <w:szCs w:val="16"/>
              <w:lang w:val="es-VE"/>
            </w:rPr>
            <w:t>Telf.: +58 212-605 1644 / 1645. Telfax:    +58 212 - 6628927</w:t>
          </w:r>
        </w:p>
        <w:p w:rsidR="002D731E" w:rsidRPr="001E214A" w:rsidRDefault="002D731E" w:rsidP="00B4100E">
          <w:pPr>
            <w:pStyle w:val="Piedepgina"/>
            <w:rPr>
              <w:lang w:val="es-VE"/>
            </w:rPr>
          </w:pPr>
          <w:r w:rsidRPr="001E214A">
            <w:rPr>
              <w:b/>
              <w:sz w:val="16"/>
              <w:szCs w:val="16"/>
              <w:lang w:val="es-VE"/>
            </w:rPr>
            <w:t>Correo electrónico:</w:t>
          </w:r>
          <w:r w:rsidRPr="001E214A">
            <w:rPr>
              <w:sz w:val="16"/>
              <w:szCs w:val="16"/>
              <w:lang w:val="es-VE"/>
            </w:rPr>
            <w:t xml:space="preserve"> </w:t>
          </w:r>
          <w:hyperlink r:id="rId2" w:history="1">
            <w:r w:rsidRPr="001E214A">
              <w:rPr>
                <w:rStyle w:val="Hipervnculo"/>
                <w:color w:val="auto"/>
                <w:sz w:val="16"/>
                <w:szCs w:val="16"/>
                <w:u w:val="none"/>
                <w:lang w:val="es-VE"/>
              </w:rPr>
              <w:t>jifi.eai.2012.ucv@gmail.com</w:t>
            </w:r>
          </w:hyperlink>
          <w:r w:rsidRPr="001E214A">
            <w:rPr>
              <w:sz w:val="16"/>
              <w:szCs w:val="16"/>
              <w:lang w:val="es-VE"/>
            </w:rPr>
            <w:t xml:space="preserve">      </w:t>
          </w:r>
          <w:hyperlink r:id="rId3" w:history="1">
            <w:r w:rsidRPr="001E214A">
              <w:rPr>
                <w:rStyle w:val="Hipervnculo"/>
                <w:b/>
                <w:sz w:val="16"/>
                <w:szCs w:val="16"/>
                <w:u w:val="none"/>
                <w:lang w:val="es-VE"/>
              </w:rPr>
              <w:t>http://www.ing.ucv.ve</w:t>
            </w:r>
          </w:hyperlink>
        </w:p>
      </w:tc>
    </w:tr>
  </w:tbl>
  <w:p w:rsidR="002D731E" w:rsidRPr="00D27CF4" w:rsidRDefault="002D731E" w:rsidP="00B4100E">
    <w:pPr>
      <w:pStyle w:val="Piedepgina"/>
      <w:rPr>
        <w:lang w:val="es-VE"/>
      </w:rP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D731E" w:rsidRDefault="002D731E">
    <w:pPr>
      <w:pStyle w:val="Piedepgina"/>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D731E" w:rsidRDefault="002D731E" w:rsidP="00B4100E">
      <w:r>
        <w:separator/>
      </w:r>
    </w:p>
  </w:footnote>
  <w:footnote w:type="continuationSeparator" w:id="1">
    <w:p w:rsidR="002D731E" w:rsidRDefault="002D731E" w:rsidP="00B4100E">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D731E" w:rsidRDefault="002D731E">
    <w:pPr>
      <w:pStyle w:val="Encabezado"/>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D731E" w:rsidRDefault="002D731E" w:rsidP="00A22388">
    <w:pPr>
      <w:pStyle w:val="Encabezado"/>
      <w:jc w:val="center"/>
    </w:pPr>
    <w:r w:rsidRPr="003A48E2">
      <w:rPr>
        <w:noProof/>
        <w:lang w:val="es-ES_tradnl" w:eastAsia="es-ES_tradnl"/>
      </w:rPr>
      <w:drawing>
        <wp:inline distT="0" distB="0" distL="0" distR="0">
          <wp:extent cx="5838825" cy="1371600"/>
          <wp:effectExtent l="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8825" cy="1371600"/>
                  </a:xfrm>
                  <a:prstGeom prst="rect">
                    <a:avLst/>
                  </a:prstGeom>
                  <a:noFill/>
                  <a:ln>
                    <a:noFill/>
                  </a:ln>
                </pic:spPr>
              </pic:pic>
            </a:graphicData>
          </a:graphic>
        </wp:inline>
      </w:drawing>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D731E" w:rsidRDefault="002D731E">
    <w:pPr>
      <w:pStyle w:val="Encabezado"/>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0554D04"/>
    <w:multiLevelType w:val="hybridMultilevel"/>
    <w:tmpl w:val="A2CACFF8"/>
    <w:lvl w:ilvl="0" w:tplc="DED07C4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attachedTemplate r:id="rId1"/>
  <w:doNotTrackMoves/>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C10D64"/>
    <w:rsid w:val="00002442"/>
    <w:rsid w:val="00002FAF"/>
    <w:rsid w:val="000059E9"/>
    <w:rsid w:val="00007936"/>
    <w:rsid w:val="0001693C"/>
    <w:rsid w:val="00016B16"/>
    <w:rsid w:val="000173EE"/>
    <w:rsid w:val="000221B9"/>
    <w:rsid w:val="0002239A"/>
    <w:rsid w:val="00024237"/>
    <w:rsid w:val="00027505"/>
    <w:rsid w:val="00034DAD"/>
    <w:rsid w:val="00037250"/>
    <w:rsid w:val="00040CF8"/>
    <w:rsid w:val="00041212"/>
    <w:rsid w:val="000424B5"/>
    <w:rsid w:val="00042BD1"/>
    <w:rsid w:val="00055C3E"/>
    <w:rsid w:val="00056749"/>
    <w:rsid w:val="00067054"/>
    <w:rsid w:val="00076245"/>
    <w:rsid w:val="000834A5"/>
    <w:rsid w:val="0008428F"/>
    <w:rsid w:val="0008518B"/>
    <w:rsid w:val="000859E5"/>
    <w:rsid w:val="00086D2C"/>
    <w:rsid w:val="00094A93"/>
    <w:rsid w:val="000A3E07"/>
    <w:rsid w:val="000B3824"/>
    <w:rsid w:val="000B5239"/>
    <w:rsid w:val="000B53A0"/>
    <w:rsid w:val="000B55AF"/>
    <w:rsid w:val="000C25D6"/>
    <w:rsid w:val="000C2C07"/>
    <w:rsid w:val="000C63A9"/>
    <w:rsid w:val="000D26E9"/>
    <w:rsid w:val="000D2F21"/>
    <w:rsid w:val="000D40B8"/>
    <w:rsid w:val="000D5A43"/>
    <w:rsid w:val="000D74E2"/>
    <w:rsid w:val="000D7E34"/>
    <w:rsid w:val="000E3352"/>
    <w:rsid w:val="000E6377"/>
    <w:rsid w:val="000E707E"/>
    <w:rsid w:val="000F3766"/>
    <w:rsid w:val="000F68DC"/>
    <w:rsid w:val="0010375D"/>
    <w:rsid w:val="001043B2"/>
    <w:rsid w:val="00107599"/>
    <w:rsid w:val="00112948"/>
    <w:rsid w:val="00120707"/>
    <w:rsid w:val="00126633"/>
    <w:rsid w:val="0012735D"/>
    <w:rsid w:val="0013275C"/>
    <w:rsid w:val="0013496C"/>
    <w:rsid w:val="00137329"/>
    <w:rsid w:val="00140A62"/>
    <w:rsid w:val="00144A2F"/>
    <w:rsid w:val="00144BD2"/>
    <w:rsid w:val="00145C80"/>
    <w:rsid w:val="00147EA2"/>
    <w:rsid w:val="001505DB"/>
    <w:rsid w:val="00151FE6"/>
    <w:rsid w:val="001606F4"/>
    <w:rsid w:val="001613BE"/>
    <w:rsid w:val="0017160A"/>
    <w:rsid w:val="00172B96"/>
    <w:rsid w:val="001756DE"/>
    <w:rsid w:val="001777B1"/>
    <w:rsid w:val="00191C9F"/>
    <w:rsid w:val="00196509"/>
    <w:rsid w:val="001A0B7B"/>
    <w:rsid w:val="001A12C1"/>
    <w:rsid w:val="001A67C4"/>
    <w:rsid w:val="001A6E4A"/>
    <w:rsid w:val="001C2F4B"/>
    <w:rsid w:val="001C3F45"/>
    <w:rsid w:val="001C6B7D"/>
    <w:rsid w:val="001C73AE"/>
    <w:rsid w:val="001D0483"/>
    <w:rsid w:val="001D4CDD"/>
    <w:rsid w:val="001D4F1B"/>
    <w:rsid w:val="001D7BC5"/>
    <w:rsid w:val="001E13AE"/>
    <w:rsid w:val="001E1477"/>
    <w:rsid w:val="001E214A"/>
    <w:rsid w:val="001E379C"/>
    <w:rsid w:val="001E664D"/>
    <w:rsid w:val="001F242A"/>
    <w:rsid w:val="00202B9B"/>
    <w:rsid w:val="002030CF"/>
    <w:rsid w:val="00210CA9"/>
    <w:rsid w:val="002217DE"/>
    <w:rsid w:val="00221FB3"/>
    <w:rsid w:val="00222C52"/>
    <w:rsid w:val="002271CB"/>
    <w:rsid w:val="0023093E"/>
    <w:rsid w:val="00230CA0"/>
    <w:rsid w:val="00232DA1"/>
    <w:rsid w:val="00234B24"/>
    <w:rsid w:val="002472F3"/>
    <w:rsid w:val="0024797D"/>
    <w:rsid w:val="002545E4"/>
    <w:rsid w:val="0025711B"/>
    <w:rsid w:val="002577BA"/>
    <w:rsid w:val="00257889"/>
    <w:rsid w:val="00264FF4"/>
    <w:rsid w:val="002738AF"/>
    <w:rsid w:val="00273DBE"/>
    <w:rsid w:val="002833B9"/>
    <w:rsid w:val="00286BC0"/>
    <w:rsid w:val="00292599"/>
    <w:rsid w:val="00296E6D"/>
    <w:rsid w:val="002A2652"/>
    <w:rsid w:val="002A4171"/>
    <w:rsid w:val="002A4B7F"/>
    <w:rsid w:val="002B069C"/>
    <w:rsid w:val="002B09EB"/>
    <w:rsid w:val="002B0F7E"/>
    <w:rsid w:val="002B3453"/>
    <w:rsid w:val="002B7500"/>
    <w:rsid w:val="002C1BBB"/>
    <w:rsid w:val="002C3A11"/>
    <w:rsid w:val="002C554B"/>
    <w:rsid w:val="002C67B5"/>
    <w:rsid w:val="002C78F7"/>
    <w:rsid w:val="002D2E6E"/>
    <w:rsid w:val="002D731E"/>
    <w:rsid w:val="002E2A6A"/>
    <w:rsid w:val="002E4EDB"/>
    <w:rsid w:val="002F0AE1"/>
    <w:rsid w:val="002F2D5F"/>
    <w:rsid w:val="002F4F59"/>
    <w:rsid w:val="002F5168"/>
    <w:rsid w:val="002F65FF"/>
    <w:rsid w:val="00312A9C"/>
    <w:rsid w:val="00312AC2"/>
    <w:rsid w:val="0031512D"/>
    <w:rsid w:val="00321CF6"/>
    <w:rsid w:val="00326B01"/>
    <w:rsid w:val="00333588"/>
    <w:rsid w:val="00334441"/>
    <w:rsid w:val="00335A4B"/>
    <w:rsid w:val="003410D6"/>
    <w:rsid w:val="00344D7D"/>
    <w:rsid w:val="00350175"/>
    <w:rsid w:val="0035070E"/>
    <w:rsid w:val="00352CA5"/>
    <w:rsid w:val="003550F1"/>
    <w:rsid w:val="00356AA3"/>
    <w:rsid w:val="003576F7"/>
    <w:rsid w:val="0036295F"/>
    <w:rsid w:val="00367D92"/>
    <w:rsid w:val="003776BC"/>
    <w:rsid w:val="003805D9"/>
    <w:rsid w:val="00382049"/>
    <w:rsid w:val="00394C79"/>
    <w:rsid w:val="003A19C2"/>
    <w:rsid w:val="003A4254"/>
    <w:rsid w:val="003A48E2"/>
    <w:rsid w:val="003B099C"/>
    <w:rsid w:val="003B0DB1"/>
    <w:rsid w:val="003B1534"/>
    <w:rsid w:val="003C1E18"/>
    <w:rsid w:val="003D03DC"/>
    <w:rsid w:val="003D33BC"/>
    <w:rsid w:val="003D4F81"/>
    <w:rsid w:val="003D73CF"/>
    <w:rsid w:val="003D758D"/>
    <w:rsid w:val="003E0D54"/>
    <w:rsid w:val="003E181F"/>
    <w:rsid w:val="003E5CAF"/>
    <w:rsid w:val="003E6444"/>
    <w:rsid w:val="003E69E1"/>
    <w:rsid w:val="003E7641"/>
    <w:rsid w:val="003F2ECF"/>
    <w:rsid w:val="003F4C81"/>
    <w:rsid w:val="004008CE"/>
    <w:rsid w:val="004025B9"/>
    <w:rsid w:val="004058D6"/>
    <w:rsid w:val="00410D20"/>
    <w:rsid w:val="00411272"/>
    <w:rsid w:val="00411502"/>
    <w:rsid w:val="004142F1"/>
    <w:rsid w:val="00414FFB"/>
    <w:rsid w:val="004170FA"/>
    <w:rsid w:val="004171F8"/>
    <w:rsid w:val="0041754F"/>
    <w:rsid w:val="0042016A"/>
    <w:rsid w:val="0042103A"/>
    <w:rsid w:val="00422737"/>
    <w:rsid w:val="00423839"/>
    <w:rsid w:val="00427071"/>
    <w:rsid w:val="00430BE6"/>
    <w:rsid w:val="00433750"/>
    <w:rsid w:val="004342F2"/>
    <w:rsid w:val="00435A3C"/>
    <w:rsid w:val="00435ABB"/>
    <w:rsid w:val="00437425"/>
    <w:rsid w:val="00440347"/>
    <w:rsid w:val="004413AA"/>
    <w:rsid w:val="00441850"/>
    <w:rsid w:val="0044692D"/>
    <w:rsid w:val="00447566"/>
    <w:rsid w:val="0045050F"/>
    <w:rsid w:val="00451F40"/>
    <w:rsid w:val="00454B49"/>
    <w:rsid w:val="0045654F"/>
    <w:rsid w:val="00457CD6"/>
    <w:rsid w:val="00462AA1"/>
    <w:rsid w:val="004769EF"/>
    <w:rsid w:val="004805FC"/>
    <w:rsid w:val="00480A20"/>
    <w:rsid w:val="004878DA"/>
    <w:rsid w:val="00491799"/>
    <w:rsid w:val="0049241C"/>
    <w:rsid w:val="004A3724"/>
    <w:rsid w:val="004A603D"/>
    <w:rsid w:val="004A76DC"/>
    <w:rsid w:val="004A7DAC"/>
    <w:rsid w:val="004B02DD"/>
    <w:rsid w:val="004C2A03"/>
    <w:rsid w:val="004C4393"/>
    <w:rsid w:val="004C51DE"/>
    <w:rsid w:val="004C6D96"/>
    <w:rsid w:val="004D061C"/>
    <w:rsid w:val="004D0764"/>
    <w:rsid w:val="004D125C"/>
    <w:rsid w:val="004D17A6"/>
    <w:rsid w:val="004D222B"/>
    <w:rsid w:val="004D22E9"/>
    <w:rsid w:val="004D2792"/>
    <w:rsid w:val="004D31CE"/>
    <w:rsid w:val="004D61F7"/>
    <w:rsid w:val="004E13F0"/>
    <w:rsid w:val="004E50EF"/>
    <w:rsid w:val="004E56B3"/>
    <w:rsid w:val="004F5CB9"/>
    <w:rsid w:val="004F6109"/>
    <w:rsid w:val="00505002"/>
    <w:rsid w:val="00511AD4"/>
    <w:rsid w:val="00514598"/>
    <w:rsid w:val="00514B2F"/>
    <w:rsid w:val="0051648B"/>
    <w:rsid w:val="00517191"/>
    <w:rsid w:val="00517E23"/>
    <w:rsid w:val="00522B31"/>
    <w:rsid w:val="00523A61"/>
    <w:rsid w:val="0052428B"/>
    <w:rsid w:val="005245BA"/>
    <w:rsid w:val="00524F77"/>
    <w:rsid w:val="00531A43"/>
    <w:rsid w:val="00532D2A"/>
    <w:rsid w:val="00533593"/>
    <w:rsid w:val="00535942"/>
    <w:rsid w:val="0053674B"/>
    <w:rsid w:val="005368AA"/>
    <w:rsid w:val="00537B41"/>
    <w:rsid w:val="00540EBC"/>
    <w:rsid w:val="00543DEC"/>
    <w:rsid w:val="00547F9E"/>
    <w:rsid w:val="005512BE"/>
    <w:rsid w:val="005528EE"/>
    <w:rsid w:val="00553224"/>
    <w:rsid w:val="00553485"/>
    <w:rsid w:val="00561289"/>
    <w:rsid w:val="00561E04"/>
    <w:rsid w:val="005635FE"/>
    <w:rsid w:val="00564774"/>
    <w:rsid w:val="0056539C"/>
    <w:rsid w:val="00570A93"/>
    <w:rsid w:val="00575F1C"/>
    <w:rsid w:val="005768CB"/>
    <w:rsid w:val="0057716D"/>
    <w:rsid w:val="0058113C"/>
    <w:rsid w:val="005814A6"/>
    <w:rsid w:val="005835EF"/>
    <w:rsid w:val="00590898"/>
    <w:rsid w:val="00593948"/>
    <w:rsid w:val="00593A3A"/>
    <w:rsid w:val="005A2ED7"/>
    <w:rsid w:val="005A37F2"/>
    <w:rsid w:val="005A54F2"/>
    <w:rsid w:val="005A6C82"/>
    <w:rsid w:val="005B19AF"/>
    <w:rsid w:val="005B2964"/>
    <w:rsid w:val="005B7130"/>
    <w:rsid w:val="005B7330"/>
    <w:rsid w:val="005C1F39"/>
    <w:rsid w:val="005C23FA"/>
    <w:rsid w:val="005C2BA1"/>
    <w:rsid w:val="005C5F54"/>
    <w:rsid w:val="005D0C71"/>
    <w:rsid w:val="005D4BDE"/>
    <w:rsid w:val="005D5F20"/>
    <w:rsid w:val="005E4354"/>
    <w:rsid w:val="005E48B5"/>
    <w:rsid w:val="005E54C0"/>
    <w:rsid w:val="005E7871"/>
    <w:rsid w:val="005F26B0"/>
    <w:rsid w:val="005F5BBA"/>
    <w:rsid w:val="005F75B0"/>
    <w:rsid w:val="005F75C7"/>
    <w:rsid w:val="0060019C"/>
    <w:rsid w:val="00600FC1"/>
    <w:rsid w:val="00602EBE"/>
    <w:rsid w:val="0062355C"/>
    <w:rsid w:val="006237C6"/>
    <w:rsid w:val="00624738"/>
    <w:rsid w:val="00626FFE"/>
    <w:rsid w:val="00630B58"/>
    <w:rsid w:val="006373C1"/>
    <w:rsid w:val="00637F35"/>
    <w:rsid w:val="00637FB8"/>
    <w:rsid w:val="00653A78"/>
    <w:rsid w:val="006569C1"/>
    <w:rsid w:val="006577BF"/>
    <w:rsid w:val="00663600"/>
    <w:rsid w:val="0067291F"/>
    <w:rsid w:val="006730C9"/>
    <w:rsid w:val="006767EA"/>
    <w:rsid w:val="00676B75"/>
    <w:rsid w:val="00680560"/>
    <w:rsid w:val="00680A06"/>
    <w:rsid w:val="00684440"/>
    <w:rsid w:val="006861F5"/>
    <w:rsid w:val="0068656B"/>
    <w:rsid w:val="006917FC"/>
    <w:rsid w:val="00691FDF"/>
    <w:rsid w:val="00694DD4"/>
    <w:rsid w:val="00695534"/>
    <w:rsid w:val="00697058"/>
    <w:rsid w:val="006A5720"/>
    <w:rsid w:val="006A6A99"/>
    <w:rsid w:val="006A6C26"/>
    <w:rsid w:val="006C3B8F"/>
    <w:rsid w:val="006C64AE"/>
    <w:rsid w:val="006D44D1"/>
    <w:rsid w:val="006D536D"/>
    <w:rsid w:val="006D6300"/>
    <w:rsid w:val="006E5DDB"/>
    <w:rsid w:val="006F3E79"/>
    <w:rsid w:val="006F464C"/>
    <w:rsid w:val="006F5FBC"/>
    <w:rsid w:val="006F6CF6"/>
    <w:rsid w:val="00703A4A"/>
    <w:rsid w:val="00712349"/>
    <w:rsid w:val="007172FE"/>
    <w:rsid w:val="007204EC"/>
    <w:rsid w:val="007215C2"/>
    <w:rsid w:val="0072680E"/>
    <w:rsid w:val="0073359F"/>
    <w:rsid w:val="00736D1D"/>
    <w:rsid w:val="0074334C"/>
    <w:rsid w:val="00746C40"/>
    <w:rsid w:val="00747372"/>
    <w:rsid w:val="00747A04"/>
    <w:rsid w:val="00752CD1"/>
    <w:rsid w:val="0075519C"/>
    <w:rsid w:val="0075737D"/>
    <w:rsid w:val="007641F2"/>
    <w:rsid w:val="00767C76"/>
    <w:rsid w:val="007718BF"/>
    <w:rsid w:val="007734F6"/>
    <w:rsid w:val="00774C45"/>
    <w:rsid w:val="00775318"/>
    <w:rsid w:val="007827DE"/>
    <w:rsid w:val="0078759D"/>
    <w:rsid w:val="0079150F"/>
    <w:rsid w:val="007930E3"/>
    <w:rsid w:val="00794B6E"/>
    <w:rsid w:val="00794D31"/>
    <w:rsid w:val="00796175"/>
    <w:rsid w:val="007A5B98"/>
    <w:rsid w:val="007B0662"/>
    <w:rsid w:val="007B5944"/>
    <w:rsid w:val="007C2CB0"/>
    <w:rsid w:val="007D21CA"/>
    <w:rsid w:val="007D3D2B"/>
    <w:rsid w:val="007D76BD"/>
    <w:rsid w:val="007E211E"/>
    <w:rsid w:val="007E7ED5"/>
    <w:rsid w:val="007E7FCE"/>
    <w:rsid w:val="007F0904"/>
    <w:rsid w:val="007F3592"/>
    <w:rsid w:val="007F7BD0"/>
    <w:rsid w:val="00803546"/>
    <w:rsid w:val="00803EA9"/>
    <w:rsid w:val="00803FFB"/>
    <w:rsid w:val="008048C6"/>
    <w:rsid w:val="00811283"/>
    <w:rsid w:val="00815E69"/>
    <w:rsid w:val="00817967"/>
    <w:rsid w:val="008213FA"/>
    <w:rsid w:val="00822CFD"/>
    <w:rsid w:val="00824075"/>
    <w:rsid w:val="00824E87"/>
    <w:rsid w:val="008250B3"/>
    <w:rsid w:val="00825407"/>
    <w:rsid w:val="00826810"/>
    <w:rsid w:val="0083092C"/>
    <w:rsid w:val="008315CB"/>
    <w:rsid w:val="00835418"/>
    <w:rsid w:val="008355B0"/>
    <w:rsid w:val="008359F0"/>
    <w:rsid w:val="00842E6D"/>
    <w:rsid w:val="00854B29"/>
    <w:rsid w:val="00855287"/>
    <w:rsid w:val="008600C1"/>
    <w:rsid w:val="00860112"/>
    <w:rsid w:val="0086180F"/>
    <w:rsid w:val="0086220A"/>
    <w:rsid w:val="00863AF5"/>
    <w:rsid w:val="00864757"/>
    <w:rsid w:val="00866224"/>
    <w:rsid w:val="00873A6A"/>
    <w:rsid w:val="00873DCD"/>
    <w:rsid w:val="0087735C"/>
    <w:rsid w:val="00877BB8"/>
    <w:rsid w:val="00881932"/>
    <w:rsid w:val="00885127"/>
    <w:rsid w:val="00887826"/>
    <w:rsid w:val="0088784B"/>
    <w:rsid w:val="008B3EA3"/>
    <w:rsid w:val="008B5083"/>
    <w:rsid w:val="008B541D"/>
    <w:rsid w:val="008C4599"/>
    <w:rsid w:val="008C45FB"/>
    <w:rsid w:val="008C6E70"/>
    <w:rsid w:val="008C78CB"/>
    <w:rsid w:val="008D5236"/>
    <w:rsid w:val="008E5CA4"/>
    <w:rsid w:val="008F141A"/>
    <w:rsid w:val="008F6090"/>
    <w:rsid w:val="008F7B94"/>
    <w:rsid w:val="00900EF3"/>
    <w:rsid w:val="00901DC3"/>
    <w:rsid w:val="009032F1"/>
    <w:rsid w:val="009076C6"/>
    <w:rsid w:val="00913CC2"/>
    <w:rsid w:val="0091610F"/>
    <w:rsid w:val="0091616F"/>
    <w:rsid w:val="009205D5"/>
    <w:rsid w:val="009225E6"/>
    <w:rsid w:val="00924640"/>
    <w:rsid w:val="00926002"/>
    <w:rsid w:val="009319F4"/>
    <w:rsid w:val="00935E00"/>
    <w:rsid w:val="00936E01"/>
    <w:rsid w:val="00937D01"/>
    <w:rsid w:val="0094169C"/>
    <w:rsid w:val="009572FC"/>
    <w:rsid w:val="00957320"/>
    <w:rsid w:val="009604D0"/>
    <w:rsid w:val="00961E33"/>
    <w:rsid w:val="00962048"/>
    <w:rsid w:val="009732D8"/>
    <w:rsid w:val="0097768C"/>
    <w:rsid w:val="00977E8B"/>
    <w:rsid w:val="00977EE4"/>
    <w:rsid w:val="009849AB"/>
    <w:rsid w:val="00985F8D"/>
    <w:rsid w:val="00987700"/>
    <w:rsid w:val="009918E3"/>
    <w:rsid w:val="009924C1"/>
    <w:rsid w:val="00993BFC"/>
    <w:rsid w:val="009A3744"/>
    <w:rsid w:val="009A593D"/>
    <w:rsid w:val="009A7A1A"/>
    <w:rsid w:val="009B1053"/>
    <w:rsid w:val="009B2C4D"/>
    <w:rsid w:val="009B56A4"/>
    <w:rsid w:val="009B6129"/>
    <w:rsid w:val="009C5407"/>
    <w:rsid w:val="009C7544"/>
    <w:rsid w:val="009D1E63"/>
    <w:rsid w:val="009D2863"/>
    <w:rsid w:val="009D430B"/>
    <w:rsid w:val="009D45DF"/>
    <w:rsid w:val="009E3011"/>
    <w:rsid w:val="009E4856"/>
    <w:rsid w:val="009E7E34"/>
    <w:rsid w:val="009F5953"/>
    <w:rsid w:val="00A14543"/>
    <w:rsid w:val="00A15C37"/>
    <w:rsid w:val="00A22388"/>
    <w:rsid w:val="00A302D5"/>
    <w:rsid w:val="00A30576"/>
    <w:rsid w:val="00A32344"/>
    <w:rsid w:val="00A3327C"/>
    <w:rsid w:val="00A33959"/>
    <w:rsid w:val="00A37508"/>
    <w:rsid w:val="00A5360D"/>
    <w:rsid w:val="00A5647B"/>
    <w:rsid w:val="00A60E46"/>
    <w:rsid w:val="00A66D88"/>
    <w:rsid w:val="00A72453"/>
    <w:rsid w:val="00A72B6C"/>
    <w:rsid w:val="00A733E7"/>
    <w:rsid w:val="00A769EF"/>
    <w:rsid w:val="00A85B36"/>
    <w:rsid w:val="00AA1FFF"/>
    <w:rsid w:val="00AA3637"/>
    <w:rsid w:val="00AA4D73"/>
    <w:rsid w:val="00AB1F22"/>
    <w:rsid w:val="00AB681F"/>
    <w:rsid w:val="00AC05F7"/>
    <w:rsid w:val="00AC151A"/>
    <w:rsid w:val="00AC1806"/>
    <w:rsid w:val="00AC65A9"/>
    <w:rsid w:val="00AC6A58"/>
    <w:rsid w:val="00AD0AE8"/>
    <w:rsid w:val="00AD40BC"/>
    <w:rsid w:val="00AE2B74"/>
    <w:rsid w:val="00AF0CFC"/>
    <w:rsid w:val="00AF2B61"/>
    <w:rsid w:val="00AF4D0C"/>
    <w:rsid w:val="00B0069D"/>
    <w:rsid w:val="00B0128F"/>
    <w:rsid w:val="00B01575"/>
    <w:rsid w:val="00B01B63"/>
    <w:rsid w:val="00B05B0C"/>
    <w:rsid w:val="00B107AB"/>
    <w:rsid w:val="00B10F8A"/>
    <w:rsid w:val="00B13177"/>
    <w:rsid w:val="00B21B93"/>
    <w:rsid w:val="00B25657"/>
    <w:rsid w:val="00B32F03"/>
    <w:rsid w:val="00B34C79"/>
    <w:rsid w:val="00B35DDD"/>
    <w:rsid w:val="00B37DBD"/>
    <w:rsid w:val="00B4100E"/>
    <w:rsid w:val="00B4641C"/>
    <w:rsid w:val="00B464CE"/>
    <w:rsid w:val="00B51A15"/>
    <w:rsid w:val="00B528B0"/>
    <w:rsid w:val="00B572C9"/>
    <w:rsid w:val="00B6170F"/>
    <w:rsid w:val="00B62BFD"/>
    <w:rsid w:val="00B62C17"/>
    <w:rsid w:val="00B641BD"/>
    <w:rsid w:val="00B67921"/>
    <w:rsid w:val="00B67C10"/>
    <w:rsid w:val="00B715EB"/>
    <w:rsid w:val="00B7347C"/>
    <w:rsid w:val="00B7467C"/>
    <w:rsid w:val="00BC1A74"/>
    <w:rsid w:val="00BC28AE"/>
    <w:rsid w:val="00BC3CC8"/>
    <w:rsid w:val="00BD3D43"/>
    <w:rsid w:val="00BD6768"/>
    <w:rsid w:val="00BD730A"/>
    <w:rsid w:val="00C07D08"/>
    <w:rsid w:val="00C1050A"/>
    <w:rsid w:val="00C10D64"/>
    <w:rsid w:val="00C11446"/>
    <w:rsid w:val="00C13DD0"/>
    <w:rsid w:val="00C146F0"/>
    <w:rsid w:val="00C17C71"/>
    <w:rsid w:val="00C212DF"/>
    <w:rsid w:val="00C265C9"/>
    <w:rsid w:val="00C26C6F"/>
    <w:rsid w:val="00C2733E"/>
    <w:rsid w:val="00C350A2"/>
    <w:rsid w:val="00C41CA6"/>
    <w:rsid w:val="00C453BF"/>
    <w:rsid w:val="00C46473"/>
    <w:rsid w:val="00C471DB"/>
    <w:rsid w:val="00C51272"/>
    <w:rsid w:val="00C53319"/>
    <w:rsid w:val="00C53F0D"/>
    <w:rsid w:val="00C62F45"/>
    <w:rsid w:val="00C62F4B"/>
    <w:rsid w:val="00C643DE"/>
    <w:rsid w:val="00C73A38"/>
    <w:rsid w:val="00C75529"/>
    <w:rsid w:val="00C76CD2"/>
    <w:rsid w:val="00C778F0"/>
    <w:rsid w:val="00C80146"/>
    <w:rsid w:val="00C8176A"/>
    <w:rsid w:val="00C83DE0"/>
    <w:rsid w:val="00C93E1A"/>
    <w:rsid w:val="00C9554D"/>
    <w:rsid w:val="00C97BA9"/>
    <w:rsid w:val="00CA12B2"/>
    <w:rsid w:val="00CA2AC3"/>
    <w:rsid w:val="00CA733B"/>
    <w:rsid w:val="00CB0662"/>
    <w:rsid w:val="00CB7E3D"/>
    <w:rsid w:val="00CC0E03"/>
    <w:rsid w:val="00CC5ADA"/>
    <w:rsid w:val="00CC7F05"/>
    <w:rsid w:val="00CD29FD"/>
    <w:rsid w:val="00CE1DFA"/>
    <w:rsid w:val="00CF0E5E"/>
    <w:rsid w:val="00CF114C"/>
    <w:rsid w:val="00CF4EEA"/>
    <w:rsid w:val="00CF6DCC"/>
    <w:rsid w:val="00D056B8"/>
    <w:rsid w:val="00D06870"/>
    <w:rsid w:val="00D17087"/>
    <w:rsid w:val="00D17AAC"/>
    <w:rsid w:val="00D21D76"/>
    <w:rsid w:val="00D229CD"/>
    <w:rsid w:val="00D24DFD"/>
    <w:rsid w:val="00D27CF4"/>
    <w:rsid w:val="00D30517"/>
    <w:rsid w:val="00D33BA6"/>
    <w:rsid w:val="00D370C8"/>
    <w:rsid w:val="00D41A3B"/>
    <w:rsid w:val="00D43376"/>
    <w:rsid w:val="00D4385B"/>
    <w:rsid w:val="00D4645E"/>
    <w:rsid w:val="00D51C60"/>
    <w:rsid w:val="00D53B1E"/>
    <w:rsid w:val="00D5543E"/>
    <w:rsid w:val="00D575BF"/>
    <w:rsid w:val="00D577EB"/>
    <w:rsid w:val="00D635A3"/>
    <w:rsid w:val="00D63D51"/>
    <w:rsid w:val="00D80D54"/>
    <w:rsid w:val="00D85A05"/>
    <w:rsid w:val="00D861BA"/>
    <w:rsid w:val="00D86C53"/>
    <w:rsid w:val="00D92DDC"/>
    <w:rsid w:val="00D957E1"/>
    <w:rsid w:val="00D974E6"/>
    <w:rsid w:val="00DA5FB0"/>
    <w:rsid w:val="00DA6262"/>
    <w:rsid w:val="00DA65E0"/>
    <w:rsid w:val="00DB120B"/>
    <w:rsid w:val="00DB3784"/>
    <w:rsid w:val="00DB4F9F"/>
    <w:rsid w:val="00DB6EF8"/>
    <w:rsid w:val="00DC2CB0"/>
    <w:rsid w:val="00DC6CF3"/>
    <w:rsid w:val="00DD1B50"/>
    <w:rsid w:val="00DD298F"/>
    <w:rsid w:val="00DD4CA6"/>
    <w:rsid w:val="00DD4FA6"/>
    <w:rsid w:val="00DD6967"/>
    <w:rsid w:val="00DD75C2"/>
    <w:rsid w:val="00DE05FD"/>
    <w:rsid w:val="00DE32F8"/>
    <w:rsid w:val="00DE3C17"/>
    <w:rsid w:val="00DE58DF"/>
    <w:rsid w:val="00DF090A"/>
    <w:rsid w:val="00DF1AD2"/>
    <w:rsid w:val="00E02A49"/>
    <w:rsid w:val="00E03B05"/>
    <w:rsid w:val="00E04CD5"/>
    <w:rsid w:val="00E12646"/>
    <w:rsid w:val="00E126E1"/>
    <w:rsid w:val="00E17077"/>
    <w:rsid w:val="00E20E5D"/>
    <w:rsid w:val="00E21AE8"/>
    <w:rsid w:val="00E21B44"/>
    <w:rsid w:val="00E2516A"/>
    <w:rsid w:val="00E278E5"/>
    <w:rsid w:val="00E34CC8"/>
    <w:rsid w:val="00E37656"/>
    <w:rsid w:val="00E40F82"/>
    <w:rsid w:val="00E41DD1"/>
    <w:rsid w:val="00E46086"/>
    <w:rsid w:val="00E539B1"/>
    <w:rsid w:val="00E56289"/>
    <w:rsid w:val="00E57FD9"/>
    <w:rsid w:val="00E71DD6"/>
    <w:rsid w:val="00E735EE"/>
    <w:rsid w:val="00E73D7F"/>
    <w:rsid w:val="00E75960"/>
    <w:rsid w:val="00E7614A"/>
    <w:rsid w:val="00E83407"/>
    <w:rsid w:val="00E843D9"/>
    <w:rsid w:val="00E8556F"/>
    <w:rsid w:val="00E85EDE"/>
    <w:rsid w:val="00E90F0A"/>
    <w:rsid w:val="00E937A0"/>
    <w:rsid w:val="00EA5002"/>
    <w:rsid w:val="00EA62CB"/>
    <w:rsid w:val="00EB0308"/>
    <w:rsid w:val="00EB12C8"/>
    <w:rsid w:val="00EB245A"/>
    <w:rsid w:val="00EB5C0F"/>
    <w:rsid w:val="00EC08E3"/>
    <w:rsid w:val="00EC1EB4"/>
    <w:rsid w:val="00EC4318"/>
    <w:rsid w:val="00ED1176"/>
    <w:rsid w:val="00ED31C7"/>
    <w:rsid w:val="00ED3928"/>
    <w:rsid w:val="00ED79AF"/>
    <w:rsid w:val="00EF0B87"/>
    <w:rsid w:val="00EF1BAE"/>
    <w:rsid w:val="00EF4AD4"/>
    <w:rsid w:val="00F00D09"/>
    <w:rsid w:val="00F019B1"/>
    <w:rsid w:val="00F02A2D"/>
    <w:rsid w:val="00F04F61"/>
    <w:rsid w:val="00F10C99"/>
    <w:rsid w:val="00F16CBE"/>
    <w:rsid w:val="00F207E6"/>
    <w:rsid w:val="00F20B97"/>
    <w:rsid w:val="00F24A13"/>
    <w:rsid w:val="00F256A2"/>
    <w:rsid w:val="00F26575"/>
    <w:rsid w:val="00F34FA6"/>
    <w:rsid w:val="00F372B7"/>
    <w:rsid w:val="00F40162"/>
    <w:rsid w:val="00F428CB"/>
    <w:rsid w:val="00F42C1B"/>
    <w:rsid w:val="00F43E1C"/>
    <w:rsid w:val="00F44BCC"/>
    <w:rsid w:val="00F44F93"/>
    <w:rsid w:val="00F578F0"/>
    <w:rsid w:val="00F60F5B"/>
    <w:rsid w:val="00F7293F"/>
    <w:rsid w:val="00F8186D"/>
    <w:rsid w:val="00F85DBF"/>
    <w:rsid w:val="00F865D6"/>
    <w:rsid w:val="00F87B24"/>
    <w:rsid w:val="00F90DD9"/>
    <w:rsid w:val="00F973E0"/>
    <w:rsid w:val="00FA5A62"/>
    <w:rsid w:val="00FA63EB"/>
    <w:rsid w:val="00FB4F9C"/>
    <w:rsid w:val="00FB608E"/>
    <w:rsid w:val="00FB6C2B"/>
    <w:rsid w:val="00FC082E"/>
    <w:rsid w:val="00FC1225"/>
    <w:rsid w:val="00FC3DD2"/>
    <w:rsid w:val="00FC3DE2"/>
    <w:rsid w:val="00FC47D0"/>
    <w:rsid w:val="00FC748C"/>
    <w:rsid w:val="00FC7D86"/>
    <w:rsid w:val="00FD360A"/>
    <w:rsid w:val="00FD5341"/>
    <w:rsid w:val="00FD713F"/>
    <w:rsid w:val="00FE328D"/>
    <w:rsid w:val="00FE46CF"/>
    <w:rsid w:val="00FF0B76"/>
    <w:rsid w:val="00FF12BB"/>
    <w:rsid w:val="00FF54C2"/>
    <w:rsid w:val="00FF666F"/>
    <w:rsid w:val="00FF703E"/>
    <w:rsid w:val="00FF7537"/>
  </w:rsids>
  <m:mathPr>
    <m:mathFont m:val="Impact"/>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es-VE" w:eastAsia="es-VE" w:bidi="ar-SA"/>
      </w:rPr>
    </w:rPrDefault>
    <w:pPrDefault/>
  </w:docDefaults>
  <w:latentStyles w:defLockedState="0" w:defUIPriority="0" w:defSemiHidden="0" w:defUnhideWhenUsed="0" w:defQFormat="0" w:count="276"/>
  <w:style w:type="paragraph" w:default="1" w:styleId="Normal">
    <w:name w:val="Normal"/>
    <w:qFormat/>
    <w:rsid w:val="009F5953"/>
    <w:rPr>
      <w:rFonts w:ascii="Times New Roman" w:eastAsia="Times New Roman" w:hAnsi="Times New Roman"/>
      <w:lang w:val="en-US" w:eastAsia="en-US"/>
    </w:rPr>
  </w:style>
  <w:style w:type="paragraph" w:styleId="Ttulo1">
    <w:name w:val="heading 1"/>
    <w:basedOn w:val="Normal"/>
    <w:link w:val="Ttulo1Car"/>
    <w:uiPriority w:val="9"/>
    <w:rsid w:val="00AF2B61"/>
    <w:pPr>
      <w:spacing w:beforeLines="1" w:afterLines="1"/>
      <w:outlineLvl w:val="0"/>
    </w:pPr>
    <w:rPr>
      <w:rFonts w:ascii="Times" w:eastAsia="Calibri" w:hAnsi="Times"/>
      <w:b/>
      <w:kern w:val="36"/>
      <w:sz w:val="48"/>
      <w:lang w:eastAsia="es-ES_tradnl"/>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Encabezado">
    <w:name w:val="header"/>
    <w:basedOn w:val="Normal"/>
    <w:link w:val="EncabezadoCar"/>
    <w:uiPriority w:val="99"/>
    <w:unhideWhenUsed/>
    <w:rsid w:val="00B4100E"/>
    <w:pPr>
      <w:tabs>
        <w:tab w:val="center" w:pos="4252"/>
        <w:tab w:val="right" w:pos="8504"/>
      </w:tabs>
    </w:pPr>
  </w:style>
  <w:style w:type="character" w:customStyle="1" w:styleId="EncabezadoCar">
    <w:name w:val="Encabezado Car"/>
    <w:basedOn w:val="Fuentedeprrafopredeter"/>
    <w:link w:val="Encabezado"/>
    <w:uiPriority w:val="99"/>
    <w:rsid w:val="00B4100E"/>
  </w:style>
  <w:style w:type="paragraph" w:styleId="Piedepgina">
    <w:name w:val="footer"/>
    <w:basedOn w:val="Normal"/>
    <w:link w:val="PiedepginaCar"/>
    <w:uiPriority w:val="99"/>
    <w:unhideWhenUsed/>
    <w:rsid w:val="00B4100E"/>
    <w:pPr>
      <w:tabs>
        <w:tab w:val="center" w:pos="4252"/>
        <w:tab w:val="right" w:pos="8504"/>
      </w:tabs>
    </w:pPr>
  </w:style>
  <w:style w:type="character" w:customStyle="1" w:styleId="PiedepginaCar">
    <w:name w:val="Pie de página Car"/>
    <w:basedOn w:val="Fuentedeprrafopredeter"/>
    <w:link w:val="Piedepgina"/>
    <w:uiPriority w:val="99"/>
    <w:rsid w:val="00B4100E"/>
  </w:style>
  <w:style w:type="paragraph" w:styleId="Textodeglobo">
    <w:name w:val="Balloon Text"/>
    <w:basedOn w:val="Normal"/>
    <w:link w:val="TextodegloboCar"/>
    <w:uiPriority w:val="99"/>
    <w:semiHidden/>
    <w:unhideWhenUsed/>
    <w:rsid w:val="00B4100E"/>
    <w:rPr>
      <w:rFonts w:ascii="Tahoma" w:hAnsi="Tahoma" w:cs="Tahoma"/>
      <w:sz w:val="16"/>
      <w:szCs w:val="16"/>
    </w:rPr>
  </w:style>
  <w:style w:type="character" w:customStyle="1" w:styleId="TextodegloboCar">
    <w:name w:val="Texto de globo Car"/>
    <w:link w:val="Textodeglobo"/>
    <w:uiPriority w:val="99"/>
    <w:semiHidden/>
    <w:rsid w:val="00B4100E"/>
    <w:rPr>
      <w:rFonts w:ascii="Tahoma" w:hAnsi="Tahoma" w:cs="Tahoma"/>
      <w:sz w:val="16"/>
      <w:szCs w:val="16"/>
    </w:rPr>
  </w:style>
  <w:style w:type="character" w:styleId="Hipervnculo">
    <w:name w:val="Hyperlink"/>
    <w:uiPriority w:val="99"/>
    <w:unhideWhenUsed/>
    <w:rsid w:val="00B4100E"/>
    <w:rPr>
      <w:color w:val="0000FF"/>
      <w:u w:val="single"/>
    </w:rPr>
  </w:style>
  <w:style w:type="table" w:styleId="Tablaconcuadrcula">
    <w:name w:val="Table Grid"/>
    <w:basedOn w:val="Tablanormal"/>
    <w:uiPriority w:val="59"/>
    <w:rsid w:val="00B410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sNACS">
    <w:name w:val="Authors NACS"/>
    <w:basedOn w:val="Normal"/>
    <w:rsid w:val="009F5953"/>
    <w:pPr>
      <w:jc w:val="center"/>
    </w:pPr>
    <w:rPr>
      <w:sz w:val="16"/>
    </w:rPr>
  </w:style>
  <w:style w:type="paragraph" w:customStyle="1" w:styleId="BodyTextNACS">
    <w:name w:val="Body Text NACS"/>
    <w:basedOn w:val="Textodecuerpo"/>
    <w:rsid w:val="009F5953"/>
    <w:pPr>
      <w:spacing w:after="0"/>
      <w:jc w:val="both"/>
    </w:pPr>
    <w:rPr>
      <w:sz w:val="16"/>
    </w:rPr>
  </w:style>
  <w:style w:type="paragraph" w:customStyle="1" w:styleId="AuthorAddressNACS">
    <w:name w:val="Author Address NACS"/>
    <w:basedOn w:val="Normal"/>
    <w:rsid w:val="009F5953"/>
    <w:pPr>
      <w:jc w:val="center"/>
    </w:pPr>
    <w:rPr>
      <w:i/>
      <w:sz w:val="16"/>
    </w:rPr>
  </w:style>
  <w:style w:type="paragraph" w:customStyle="1" w:styleId="Estilo1">
    <w:name w:val="Estilo1"/>
    <w:basedOn w:val="Normal"/>
    <w:link w:val="Estilo1Car"/>
    <w:qFormat/>
    <w:rsid w:val="009F5953"/>
    <w:pPr>
      <w:keepNext/>
      <w:jc w:val="both"/>
      <w:outlineLvl w:val="0"/>
    </w:pPr>
    <w:rPr>
      <w:b/>
      <w:lang w:val="es-ES_tradnl"/>
    </w:rPr>
  </w:style>
  <w:style w:type="paragraph" w:customStyle="1" w:styleId="Estilo2">
    <w:name w:val="Estilo2"/>
    <w:basedOn w:val="Normal"/>
    <w:link w:val="Estilo2Car"/>
    <w:qFormat/>
    <w:rsid w:val="009F5953"/>
    <w:pPr>
      <w:keepNext/>
      <w:jc w:val="both"/>
      <w:outlineLvl w:val="0"/>
    </w:pPr>
    <w:rPr>
      <w:b/>
      <w:sz w:val="16"/>
      <w:lang w:val="es-ES_tradnl"/>
    </w:rPr>
  </w:style>
  <w:style w:type="character" w:customStyle="1" w:styleId="Estilo1Car">
    <w:name w:val="Estilo1 Car"/>
    <w:link w:val="Estilo1"/>
    <w:rsid w:val="009F5953"/>
    <w:rPr>
      <w:rFonts w:ascii="Times New Roman" w:eastAsia="Times New Roman" w:hAnsi="Times New Roman" w:cs="Times New Roman"/>
      <w:b/>
      <w:sz w:val="20"/>
      <w:szCs w:val="20"/>
      <w:lang w:val="es-ES_tradnl"/>
    </w:rPr>
  </w:style>
  <w:style w:type="paragraph" w:customStyle="1" w:styleId="Estilo3">
    <w:name w:val="Estilo3"/>
    <w:basedOn w:val="Normal"/>
    <w:link w:val="Estilo3Car"/>
    <w:qFormat/>
    <w:rsid w:val="009F5953"/>
    <w:pPr>
      <w:keepNext/>
      <w:jc w:val="both"/>
      <w:outlineLvl w:val="0"/>
    </w:pPr>
    <w:rPr>
      <w:b/>
      <w:sz w:val="16"/>
      <w:lang w:val="es-ES_tradnl"/>
    </w:rPr>
  </w:style>
  <w:style w:type="character" w:customStyle="1" w:styleId="Estilo2Car">
    <w:name w:val="Estilo2 Car"/>
    <w:link w:val="Estilo2"/>
    <w:rsid w:val="009F5953"/>
    <w:rPr>
      <w:rFonts w:ascii="Times New Roman" w:eastAsia="Times New Roman" w:hAnsi="Times New Roman" w:cs="Times New Roman"/>
      <w:b/>
      <w:sz w:val="16"/>
      <w:szCs w:val="20"/>
      <w:lang w:val="es-ES_tradnl"/>
    </w:rPr>
  </w:style>
  <w:style w:type="character" w:customStyle="1" w:styleId="Estilo3Car">
    <w:name w:val="Estilo3 Car"/>
    <w:link w:val="Estilo3"/>
    <w:rsid w:val="009F5953"/>
    <w:rPr>
      <w:rFonts w:ascii="Times New Roman" w:eastAsia="Times New Roman" w:hAnsi="Times New Roman" w:cs="Times New Roman"/>
      <w:b/>
      <w:sz w:val="16"/>
      <w:szCs w:val="20"/>
      <w:lang w:val="es-ES_tradnl"/>
    </w:rPr>
  </w:style>
  <w:style w:type="paragraph" w:styleId="Textodecuerpo">
    <w:name w:val="Body Text"/>
    <w:basedOn w:val="Normal"/>
    <w:link w:val="TextodecuerpoCar"/>
    <w:uiPriority w:val="99"/>
    <w:semiHidden/>
    <w:unhideWhenUsed/>
    <w:rsid w:val="009F5953"/>
    <w:pPr>
      <w:spacing w:after="120"/>
    </w:pPr>
  </w:style>
  <w:style w:type="character" w:customStyle="1" w:styleId="TextodecuerpoCar">
    <w:name w:val="Texto de cuerpo Car"/>
    <w:link w:val="Textodecuerpo"/>
    <w:uiPriority w:val="99"/>
    <w:semiHidden/>
    <w:rsid w:val="009F5953"/>
    <w:rPr>
      <w:rFonts w:ascii="Times New Roman" w:eastAsia="Times New Roman" w:hAnsi="Times New Roman" w:cs="Times New Roman"/>
      <w:sz w:val="20"/>
      <w:szCs w:val="20"/>
      <w:lang w:val="en-US"/>
    </w:rPr>
  </w:style>
  <w:style w:type="character" w:styleId="Textodelmarcadordeposicin">
    <w:name w:val="Placeholder Text"/>
    <w:uiPriority w:val="99"/>
    <w:semiHidden/>
    <w:rsid w:val="00A769EF"/>
    <w:rPr>
      <w:color w:val="808080"/>
    </w:rPr>
  </w:style>
  <w:style w:type="paragraph" w:styleId="Prrafodelista">
    <w:name w:val="List Paragraph"/>
    <w:basedOn w:val="Normal"/>
    <w:uiPriority w:val="34"/>
    <w:qFormat/>
    <w:rsid w:val="00D861BA"/>
    <w:pPr>
      <w:ind w:left="720"/>
      <w:contextualSpacing/>
    </w:pPr>
  </w:style>
  <w:style w:type="paragraph" w:styleId="NormalWeb">
    <w:name w:val="Normal (Web)"/>
    <w:basedOn w:val="Normal"/>
    <w:uiPriority w:val="99"/>
    <w:rsid w:val="00E539B1"/>
    <w:pPr>
      <w:spacing w:beforeLines="1" w:afterLines="1"/>
    </w:pPr>
    <w:rPr>
      <w:rFonts w:ascii="Times" w:eastAsia="Calibri" w:hAnsi="Times"/>
      <w:lang w:eastAsia="es-ES_tradnl"/>
    </w:rPr>
  </w:style>
  <w:style w:type="character" w:customStyle="1" w:styleId="Ttulo1Car">
    <w:name w:val="Título 1 Car"/>
    <w:basedOn w:val="Fuentedeprrafopredeter"/>
    <w:link w:val="Ttulo1"/>
    <w:uiPriority w:val="9"/>
    <w:rsid w:val="00AF2B61"/>
    <w:rPr>
      <w:rFonts w:ascii="Times" w:hAnsi="Times"/>
      <w:b/>
      <w:kern w:val="36"/>
      <w:sz w:val="48"/>
      <w:lang w:val="en-US" w:eastAsia="es-ES_tradnl"/>
    </w:rPr>
  </w:style>
  <w:style w:type="character" w:customStyle="1" w:styleId="apple-converted-space">
    <w:name w:val="apple-converted-space"/>
    <w:basedOn w:val="Fuentedeprrafopredeter"/>
    <w:rsid w:val="00AF2B61"/>
  </w:style>
  <w:style w:type="character" w:styleId="Nmerodepgina">
    <w:name w:val="page number"/>
    <w:basedOn w:val="Fuentedeprrafopredeter"/>
    <w:rsid w:val="002D731E"/>
  </w:style>
</w:styles>
</file>

<file path=word/webSettings.xml><?xml version="1.0" encoding="utf-8"?>
<w:webSettings xmlns:r="http://schemas.openxmlformats.org/officeDocument/2006/relationships" xmlns:w="http://schemas.openxmlformats.org/wordprocessingml/2006/main">
  <w:divs>
    <w:div w:id="365563281">
      <w:bodyDiv w:val="1"/>
      <w:marLeft w:val="0"/>
      <w:marRight w:val="0"/>
      <w:marTop w:val="0"/>
      <w:marBottom w:val="0"/>
      <w:divBdr>
        <w:top w:val="none" w:sz="0" w:space="0" w:color="auto"/>
        <w:left w:val="none" w:sz="0" w:space="0" w:color="auto"/>
        <w:bottom w:val="none" w:sz="0" w:space="0" w:color="auto"/>
        <w:right w:val="none" w:sz="0" w:space="0" w:color="auto"/>
      </w:divBdr>
      <w:divsChild>
        <w:div w:id="669479703">
          <w:marLeft w:val="0"/>
          <w:marRight w:val="0"/>
          <w:marTop w:val="0"/>
          <w:marBottom w:val="0"/>
          <w:divBdr>
            <w:top w:val="none" w:sz="0" w:space="0" w:color="auto"/>
            <w:left w:val="none" w:sz="0" w:space="0" w:color="auto"/>
            <w:bottom w:val="none" w:sz="0" w:space="0" w:color="auto"/>
            <w:right w:val="none" w:sz="0" w:space="0" w:color="auto"/>
          </w:divBdr>
          <w:divsChild>
            <w:div w:id="492259796">
              <w:marLeft w:val="0"/>
              <w:marRight w:val="0"/>
              <w:marTop w:val="0"/>
              <w:marBottom w:val="0"/>
              <w:divBdr>
                <w:top w:val="none" w:sz="0" w:space="0" w:color="auto"/>
                <w:left w:val="none" w:sz="0" w:space="0" w:color="auto"/>
                <w:bottom w:val="none" w:sz="0" w:space="0" w:color="auto"/>
                <w:right w:val="none" w:sz="0" w:space="0" w:color="auto"/>
              </w:divBdr>
              <w:divsChild>
                <w:div w:id="264307403">
                  <w:marLeft w:val="0"/>
                  <w:marRight w:val="0"/>
                  <w:marTop w:val="0"/>
                  <w:marBottom w:val="0"/>
                  <w:divBdr>
                    <w:top w:val="none" w:sz="0" w:space="0" w:color="auto"/>
                    <w:left w:val="none" w:sz="0" w:space="0" w:color="auto"/>
                    <w:bottom w:val="none" w:sz="0" w:space="0" w:color="auto"/>
                    <w:right w:val="none" w:sz="0" w:space="0" w:color="auto"/>
                  </w:divBdr>
                </w:div>
              </w:divsChild>
            </w:div>
            <w:div w:id="173998818">
              <w:marLeft w:val="0"/>
              <w:marRight w:val="0"/>
              <w:marTop w:val="0"/>
              <w:marBottom w:val="0"/>
              <w:divBdr>
                <w:top w:val="none" w:sz="0" w:space="0" w:color="auto"/>
                <w:left w:val="none" w:sz="0" w:space="0" w:color="auto"/>
                <w:bottom w:val="none" w:sz="0" w:space="0" w:color="auto"/>
                <w:right w:val="none" w:sz="0" w:space="0" w:color="auto"/>
              </w:divBdr>
              <w:divsChild>
                <w:div w:id="17469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2136">
          <w:marLeft w:val="0"/>
          <w:marRight w:val="0"/>
          <w:marTop w:val="0"/>
          <w:marBottom w:val="0"/>
          <w:divBdr>
            <w:top w:val="none" w:sz="0" w:space="0" w:color="auto"/>
            <w:left w:val="none" w:sz="0" w:space="0" w:color="auto"/>
            <w:bottom w:val="none" w:sz="0" w:space="0" w:color="auto"/>
            <w:right w:val="none" w:sz="0" w:space="0" w:color="auto"/>
          </w:divBdr>
          <w:divsChild>
            <w:div w:id="1354302759">
              <w:marLeft w:val="0"/>
              <w:marRight w:val="0"/>
              <w:marTop w:val="0"/>
              <w:marBottom w:val="0"/>
              <w:divBdr>
                <w:top w:val="none" w:sz="0" w:space="0" w:color="auto"/>
                <w:left w:val="none" w:sz="0" w:space="0" w:color="auto"/>
                <w:bottom w:val="none" w:sz="0" w:space="0" w:color="auto"/>
                <w:right w:val="none" w:sz="0" w:space="0" w:color="auto"/>
              </w:divBdr>
              <w:divsChild>
                <w:div w:id="13672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5372">
      <w:bodyDiv w:val="1"/>
      <w:marLeft w:val="0"/>
      <w:marRight w:val="0"/>
      <w:marTop w:val="0"/>
      <w:marBottom w:val="0"/>
      <w:divBdr>
        <w:top w:val="none" w:sz="0" w:space="0" w:color="auto"/>
        <w:left w:val="none" w:sz="0" w:space="0" w:color="auto"/>
        <w:bottom w:val="none" w:sz="0" w:space="0" w:color="auto"/>
        <w:right w:val="none" w:sz="0" w:space="0" w:color="auto"/>
      </w:divBdr>
    </w:div>
    <w:div w:id="922299839">
      <w:bodyDiv w:val="1"/>
      <w:marLeft w:val="0"/>
      <w:marRight w:val="0"/>
      <w:marTop w:val="0"/>
      <w:marBottom w:val="0"/>
      <w:divBdr>
        <w:top w:val="none" w:sz="0" w:space="0" w:color="auto"/>
        <w:left w:val="none" w:sz="0" w:space="0" w:color="auto"/>
        <w:bottom w:val="none" w:sz="0" w:space="0" w:color="auto"/>
        <w:right w:val="none" w:sz="0" w:space="0" w:color="auto"/>
      </w:divBdr>
      <w:divsChild>
        <w:div w:id="1317804976">
          <w:marLeft w:val="0"/>
          <w:marRight w:val="0"/>
          <w:marTop w:val="0"/>
          <w:marBottom w:val="0"/>
          <w:divBdr>
            <w:top w:val="none" w:sz="0" w:space="0" w:color="auto"/>
            <w:left w:val="none" w:sz="0" w:space="0" w:color="auto"/>
            <w:bottom w:val="none" w:sz="0" w:space="0" w:color="auto"/>
            <w:right w:val="none" w:sz="0" w:space="0" w:color="auto"/>
          </w:divBdr>
          <w:divsChild>
            <w:div w:id="750010958">
              <w:marLeft w:val="0"/>
              <w:marRight w:val="0"/>
              <w:marTop w:val="0"/>
              <w:marBottom w:val="0"/>
              <w:divBdr>
                <w:top w:val="none" w:sz="0" w:space="0" w:color="auto"/>
                <w:left w:val="none" w:sz="0" w:space="0" w:color="auto"/>
                <w:bottom w:val="none" w:sz="0" w:space="0" w:color="auto"/>
                <w:right w:val="none" w:sz="0" w:space="0" w:color="auto"/>
              </w:divBdr>
              <w:divsChild>
                <w:div w:id="21330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1909">
      <w:bodyDiv w:val="1"/>
      <w:marLeft w:val="0"/>
      <w:marRight w:val="0"/>
      <w:marTop w:val="0"/>
      <w:marBottom w:val="0"/>
      <w:divBdr>
        <w:top w:val="none" w:sz="0" w:space="0" w:color="auto"/>
        <w:left w:val="none" w:sz="0" w:space="0" w:color="auto"/>
        <w:bottom w:val="none" w:sz="0" w:space="0" w:color="auto"/>
        <w:right w:val="none" w:sz="0" w:space="0" w:color="auto"/>
      </w:divBdr>
    </w:div>
    <w:div w:id="1696616846">
      <w:bodyDiv w:val="1"/>
      <w:marLeft w:val="0"/>
      <w:marRight w:val="0"/>
      <w:marTop w:val="0"/>
      <w:marBottom w:val="0"/>
      <w:divBdr>
        <w:top w:val="none" w:sz="0" w:space="0" w:color="auto"/>
        <w:left w:val="none" w:sz="0" w:space="0" w:color="auto"/>
        <w:bottom w:val="none" w:sz="0" w:space="0" w:color="auto"/>
        <w:right w:val="none" w:sz="0" w:space="0" w:color="auto"/>
      </w:divBdr>
    </w:div>
    <w:div w:id="1731267854">
      <w:bodyDiv w:val="1"/>
      <w:marLeft w:val="0"/>
      <w:marRight w:val="0"/>
      <w:marTop w:val="0"/>
      <w:marBottom w:val="0"/>
      <w:divBdr>
        <w:top w:val="none" w:sz="0" w:space="0" w:color="auto"/>
        <w:left w:val="none" w:sz="0" w:space="0" w:color="auto"/>
        <w:bottom w:val="none" w:sz="0" w:space="0" w:color="auto"/>
        <w:right w:val="none" w:sz="0" w:space="0" w:color="auto"/>
      </w:divBdr>
      <w:divsChild>
        <w:div w:id="1210190371">
          <w:marLeft w:val="0"/>
          <w:marRight w:val="0"/>
          <w:marTop w:val="0"/>
          <w:marBottom w:val="0"/>
          <w:divBdr>
            <w:top w:val="none" w:sz="0" w:space="0" w:color="auto"/>
            <w:left w:val="none" w:sz="0" w:space="0" w:color="auto"/>
            <w:bottom w:val="none" w:sz="0" w:space="0" w:color="auto"/>
            <w:right w:val="none" w:sz="0" w:space="0" w:color="auto"/>
          </w:divBdr>
          <w:divsChild>
            <w:div w:id="876576702">
              <w:marLeft w:val="0"/>
              <w:marRight w:val="0"/>
              <w:marTop w:val="0"/>
              <w:marBottom w:val="0"/>
              <w:divBdr>
                <w:top w:val="none" w:sz="0" w:space="0" w:color="auto"/>
                <w:left w:val="none" w:sz="0" w:space="0" w:color="auto"/>
                <w:bottom w:val="none" w:sz="0" w:space="0" w:color="auto"/>
                <w:right w:val="none" w:sz="0" w:space="0" w:color="auto"/>
              </w:divBdr>
              <w:divsChild>
                <w:div w:id="9908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01765">
      <w:bodyDiv w:val="1"/>
      <w:marLeft w:val="0"/>
      <w:marRight w:val="0"/>
      <w:marTop w:val="0"/>
      <w:marBottom w:val="0"/>
      <w:divBdr>
        <w:top w:val="none" w:sz="0" w:space="0" w:color="auto"/>
        <w:left w:val="none" w:sz="0" w:space="0" w:color="auto"/>
        <w:bottom w:val="none" w:sz="0" w:space="0" w:color="auto"/>
        <w:right w:val="none" w:sz="0" w:space="0" w:color="auto"/>
      </w:divBdr>
      <w:divsChild>
        <w:div w:id="1296058640">
          <w:marLeft w:val="0"/>
          <w:marRight w:val="0"/>
          <w:marTop w:val="0"/>
          <w:marBottom w:val="0"/>
          <w:divBdr>
            <w:top w:val="none" w:sz="0" w:space="0" w:color="auto"/>
            <w:left w:val="none" w:sz="0" w:space="0" w:color="auto"/>
            <w:bottom w:val="none" w:sz="0" w:space="0" w:color="auto"/>
            <w:right w:val="none" w:sz="0" w:space="0" w:color="auto"/>
          </w:divBdr>
          <w:divsChild>
            <w:div w:id="1848906612">
              <w:marLeft w:val="0"/>
              <w:marRight w:val="0"/>
              <w:marTop w:val="0"/>
              <w:marBottom w:val="0"/>
              <w:divBdr>
                <w:top w:val="none" w:sz="0" w:space="0" w:color="auto"/>
                <w:left w:val="none" w:sz="0" w:space="0" w:color="auto"/>
                <w:bottom w:val="none" w:sz="0" w:space="0" w:color="auto"/>
                <w:right w:val="none" w:sz="0" w:space="0" w:color="auto"/>
              </w:divBdr>
              <w:divsChild>
                <w:div w:id="13909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egymat.sourceforge.net" TargetMode="External"/><Relationship Id="rId15" Type="http://schemas.openxmlformats.org/officeDocument/2006/relationships/hyperlink" Target="http://www.mathworks.com/matlabcentral/fileexchange/20645-ginput2-m-v3-1--nov-2009-"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rianoarnaiz@gmail.com" TargetMode="External"/><Relationship Id="rId8" Type="http://schemas.openxmlformats.org/officeDocument/2006/relationships/hyperlink" Target="mailto:*marianoarnaiz@gmail.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hyperlink" Target="mailto:jifi.eai.2012.ucv@gmail.com" TargetMode="External"/><Relationship Id="rId3" Type="http://schemas.openxmlformats.org/officeDocument/2006/relationships/hyperlink" Target="http://www.ing.ucv.v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1\AppData\Local\Temp\Plantilla%20JIFI-EA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\Users\EDUARD~1\AppData\Local\Temp\Plantilla JIFI-EAI.dotx</Template>
  <TotalTime>4</TotalTime>
  <Pages>8</Pages>
  <Words>1851</Words>
  <Characters>10554</Characters>
  <Application>Microsoft Word 12.0.0</Application>
  <DocSecurity>0</DocSecurity>
  <Lines>87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12961</CharactersWithSpaces>
  <SharedDoc>false</SharedDoc>
  <HLinks>
    <vt:vector size="24" baseType="variant">
      <vt:variant>
        <vt:i4>4325382</vt:i4>
      </vt:variant>
      <vt:variant>
        <vt:i4>6</vt:i4>
      </vt:variant>
      <vt:variant>
        <vt:i4>0</vt:i4>
      </vt:variant>
      <vt:variant>
        <vt:i4>5</vt:i4>
      </vt:variant>
      <vt:variant>
        <vt:lpwstr>http://www.pdvsa.com/</vt:lpwstr>
      </vt:variant>
      <vt:variant>
        <vt:lpwstr/>
      </vt:variant>
      <vt:variant>
        <vt:i4>6029492</vt:i4>
      </vt:variant>
      <vt:variant>
        <vt:i4>0</vt:i4>
      </vt:variant>
      <vt:variant>
        <vt:i4>0</vt:i4>
      </vt:variant>
      <vt:variant>
        <vt:i4>5</vt:i4>
      </vt:variant>
      <vt:variant>
        <vt:lpwstr>mailto:*correoelectrónico@autor.correspondencia</vt:lpwstr>
      </vt:variant>
      <vt:variant>
        <vt:lpwstr/>
      </vt:variant>
      <vt:variant>
        <vt:i4>8323128</vt:i4>
      </vt:variant>
      <vt:variant>
        <vt:i4>3</vt:i4>
      </vt:variant>
      <vt:variant>
        <vt:i4>0</vt:i4>
      </vt:variant>
      <vt:variant>
        <vt:i4>5</vt:i4>
      </vt:variant>
      <vt:variant>
        <vt:lpwstr>http://www.ing.ucv.ve/</vt:lpwstr>
      </vt:variant>
      <vt:variant>
        <vt:lpwstr/>
      </vt:variant>
      <vt:variant>
        <vt:i4>6946829</vt:i4>
      </vt:variant>
      <vt:variant>
        <vt:i4>0</vt:i4>
      </vt:variant>
      <vt:variant>
        <vt:i4>0</vt:i4>
      </vt:variant>
      <vt:variant>
        <vt:i4>5</vt:i4>
      </vt:variant>
      <vt:variant>
        <vt:lpwstr>mailto:jifi.eai.2012.ucv@gmail.com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Sánchez</dc:creator>
  <cp:keywords/>
  <cp:lastModifiedBy>mmm</cp:lastModifiedBy>
  <cp:revision>3</cp:revision>
  <dcterms:created xsi:type="dcterms:W3CDTF">2014-12-01T19:45:00Z</dcterms:created>
  <dcterms:modified xsi:type="dcterms:W3CDTF">2014-12-01T19:57:00Z</dcterms:modified>
</cp:coreProperties>
</file>