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52AD" w14:textId="77777777" w:rsidR="006F4D10" w:rsidRPr="00835579" w:rsidRDefault="006F4D10" w:rsidP="006F4D10">
      <w:pPr>
        <w:jc w:val="both"/>
        <w:rPr>
          <w:rFonts w:ascii="Arial" w:hAnsi="Arial" w:cs="Arial"/>
          <w:b/>
          <w:sz w:val="24"/>
          <w:szCs w:val="24"/>
        </w:rPr>
      </w:pPr>
      <w:r w:rsidRPr="00692FE5">
        <w:rPr>
          <w:rFonts w:ascii="Arial" w:hAnsi="Arial" w:cs="Arial"/>
          <w:b/>
          <w:sz w:val="24"/>
          <w:szCs w:val="24"/>
        </w:rPr>
        <w:t>Referencia:</w:t>
      </w:r>
      <w:r w:rsidRPr="002C3589">
        <w:rPr>
          <w:rFonts w:ascii="Arial" w:hAnsi="Arial" w:cs="Arial"/>
          <w:sz w:val="24"/>
          <w:szCs w:val="24"/>
        </w:rPr>
        <w:t xml:space="preserve"> </w:t>
      </w:r>
      <w:r w:rsidR="00A54A58">
        <w:rPr>
          <w:rFonts w:ascii="Arial" w:hAnsi="Arial" w:cs="Arial"/>
          <w:sz w:val="24"/>
          <w:szCs w:val="24"/>
        </w:rPr>
        <w:t>EE-</w:t>
      </w:r>
      <w:r w:rsidR="00F43393">
        <w:rPr>
          <w:rFonts w:ascii="Arial" w:hAnsi="Arial" w:cs="Arial"/>
          <w:sz w:val="24"/>
          <w:szCs w:val="24"/>
        </w:rPr>
        <w:t>{{</w:t>
      </w:r>
      <w:proofErr w:type="spellStart"/>
      <w:r w:rsidR="00F43393">
        <w:rPr>
          <w:rFonts w:ascii="Arial" w:hAnsi="Arial" w:cs="Arial"/>
          <w:sz w:val="24"/>
          <w:szCs w:val="24"/>
        </w:rPr>
        <w:t>anio</w:t>
      </w:r>
      <w:proofErr w:type="spellEnd"/>
      <w:r w:rsidR="00F43393">
        <w:rPr>
          <w:rFonts w:ascii="Arial" w:hAnsi="Arial" w:cs="Arial"/>
          <w:sz w:val="24"/>
          <w:szCs w:val="24"/>
        </w:rPr>
        <w:t>}}</w:t>
      </w:r>
      <w:r w:rsidR="00A54A58">
        <w:rPr>
          <w:rFonts w:ascii="Arial" w:hAnsi="Arial" w:cs="Arial"/>
          <w:sz w:val="24"/>
          <w:szCs w:val="24"/>
        </w:rPr>
        <w:t>-</w:t>
      </w:r>
      <w:r w:rsidR="00F43393">
        <w:rPr>
          <w:rFonts w:ascii="Arial" w:hAnsi="Arial" w:cs="Arial"/>
          <w:sz w:val="24"/>
          <w:szCs w:val="24"/>
        </w:rPr>
        <w:t>{{expediente}}</w:t>
      </w:r>
      <w:r w:rsidRPr="006F4D10">
        <w:rPr>
          <w:rFonts w:ascii="Arial" w:hAnsi="Arial" w:cs="Arial"/>
          <w:sz w:val="24"/>
          <w:szCs w:val="24"/>
        </w:rPr>
        <w:t xml:space="preserve">-HGACG </w:t>
      </w:r>
      <w:r w:rsidR="00F43393">
        <w:t>–</w:t>
      </w:r>
      <w:r w:rsidRPr="00BD793F">
        <w:rPr>
          <w:rFonts w:ascii="Arial" w:hAnsi="Arial" w:cs="Arial"/>
          <w:sz w:val="24"/>
          <w:szCs w:val="24"/>
        </w:rPr>
        <w:t xml:space="preserve"> </w:t>
      </w:r>
      <w:r w:rsidR="00F43393">
        <w:rPr>
          <w:rFonts w:ascii="Arial" w:hAnsi="Arial" w:cs="Arial"/>
          <w:b/>
          <w:sz w:val="24"/>
          <w:szCs w:val="24"/>
        </w:rPr>
        <w:t>{{</w:t>
      </w:r>
      <w:proofErr w:type="spellStart"/>
      <w:r w:rsidR="00F43393">
        <w:rPr>
          <w:rFonts w:ascii="Arial" w:hAnsi="Arial" w:cs="Arial"/>
          <w:b/>
          <w:sz w:val="24"/>
          <w:szCs w:val="24"/>
        </w:rPr>
        <w:t>detalle_mayusc</w:t>
      </w:r>
      <w:proofErr w:type="spellEnd"/>
      <w:r w:rsidR="00F43393">
        <w:rPr>
          <w:rFonts w:ascii="Arial" w:hAnsi="Arial" w:cs="Arial"/>
          <w:b/>
          <w:sz w:val="24"/>
          <w:szCs w:val="24"/>
        </w:rPr>
        <w:t>}}</w:t>
      </w:r>
      <w:r w:rsidR="00CA6888">
        <w:rPr>
          <w:rFonts w:ascii="Arial" w:hAnsi="Arial" w:cs="Arial"/>
          <w:b/>
          <w:sz w:val="24"/>
          <w:szCs w:val="24"/>
        </w:rPr>
        <w:t xml:space="preserve"> PARA EL HOSPITAL </w:t>
      </w:r>
      <w:r w:rsidR="00835579" w:rsidRPr="00835579">
        <w:rPr>
          <w:rFonts w:ascii="Arial" w:hAnsi="Arial" w:cs="Arial"/>
          <w:b/>
          <w:sz w:val="24"/>
          <w:szCs w:val="24"/>
        </w:rPr>
        <w:t>G</w:t>
      </w:r>
      <w:r w:rsidR="00CA6888">
        <w:rPr>
          <w:rFonts w:ascii="Arial" w:hAnsi="Arial" w:cs="Arial"/>
          <w:b/>
          <w:sz w:val="24"/>
          <w:szCs w:val="24"/>
        </w:rPr>
        <w:t>ENERAL</w:t>
      </w:r>
      <w:r w:rsidR="00835579" w:rsidRPr="00835579">
        <w:rPr>
          <w:rFonts w:ascii="Arial" w:hAnsi="Arial" w:cs="Arial"/>
          <w:b/>
          <w:sz w:val="24"/>
          <w:szCs w:val="24"/>
        </w:rPr>
        <w:t xml:space="preserve"> DE AGUDOS DRA. CECILIA GRIERSON</w:t>
      </w:r>
      <w:r w:rsidRPr="00835579">
        <w:rPr>
          <w:rFonts w:ascii="Arial" w:hAnsi="Arial" w:cs="Arial"/>
          <w:b/>
          <w:sz w:val="24"/>
          <w:szCs w:val="24"/>
          <w:lang w:val="es-AR"/>
        </w:rPr>
        <w:t>”</w:t>
      </w:r>
    </w:p>
    <w:p w14:paraId="523B79E8" w14:textId="77777777" w:rsidR="006F4D10" w:rsidRPr="004D773F" w:rsidRDefault="006F4D10" w:rsidP="006F4D10">
      <w:pPr>
        <w:jc w:val="both"/>
        <w:rPr>
          <w:rFonts w:ascii="Arial" w:hAnsi="Arial" w:cs="Arial"/>
          <w:sz w:val="24"/>
          <w:szCs w:val="24"/>
        </w:rPr>
      </w:pPr>
      <w:r w:rsidRPr="00BD793F">
        <w:rPr>
          <w:rFonts w:ascii="Arial" w:hAnsi="Arial" w:cs="Arial"/>
          <w:b/>
          <w:sz w:val="24"/>
          <w:szCs w:val="24"/>
        </w:rPr>
        <w:t>VISTO:</w:t>
      </w:r>
      <w:r w:rsidRPr="00BD793F">
        <w:rPr>
          <w:rFonts w:ascii="Arial" w:hAnsi="Arial" w:cs="Arial"/>
          <w:sz w:val="24"/>
          <w:szCs w:val="24"/>
        </w:rPr>
        <w:t xml:space="preserve"> La Ley </w:t>
      </w:r>
      <w:proofErr w:type="spellStart"/>
      <w:r w:rsidRPr="00BD793F">
        <w:rPr>
          <w:rFonts w:ascii="Arial" w:hAnsi="Arial" w:cs="Arial"/>
          <w:sz w:val="24"/>
          <w:szCs w:val="24"/>
        </w:rPr>
        <w:t>Nº</w:t>
      </w:r>
      <w:proofErr w:type="spellEnd"/>
      <w:r w:rsidRPr="00BD793F">
        <w:rPr>
          <w:rFonts w:ascii="Arial" w:hAnsi="Arial" w:cs="Arial"/>
          <w:sz w:val="24"/>
          <w:szCs w:val="24"/>
        </w:rPr>
        <w:t xml:space="preserve"> 2.095 (texto consolidado por Ley </w:t>
      </w:r>
      <w:proofErr w:type="spellStart"/>
      <w:r w:rsidRPr="00BD793F">
        <w:rPr>
          <w:rFonts w:ascii="Arial" w:hAnsi="Arial" w:cs="Arial"/>
          <w:sz w:val="24"/>
          <w:szCs w:val="24"/>
        </w:rPr>
        <w:t>Nº</w:t>
      </w:r>
      <w:proofErr w:type="spellEnd"/>
      <w:r w:rsidRPr="00BD793F">
        <w:rPr>
          <w:rFonts w:ascii="Arial" w:hAnsi="Arial" w:cs="Arial"/>
          <w:sz w:val="24"/>
          <w:szCs w:val="24"/>
        </w:rPr>
        <w:t xml:space="preserve"> </w:t>
      </w:r>
      <w:r w:rsidR="00A54A58">
        <w:rPr>
          <w:rFonts w:ascii="Arial" w:hAnsi="Arial" w:cs="Arial"/>
          <w:sz w:val="24"/>
          <w:szCs w:val="24"/>
        </w:rPr>
        <w:t>6.588</w:t>
      </w:r>
      <w:r w:rsidRPr="00BD793F">
        <w:rPr>
          <w:rFonts w:ascii="Arial" w:hAnsi="Arial" w:cs="Arial"/>
          <w:sz w:val="24"/>
          <w:szCs w:val="24"/>
        </w:rPr>
        <w:t xml:space="preserve">), el Decreto Reglamentario </w:t>
      </w:r>
      <w:proofErr w:type="spellStart"/>
      <w:r w:rsidRPr="00BD793F">
        <w:rPr>
          <w:rFonts w:ascii="Arial" w:hAnsi="Arial" w:cs="Arial"/>
          <w:sz w:val="24"/>
          <w:szCs w:val="24"/>
        </w:rPr>
        <w:t>Nº</w:t>
      </w:r>
      <w:proofErr w:type="spellEnd"/>
      <w:r w:rsidRPr="00BD793F">
        <w:rPr>
          <w:rFonts w:ascii="Arial" w:hAnsi="Arial" w:cs="Arial"/>
          <w:sz w:val="24"/>
          <w:szCs w:val="24"/>
        </w:rPr>
        <w:t xml:space="preserve"> </w:t>
      </w:r>
      <w:r w:rsidR="00F43393">
        <w:rPr>
          <w:rFonts w:ascii="Arial" w:hAnsi="Arial" w:cs="Arial"/>
          <w:sz w:val="24"/>
          <w:szCs w:val="24"/>
        </w:rPr>
        <w:t>129-GCABA/2023</w:t>
      </w:r>
      <w:r>
        <w:rPr>
          <w:rFonts w:ascii="Arial" w:hAnsi="Arial" w:cs="Arial"/>
          <w:sz w:val="24"/>
          <w:szCs w:val="24"/>
        </w:rPr>
        <w:t>,</w:t>
      </w:r>
      <w:r w:rsidRPr="00BD793F">
        <w:rPr>
          <w:rFonts w:ascii="Arial" w:hAnsi="Arial" w:cs="Arial"/>
          <w:sz w:val="24"/>
          <w:szCs w:val="24"/>
        </w:rPr>
        <w:t xml:space="preserve"> el Expediente Electrónico </w:t>
      </w:r>
      <w:proofErr w:type="spellStart"/>
      <w:r w:rsidRPr="00BD793F">
        <w:rPr>
          <w:rFonts w:ascii="Arial" w:hAnsi="Arial" w:cs="Arial"/>
          <w:sz w:val="24"/>
          <w:szCs w:val="24"/>
        </w:rPr>
        <w:t>Nº</w:t>
      </w:r>
      <w:proofErr w:type="spellEnd"/>
      <w:r w:rsidR="00835579">
        <w:rPr>
          <w:rFonts w:ascii="Arial" w:hAnsi="Arial" w:cs="Arial"/>
          <w:sz w:val="24"/>
          <w:szCs w:val="24"/>
        </w:rPr>
        <w:t xml:space="preserve"> </w:t>
      </w:r>
      <w:r w:rsidR="00F43393">
        <w:rPr>
          <w:rFonts w:ascii="Arial" w:hAnsi="Arial" w:cs="Arial"/>
          <w:sz w:val="24"/>
          <w:szCs w:val="24"/>
        </w:rPr>
        <w:t>{{expediente}}</w:t>
      </w:r>
      <w:r w:rsidR="00C37321" w:rsidRPr="006F4D1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GCABA-</w:t>
      </w:r>
      <w:r w:rsidRPr="00A65353">
        <w:rPr>
          <w:rFonts w:ascii="Arial" w:hAnsi="Arial" w:cs="Arial"/>
          <w:sz w:val="24"/>
          <w:szCs w:val="24"/>
        </w:rPr>
        <w:t xml:space="preserve"> </w:t>
      </w:r>
      <w:r w:rsidR="00A54A58">
        <w:rPr>
          <w:rFonts w:ascii="Arial" w:hAnsi="Arial" w:cs="Arial"/>
          <w:sz w:val="24"/>
          <w:szCs w:val="24"/>
        </w:rPr>
        <w:t>HGACG/</w:t>
      </w:r>
      <w:r w:rsidR="00A54A58" w:rsidRPr="004E67FB">
        <w:rPr>
          <w:rFonts w:ascii="Arial" w:hAnsi="Arial" w:cs="Arial"/>
          <w:sz w:val="24"/>
          <w:szCs w:val="24"/>
          <w:highlight w:val="yellow"/>
        </w:rPr>
        <w:t>2023</w:t>
      </w:r>
      <w:r w:rsidRPr="004D773F">
        <w:rPr>
          <w:rFonts w:ascii="Arial" w:hAnsi="Arial" w:cs="Arial"/>
          <w:sz w:val="24"/>
          <w:szCs w:val="24"/>
        </w:rPr>
        <w:t>, y</w:t>
      </w:r>
    </w:p>
    <w:p w14:paraId="4EC0A8EC" w14:textId="77777777" w:rsidR="006F4D10" w:rsidRPr="00DC7C36" w:rsidRDefault="006F4D10" w:rsidP="006F4D10">
      <w:pPr>
        <w:jc w:val="both"/>
        <w:rPr>
          <w:rFonts w:ascii="Arial" w:hAnsi="Arial" w:cs="Arial"/>
          <w:b/>
          <w:sz w:val="24"/>
          <w:szCs w:val="24"/>
        </w:rPr>
      </w:pPr>
      <w:r w:rsidRPr="004D773F">
        <w:rPr>
          <w:rFonts w:ascii="Arial" w:hAnsi="Arial" w:cs="Arial"/>
          <w:b/>
          <w:sz w:val="24"/>
          <w:szCs w:val="24"/>
        </w:rPr>
        <w:t>CONSIDERANDO:</w:t>
      </w:r>
    </w:p>
    <w:p w14:paraId="501D584D" w14:textId="7F292380" w:rsidR="006F4D10" w:rsidRDefault="006F4D10" w:rsidP="006F4D10">
      <w:p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 w:rsidRPr="00C02F13">
        <w:rPr>
          <w:rFonts w:ascii="Arial" w:hAnsi="Arial" w:cs="Arial"/>
          <w:sz w:val="24"/>
          <w:szCs w:val="24"/>
        </w:rPr>
        <w:t xml:space="preserve">Que por la actuación citada en el Visto tramita la </w:t>
      </w:r>
      <w:r>
        <w:rPr>
          <w:rFonts w:ascii="Arial" w:hAnsi="Arial" w:cs="Arial"/>
          <w:sz w:val="24"/>
          <w:szCs w:val="24"/>
        </w:rPr>
        <w:t>Contratación Menor</w:t>
      </w:r>
      <w:r w:rsidRPr="00C02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F13">
        <w:rPr>
          <w:rFonts w:ascii="Arial" w:hAnsi="Arial" w:cs="Arial"/>
          <w:sz w:val="24"/>
          <w:szCs w:val="24"/>
        </w:rPr>
        <w:t>Nº</w:t>
      </w:r>
      <w:proofErr w:type="spellEnd"/>
      <w:r w:rsidRPr="00C02F13">
        <w:rPr>
          <w:rFonts w:ascii="Arial" w:hAnsi="Arial" w:cs="Arial"/>
          <w:sz w:val="24"/>
          <w:szCs w:val="24"/>
        </w:rPr>
        <w:t xml:space="preserve"> </w:t>
      </w:r>
      <w:r w:rsidR="00FC06D6">
        <w:rPr>
          <w:rFonts w:ascii="Arial" w:hAnsi="Arial" w:cs="Arial"/>
          <w:sz w:val="24"/>
          <w:szCs w:val="24"/>
        </w:rPr>
        <w:t>{{</w:t>
      </w:r>
      <w:proofErr w:type="spellStart"/>
      <w:r w:rsidR="00FC06D6">
        <w:rPr>
          <w:rFonts w:ascii="Arial" w:hAnsi="Arial" w:cs="Arial"/>
          <w:sz w:val="24"/>
          <w:szCs w:val="24"/>
        </w:rPr>
        <w:t>contratacion</w:t>
      </w:r>
      <w:proofErr w:type="spellEnd"/>
      <w:r w:rsidR="00FC06D6">
        <w:rPr>
          <w:rFonts w:ascii="Arial" w:hAnsi="Arial" w:cs="Arial"/>
          <w:sz w:val="24"/>
          <w:szCs w:val="24"/>
        </w:rPr>
        <w:t>}}</w:t>
      </w:r>
      <w:r w:rsidRPr="004E67FB">
        <w:rPr>
          <w:rFonts w:ascii="Arial" w:hAnsi="Arial" w:cs="Arial"/>
          <w:sz w:val="24"/>
          <w:szCs w:val="24"/>
          <w:highlight w:val="yellow"/>
        </w:rPr>
        <w:t>,</w:t>
      </w:r>
      <w:r w:rsidRPr="00C02F13">
        <w:rPr>
          <w:rFonts w:ascii="Arial" w:hAnsi="Arial" w:cs="Arial"/>
          <w:sz w:val="24"/>
          <w:szCs w:val="24"/>
        </w:rPr>
        <w:t xml:space="preserve"> sujeta al régimen especi</w:t>
      </w:r>
      <w:r>
        <w:rPr>
          <w:rFonts w:ascii="Arial" w:hAnsi="Arial" w:cs="Arial"/>
          <w:sz w:val="24"/>
          <w:szCs w:val="24"/>
        </w:rPr>
        <w:t xml:space="preserve">al establecido por el </w:t>
      </w:r>
      <w:r w:rsidR="00AD751E">
        <w:rPr>
          <w:rFonts w:ascii="Arial" w:hAnsi="Arial" w:cs="Arial"/>
          <w:sz w:val="24"/>
          <w:szCs w:val="24"/>
        </w:rPr>
        <w:t>artículo 39</w:t>
      </w:r>
      <w:r w:rsidRPr="00C02F13">
        <w:rPr>
          <w:rFonts w:ascii="Arial" w:hAnsi="Arial" w:cs="Arial"/>
          <w:sz w:val="24"/>
          <w:szCs w:val="24"/>
        </w:rPr>
        <w:t xml:space="preserve"> de la Ley </w:t>
      </w:r>
      <w:proofErr w:type="spellStart"/>
      <w:r w:rsidRPr="00C02F13">
        <w:rPr>
          <w:rFonts w:ascii="Arial" w:hAnsi="Arial" w:cs="Arial"/>
          <w:sz w:val="24"/>
          <w:szCs w:val="24"/>
        </w:rPr>
        <w:t>Nº</w:t>
      </w:r>
      <w:proofErr w:type="spellEnd"/>
      <w:r w:rsidRPr="00C02F13">
        <w:rPr>
          <w:rFonts w:ascii="Arial" w:hAnsi="Arial" w:cs="Arial"/>
          <w:sz w:val="24"/>
          <w:szCs w:val="24"/>
        </w:rPr>
        <w:t xml:space="preserve"> 2.095 (Te</w:t>
      </w:r>
      <w:r>
        <w:rPr>
          <w:rFonts w:ascii="Arial" w:hAnsi="Arial" w:cs="Arial"/>
          <w:sz w:val="24"/>
          <w:szCs w:val="24"/>
        </w:rPr>
        <w:t xml:space="preserve">xto consolidado por Ley </w:t>
      </w:r>
      <w:proofErr w:type="spellStart"/>
      <w:r>
        <w:rPr>
          <w:rFonts w:ascii="Arial" w:hAnsi="Arial" w:cs="Arial"/>
          <w:sz w:val="24"/>
          <w:szCs w:val="24"/>
        </w:rPr>
        <w:t>N°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54A58">
        <w:rPr>
          <w:rFonts w:ascii="Arial" w:hAnsi="Arial" w:cs="Arial"/>
          <w:sz w:val="24"/>
          <w:szCs w:val="24"/>
        </w:rPr>
        <w:t>6.588</w:t>
      </w:r>
      <w:r w:rsidRPr="00C02F13">
        <w:rPr>
          <w:rFonts w:ascii="Arial" w:hAnsi="Arial" w:cs="Arial"/>
          <w:sz w:val="24"/>
          <w:szCs w:val="24"/>
        </w:rPr>
        <w:t xml:space="preserve">) </w:t>
      </w:r>
      <w:r w:rsidRPr="004D773F">
        <w:rPr>
          <w:rFonts w:ascii="Arial" w:hAnsi="Arial" w:cs="Arial"/>
          <w:sz w:val="24"/>
          <w:szCs w:val="24"/>
        </w:rPr>
        <w:t xml:space="preserve">y el Decreto Reglamentario </w:t>
      </w:r>
      <w:proofErr w:type="spellStart"/>
      <w:r w:rsidRPr="004D773F">
        <w:rPr>
          <w:rFonts w:ascii="Arial" w:hAnsi="Arial" w:cs="Arial"/>
          <w:sz w:val="24"/>
          <w:szCs w:val="24"/>
        </w:rPr>
        <w:t>Nº</w:t>
      </w:r>
      <w:proofErr w:type="spellEnd"/>
      <w:r w:rsidRPr="004D773F">
        <w:rPr>
          <w:rFonts w:ascii="Arial" w:hAnsi="Arial" w:cs="Arial"/>
          <w:sz w:val="24"/>
          <w:szCs w:val="24"/>
        </w:rPr>
        <w:t xml:space="preserve"> </w:t>
      </w:r>
      <w:r w:rsidR="00F43393">
        <w:rPr>
          <w:rFonts w:ascii="Arial" w:hAnsi="Arial" w:cs="Arial"/>
          <w:sz w:val="24"/>
          <w:szCs w:val="24"/>
        </w:rPr>
        <w:t>129-GCABA/2023</w:t>
      </w:r>
      <w:r w:rsidRPr="00C077DB">
        <w:rPr>
          <w:rFonts w:ascii="Arial" w:hAnsi="Arial" w:cs="Arial"/>
          <w:sz w:val="24"/>
          <w:szCs w:val="24"/>
        </w:rPr>
        <w:t>,</w:t>
      </w:r>
      <w:r w:rsidRPr="004D773F">
        <w:rPr>
          <w:rFonts w:ascii="Arial" w:hAnsi="Arial" w:cs="Arial"/>
          <w:sz w:val="24"/>
          <w:szCs w:val="24"/>
        </w:rPr>
        <w:t xml:space="preserve"> que se gestiona bajo el Sistema </w:t>
      </w:r>
      <w:r w:rsidRPr="00F06993">
        <w:rPr>
          <w:rFonts w:ascii="Arial" w:hAnsi="Arial" w:cs="Arial"/>
          <w:sz w:val="24"/>
          <w:szCs w:val="24"/>
        </w:rPr>
        <w:t xml:space="preserve">Buenos Aires Compras (BAC), en el marco de lo dispuesto </w:t>
      </w:r>
      <w:r>
        <w:rPr>
          <w:rFonts w:ascii="Arial" w:hAnsi="Arial" w:cs="Arial"/>
          <w:sz w:val="24"/>
          <w:szCs w:val="24"/>
        </w:rPr>
        <w:t xml:space="preserve">por </w:t>
      </w:r>
      <w:r w:rsidRPr="00D24F6E">
        <w:rPr>
          <w:rFonts w:ascii="Arial" w:hAnsi="Arial" w:cs="Arial"/>
          <w:sz w:val="24"/>
          <w:szCs w:val="24"/>
        </w:rPr>
        <w:t>el artículo 7</w:t>
      </w:r>
      <w:r w:rsidR="00C747A5">
        <w:rPr>
          <w:rFonts w:ascii="Arial" w:hAnsi="Arial" w:cs="Arial"/>
          <w:sz w:val="24"/>
          <w:szCs w:val="24"/>
        </w:rPr>
        <w:t>7</w:t>
      </w:r>
      <w:r w:rsidRPr="00D24F6E">
        <w:rPr>
          <w:rFonts w:ascii="Arial" w:hAnsi="Arial" w:cs="Arial"/>
          <w:sz w:val="24"/>
          <w:szCs w:val="24"/>
        </w:rPr>
        <w:t>- Informatización de las contrataciones- de</w:t>
      </w:r>
      <w:r>
        <w:rPr>
          <w:rFonts w:ascii="Arial" w:hAnsi="Arial" w:cs="Arial"/>
          <w:sz w:val="24"/>
          <w:szCs w:val="24"/>
        </w:rPr>
        <w:t xml:space="preserve"> </w:t>
      </w:r>
      <w:r w:rsidR="00C37321">
        <w:rPr>
          <w:rFonts w:ascii="Arial" w:hAnsi="Arial" w:cs="Arial"/>
          <w:sz w:val="24"/>
          <w:szCs w:val="24"/>
        </w:rPr>
        <w:t xml:space="preserve">la </w:t>
      </w:r>
      <w:r w:rsidR="00835579">
        <w:rPr>
          <w:rFonts w:ascii="Arial" w:hAnsi="Arial" w:cs="Arial"/>
          <w:sz w:val="24"/>
          <w:szCs w:val="24"/>
        </w:rPr>
        <w:t xml:space="preserve"> </w:t>
      </w:r>
      <w:r w:rsidRPr="004E67FB">
        <w:rPr>
          <w:rFonts w:ascii="Arial" w:hAnsi="Arial" w:cs="Arial"/>
          <w:b/>
          <w:sz w:val="24"/>
          <w:szCs w:val="24"/>
          <w:highlight w:val="yellow"/>
        </w:rPr>
        <w:t>“</w:t>
      </w:r>
      <w:r w:rsidR="00F43393" w:rsidRPr="004E67FB">
        <w:rPr>
          <w:rFonts w:ascii="Arial" w:hAnsi="Arial" w:cs="Arial"/>
          <w:b/>
          <w:sz w:val="24"/>
          <w:szCs w:val="24"/>
          <w:highlight w:val="yellow"/>
        </w:rPr>
        <w:t>{{detalle}}</w:t>
      </w:r>
      <w:r w:rsidR="00835579" w:rsidRPr="004E67FB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835579">
        <w:rPr>
          <w:rFonts w:ascii="Arial" w:hAnsi="Arial" w:cs="Arial"/>
          <w:b/>
          <w:sz w:val="24"/>
          <w:szCs w:val="24"/>
        </w:rPr>
        <w:t>para</w:t>
      </w:r>
      <w:r w:rsidRPr="000808E8">
        <w:rPr>
          <w:rFonts w:ascii="Arial" w:hAnsi="Arial" w:cs="Arial"/>
          <w:b/>
          <w:sz w:val="24"/>
          <w:szCs w:val="24"/>
        </w:rPr>
        <w:t xml:space="preserve"> el Hospital General de Agudos Dra. Cecilia Grierson” dependiente del Ministerio de Salud del Gobierno de la Ciudad Autónoma de Buenos Aires</w:t>
      </w:r>
      <w:r w:rsidRPr="0056263F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>;</w:t>
      </w:r>
    </w:p>
    <w:p w14:paraId="10D15166" w14:textId="08297FE2" w:rsidR="006F4D10" w:rsidRPr="0013769A" w:rsidRDefault="006F4D10" w:rsidP="006F4D10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2C3589">
        <w:rPr>
          <w:rFonts w:ascii="Arial" w:hAnsi="Arial" w:cs="Arial"/>
          <w:color w:val="222222"/>
          <w:sz w:val="24"/>
          <w:szCs w:val="24"/>
        </w:rPr>
        <w:t xml:space="preserve">Que por </w:t>
      </w:r>
      <w:r w:rsidRPr="00E61D0C">
        <w:rPr>
          <w:rFonts w:ascii="Arial" w:hAnsi="Arial" w:cs="Arial"/>
          <w:color w:val="222222"/>
          <w:sz w:val="24"/>
          <w:szCs w:val="24"/>
        </w:rPr>
        <w:t xml:space="preserve">Disposición </w:t>
      </w:r>
      <w:r w:rsidR="00C37321">
        <w:rPr>
          <w:rFonts w:ascii="Arial" w:hAnsi="Arial" w:cs="Arial"/>
          <w:color w:val="222222"/>
          <w:sz w:val="24"/>
          <w:szCs w:val="24"/>
        </w:rPr>
        <w:t>DI</w:t>
      </w:r>
      <w:r w:rsidR="00C37321" w:rsidRPr="004E67FB">
        <w:rPr>
          <w:rFonts w:ascii="Arial" w:hAnsi="Arial" w:cs="Arial"/>
          <w:color w:val="222222"/>
          <w:sz w:val="24"/>
          <w:szCs w:val="24"/>
          <w:highlight w:val="yellow"/>
        </w:rPr>
        <w:t>-</w:t>
      </w:r>
      <w:r w:rsidR="00F43393" w:rsidRPr="004E67FB">
        <w:rPr>
          <w:rFonts w:ascii="Arial" w:hAnsi="Arial" w:cs="Arial"/>
          <w:color w:val="222222"/>
          <w:sz w:val="24"/>
          <w:szCs w:val="24"/>
          <w:highlight w:val="yellow"/>
        </w:rPr>
        <w:t>{{</w:t>
      </w:r>
      <w:proofErr w:type="spellStart"/>
      <w:r w:rsidR="00F43393" w:rsidRPr="004E67FB">
        <w:rPr>
          <w:rFonts w:ascii="Arial" w:hAnsi="Arial" w:cs="Arial"/>
          <w:color w:val="222222"/>
          <w:sz w:val="24"/>
          <w:szCs w:val="24"/>
          <w:highlight w:val="yellow"/>
        </w:rPr>
        <w:t>anio</w:t>
      </w:r>
      <w:proofErr w:type="spellEnd"/>
      <w:r w:rsidR="00F43393" w:rsidRPr="004E67FB">
        <w:rPr>
          <w:rFonts w:ascii="Arial" w:hAnsi="Arial" w:cs="Arial"/>
          <w:color w:val="222222"/>
          <w:sz w:val="24"/>
          <w:szCs w:val="24"/>
          <w:highlight w:val="yellow"/>
        </w:rPr>
        <w:t>}}</w:t>
      </w:r>
      <w:r w:rsidR="00C37321" w:rsidRPr="004E67FB">
        <w:rPr>
          <w:rFonts w:ascii="Arial" w:hAnsi="Arial" w:cs="Arial"/>
          <w:color w:val="222222"/>
          <w:sz w:val="24"/>
          <w:szCs w:val="24"/>
          <w:highlight w:val="yellow"/>
        </w:rPr>
        <w:t>-</w:t>
      </w:r>
      <w:r w:rsidR="00F43393" w:rsidRPr="004E67FB">
        <w:rPr>
          <w:rFonts w:ascii="Arial" w:hAnsi="Arial" w:cs="Arial"/>
          <w:color w:val="222222"/>
          <w:sz w:val="24"/>
          <w:szCs w:val="24"/>
          <w:highlight w:val="yellow"/>
        </w:rPr>
        <w:t>{{</w:t>
      </w:r>
      <w:proofErr w:type="spellStart"/>
      <w:r w:rsidR="00DD78FB" w:rsidRPr="00DD78FB">
        <w:rPr>
          <w:rFonts w:ascii="Arial" w:hAnsi="Arial" w:cs="Arial"/>
          <w:color w:val="222222"/>
          <w:sz w:val="24"/>
          <w:szCs w:val="24"/>
        </w:rPr>
        <w:t>num_dispo</w:t>
      </w:r>
      <w:proofErr w:type="spellEnd"/>
      <w:r w:rsidR="00F43393" w:rsidRPr="004E67FB">
        <w:rPr>
          <w:rFonts w:ascii="Arial" w:hAnsi="Arial" w:cs="Arial"/>
          <w:color w:val="222222"/>
          <w:sz w:val="24"/>
          <w:szCs w:val="24"/>
          <w:highlight w:val="yellow"/>
        </w:rPr>
        <w:t>}}</w:t>
      </w:r>
      <w:r w:rsidR="00FF24EA" w:rsidRPr="004E67FB">
        <w:rPr>
          <w:rFonts w:ascii="Arial" w:hAnsi="Arial" w:cs="Arial"/>
          <w:color w:val="222222"/>
          <w:sz w:val="24"/>
          <w:szCs w:val="24"/>
          <w:highlight w:val="yellow"/>
        </w:rPr>
        <w:t>-</w:t>
      </w:r>
      <w:r w:rsidR="00FF24EA">
        <w:rPr>
          <w:rFonts w:ascii="Arial" w:hAnsi="Arial" w:cs="Arial"/>
          <w:color w:val="222222"/>
          <w:sz w:val="24"/>
          <w:szCs w:val="24"/>
        </w:rPr>
        <w:t>GCABA-</w:t>
      </w:r>
      <w:r w:rsidR="004E67FB">
        <w:rPr>
          <w:rFonts w:ascii="Arial" w:hAnsi="Arial" w:cs="Arial"/>
          <w:color w:val="222222"/>
          <w:sz w:val="24"/>
          <w:szCs w:val="24"/>
        </w:rPr>
        <w:t>HGACG</w:t>
      </w:r>
      <w:r w:rsidR="00FF24EA">
        <w:rPr>
          <w:rFonts w:ascii="Arial" w:hAnsi="Arial" w:cs="Arial"/>
          <w:color w:val="222222"/>
          <w:sz w:val="24"/>
          <w:szCs w:val="24"/>
        </w:rPr>
        <w:t xml:space="preserve"> </w:t>
      </w:r>
      <w:r w:rsidRPr="002C3589">
        <w:rPr>
          <w:rFonts w:ascii="Arial" w:hAnsi="Arial" w:cs="Arial"/>
          <w:color w:val="222222"/>
          <w:sz w:val="24"/>
          <w:szCs w:val="24"/>
        </w:rPr>
        <w:t>se aprobaron los pliegos de Bas</w:t>
      </w:r>
      <w:r>
        <w:rPr>
          <w:rFonts w:ascii="Arial" w:hAnsi="Arial" w:cs="Arial"/>
          <w:color w:val="222222"/>
          <w:sz w:val="24"/>
          <w:szCs w:val="24"/>
        </w:rPr>
        <w:t xml:space="preserve">es y Condiciones Particulares 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y se procedió a efectuar el llamado a Contratación </w:t>
      </w:r>
      <w:r>
        <w:rPr>
          <w:rFonts w:ascii="Arial" w:hAnsi="Arial" w:cs="Arial"/>
          <w:color w:val="222222"/>
          <w:sz w:val="24"/>
          <w:szCs w:val="24"/>
        </w:rPr>
        <w:t>Menor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 por un monto estimado de </w:t>
      </w:r>
      <w:r>
        <w:rPr>
          <w:rFonts w:ascii="Arial" w:hAnsi="Arial" w:cs="Arial"/>
          <w:sz w:val="24"/>
          <w:szCs w:val="24"/>
        </w:rPr>
        <w:t>PESO</w:t>
      </w:r>
      <w:r w:rsidR="00A54A58">
        <w:rPr>
          <w:rFonts w:ascii="Arial" w:hAnsi="Arial" w:cs="Arial"/>
          <w:sz w:val="24"/>
          <w:szCs w:val="24"/>
        </w:rPr>
        <w:t xml:space="preserve">S </w:t>
      </w:r>
      <w:r w:rsidR="004E67FB" w:rsidRPr="004E67FB">
        <w:rPr>
          <w:rFonts w:ascii="Arial" w:hAnsi="Arial" w:cs="Arial"/>
          <w:sz w:val="24"/>
          <w:szCs w:val="24"/>
          <w:highlight w:val="yellow"/>
        </w:rPr>
        <w:t>{{</w:t>
      </w:r>
      <w:proofErr w:type="spellStart"/>
      <w:r w:rsidR="004E67FB" w:rsidRPr="004E67FB">
        <w:rPr>
          <w:rFonts w:ascii="Arial" w:hAnsi="Arial" w:cs="Arial"/>
          <w:sz w:val="24"/>
          <w:szCs w:val="24"/>
          <w:highlight w:val="yellow"/>
        </w:rPr>
        <w:t>monto_estimado_letras</w:t>
      </w:r>
      <w:proofErr w:type="spellEnd"/>
      <w:r w:rsidR="004E67FB" w:rsidRPr="004E67FB">
        <w:rPr>
          <w:rFonts w:ascii="Arial" w:hAnsi="Arial" w:cs="Arial"/>
          <w:sz w:val="24"/>
          <w:szCs w:val="24"/>
          <w:highlight w:val="yellow"/>
        </w:rPr>
        <w:t>}}</w:t>
      </w:r>
      <w:r w:rsidR="000C4788" w:rsidRPr="004E67FB">
        <w:rPr>
          <w:rFonts w:ascii="Arial" w:hAnsi="Arial" w:cs="Arial"/>
          <w:sz w:val="24"/>
          <w:szCs w:val="24"/>
          <w:highlight w:val="yellow"/>
        </w:rPr>
        <w:t xml:space="preserve"> ($</w:t>
      </w:r>
      <w:r w:rsidR="004E67FB" w:rsidRPr="004E67FB">
        <w:rPr>
          <w:rFonts w:ascii="Arial" w:hAnsi="Arial" w:cs="Arial"/>
          <w:sz w:val="24"/>
          <w:szCs w:val="24"/>
          <w:highlight w:val="yellow"/>
        </w:rPr>
        <w:t>{{</w:t>
      </w:r>
      <w:proofErr w:type="spellStart"/>
      <w:r w:rsidR="004E67FB" w:rsidRPr="004E67FB">
        <w:rPr>
          <w:rFonts w:ascii="Arial" w:hAnsi="Arial" w:cs="Arial"/>
          <w:sz w:val="24"/>
          <w:szCs w:val="24"/>
          <w:highlight w:val="yellow"/>
        </w:rPr>
        <w:t>monto_estimado</w:t>
      </w:r>
      <w:proofErr w:type="spellEnd"/>
      <w:r w:rsidR="004E67FB" w:rsidRPr="004E67FB">
        <w:rPr>
          <w:rFonts w:ascii="Arial" w:hAnsi="Arial" w:cs="Arial"/>
          <w:sz w:val="24"/>
          <w:szCs w:val="24"/>
          <w:highlight w:val="yellow"/>
        </w:rPr>
        <w:t>}}</w:t>
      </w:r>
      <w:r w:rsidRPr="004E67FB">
        <w:rPr>
          <w:rFonts w:ascii="Arial" w:hAnsi="Arial" w:cs="Arial"/>
          <w:sz w:val="24"/>
          <w:szCs w:val="24"/>
          <w:highlight w:val="yellow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fijándose fecha límite para la recepción de las ofertas el día </w:t>
      </w:r>
      <w:r w:rsidR="005D2493">
        <w:rPr>
          <w:rFonts w:ascii="Arial" w:hAnsi="Arial" w:cs="Arial"/>
          <w:sz w:val="24"/>
          <w:szCs w:val="24"/>
        </w:rPr>
        <w:t>{{</w:t>
      </w:r>
      <w:proofErr w:type="spellStart"/>
      <w:r w:rsidR="005D2493">
        <w:rPr>
          <w:rFonts w:ascii="Arial" w:hAnsi="Arial" w:cs="Arial"/>
          <w:sz w:val="24"/>
          <w:szCs w:val="24"/>
        </w:rPr>
        <w:t>dia_apertura</w:t>
      </w:r>
      <w:proofErr w:type="spellEnd"/>
      <w:r w:rsidR="005D2493">
        <w:rPr>
          <w:rFonts w:ascii="Arial" w:hAnsi="Arial" w:cs="Arial"/>
          <w:sz w:val="24"/>
          <w:szCs w:val="24"/>
        </w:rPr>
        <w:t>}}</w:t>
      </w:r>
      <w:r w:rsidR="000C4788" w:rsidRPr="0013769A">
        <w:rPr>
          <w:rFonts w:ascii="Arial" w:hAnsi="Arial" w:cs="Arial"/>
          <w:sz w:val="24"/>
          <w:szCs w:val="24"/>
        </w:rPr>
        <w:t xml:space="preserve"> de </w:t>
      </w:r>
      <w:r w:rsidR="005D2493">
        <w:rPr>
          <w:rFonts w:ascii="Arial" w:hAnsi="Arial" w:cs="Arial"/>
          <w:sz w:val="24"/>
          <w:szCs w:val="24"/>
        </w:rPr>
        <w:t>{{</w:t>
      </w:r>
      <w:proofErr w:type="spellStart"/>
      <w:r w:rsidR="005D2493">
        <w:rPr>
          <w:rFonts w:ascii="Arial" w:hAnsi="Arial" w:cs="Arial"/>
          <w:sz w:val="24"/>
          <w:szCs w:val="24"/>
        </w:rPr>
        <w:t>mes</w:t>
      </w:r>
      <w:r w:rsidR="005D2493">
        <w:rPr>
          <w:rFonts w:ascii="Arial" w:hAnsi="Arial" w:cs="Arial"/>
          <w:sz w:val="24"/>
          <w:szCs w:val="24"/>
        </w:rPr>
        <w:t>_apertura</w:t>
      </w:r>
      <w:proofErr w:type="spellEnd"/>
      <w:r w:rsidR="005D2493">
        <w:rPr>
          <w:rFonts w:ascii="Arial" w:hAnsi="Arial" w:cs="Arial"/>
          <w:sz w:val="24"/>
          <w:szCs w:val="24"/>
        </w:rPr>
        <w:t>}}</w:t>
      </w:r>
      <w:r w:rsidRPr="0013769A">
        <w:rPr>
          <w:rFonts w:ascii="Arial" w:hAnsi="Arial" w:cs="Arial"/>
          <w:sz w:val="24"/>
          <w:szCs w:val="24"/>
        </w:rPr>
        <w:t xml:space="preserve"> </w:t>
      </w:r>
      <w:r w:rsidR="005D2493">
        <w:rPr>
          <w:rFonts w:ascii="Arial" w:hAnsi="Arial" w:cs="Arial"/>
          <w:sz w:val="24"/>
          <w:szCs w:val="24"/>
        </w:rPr>
        <w:t xml:space="preserve">del </w:t>
      </w:r>
      <w:r w:rsidR="005D2493">
        <w:rPr>
          <w:rFonts w:ascii="Arial" w:hAnsi="Arial" w:cs="Arial"/>
          <w:sz w:val="24"/>
          <w:szCs w:val="24"/>
        </w:rPr>
        <w:t>{{</w:t>
      </w:r>
      <w:proofErr w:type="spellStart"/>
      <w:r w:rsidR="005D2493">
        <w:rPr>
          <w:rFonts w:ascii="Arial" w:hAnsi="Arial" w:cs="Arial"/>
          <w:sz w:val="24"/>
          <w:szCs w:val="24"/>
        </w:rPr>
        <w:t>anio</w:t>
      </w:r>
      <w:r w:rsidR="005D2493">
        <w:rPr>
          <w:rFonts w:ascii="Arial" w:hAnsi="Arial" w:cs="Arial"/>
          <w:sz w:val="24"/>
          <w:szCs w:val="24"/>
        </w:rPr>
        <w:t>_apertura</w:t>
      </w:r>
      <w:proofErr w:type="spellEnd"/>
      <w:r w:rsidR="005D2493">
        <w:rPr>
          <w:rFonts w:ascii="Arial" w:hAnsi="Arial" w:cs="Arial"/>
          <w:sz w:val="24"/>
          <w:szCs w:val="24"/>
        </w:rPr>
        <w:t>}}</w:t>
      </w:r>
      <w:r w:rsidR="005D2493" w:rsidRPr="0013769A">
        <w:rPr>
          <w:rFonts w:ascii="Arial" w:hAnsi="Arial" w:cs="Arial"/>
          <w:sz w:val="24"/>
          <w:szCs w:val="24"/>
        </w:rPr>
        <w:t xml:space="preserve"> </w:t>
      </w:r>
      <w:r w:rsidRPr="0013769A">
        <w:rPr>
          <w:rFonts w:ascii="Arial" w:hAnsi="Arial" w:cs="Arial"/>
          <w:sz w:val="24"/>
          <w:szCs w:val="24"/>
        </w:rPr>
        <w:t>a las 10:00 horas.</w:t>
      </w:r>
    </w:p>
    <w:p w14:paraId="492C7E36" w14:textId="77777777" w:rsidR="006F4D10" w:rsidRPr="0013769A" w:rsidRDefault="006F4D10" w:rsidP="006F4D10">
      <w:pPr>
        <w:spacing w:before="120" w:after="120"/>
        <w:jc w:val="both"/>
        <w:rPr>
          <w:rFonts w:ascii="Arial" w:hAnsi="Arial" w:cs="Arial"/>
          <w:color w:val="222222"/>
          <w:sz w:val="24"/>
          <w:szCs w:val="24"/>
        </w:rPr>
      </w:pPr>
      <w:r w:rsidRPr="0013769A">
        <w:rPr>
          <w:rFonts w:ascii="Arial" w:hAnsi="Arial" w:cs="Arial"/>
          <w:color w:val="222222"/>
          <w:sz w:val="24"/>
          <w:szCs w:val="24"/>
        </w:rPr>
        <w:t xml:space="preserve">Que se publicó el llamado en el Portal Buenos Aires Compras y en la página de Internet de Compras y Contrataciones del Gobierno de la Ciudad Autónoma de Buenos Aires de conformidad con lo establecido en los Artículos 86, 90 y 91 de la Ley 2095 (Texto consolidado por Ley </w:t>
      </w:r>
      <w:proofErr w:type="spellStart"/>
      <w:r w:rsidRPr="0013769A">
        <w:rPr>
          <w:rFonts w:ascii="Arial" w:hAnsi="Arial" w:cs="Arial"/>
          <w:color w:val="222222"/>
          <w:sz w:val="24"/>
          <w:szCs w:val="24"/>
        </w:rPr>
        <w:t>N°</w:t>
      </w:r>
      <w:proofErr w:type="spellEnd"/>
      <w:r w:rsidR="00A54A58" w:rsidRPr="0013769A">
        <w:rPr>
          <w:rFonts w:ascii="Arial" w:hAnsi="Arial" w:cs="Arial"/>
          <w:color w:val="222222"/>
          <w:sz w:val="24"/>
          <w:szCs w:val="24"/>
        </w:rPr>
        <w:t xml:space="preserve"> 6.588</w:t>
      </w:r>
      <w:r w:rsidRPr="0013769A">
        <w:rPr>
          <w:rFonts w:ascii="Arial" w:hAnsi="Arial" w:cs="Arial"/>
          <w:color w:val="222222"/>
          <w:sz w:val="24"/>
          <w:szCs w:val="24"/>
        </w:rPr>
        <w:t xml:space="preserve">) su Decreto Reglamentario </w:t>
      </w:r>
      <w:proofErr w:type="spellStart"/>
      <w:r w:rsidRPr="0013769A">
        <w:rPr>
          <w:rFonts w:ascii="Arial" w:hAnsi="Arial" w:cs="Arial"/>
          <w:color w:val="222222"/>
          <w:sz w:val="24"/>
          <w:szCs w:val="24"/>
        </w:rPr>
        <w:t>Nº</w:t>
      </w:r>
      <w:proofErr w:type="spellEnd"/>
      <w:r w:rsidRPr="0013769A">
        <w:rPr>
          <w:rFonts w:ascii="Arial" w:hAnsi="Arial" w:cs="Arial"/>
          <w:color w:val="222222"/>
          <w:sz w:val="24"/>
          <w:szCs w:val="24"/>
        </w:rPr>
        <w:t xml:space="preserve"> </w:t>
      </w:r>
      <w:r w:rsidR="00F43393">
        <w:rPr>
          <w:rFonts w:ascii="Arial" w:hAnsi="Arial" w:cs="Arial"/>
          <w:color w:val="222222"/>
          <w:sz w:val="24"/>
          <w:szCs w:val="24"/>
        </w:rPr>
        <w:t>129-GCABA/2023</w:t>
      </w:r>
      <w:r w:rsidRPr="0013769A">
        <w:rPr>
          <w:rFonts w:ascii="Arial" w:hAnsi="Arial" w:cs="Arial"/>
          <w:color w:val="222222"/>
          <w:sz w:val="24"/>
          <w:szCs w:val="24"/>
        </w:rPr>
        <w:t>;</w:t>
      </w:r>
    </w:p>
    <w:p w14:paraId="4AF2B462" w14:textId="77777777" w:rsidR="006F4D10" w:rsidRDefault="006F4D10" w:rsidP="006F4D10">
      <w:pPr>
        <w:pStyle w:val="NormalWeb"/>
        <w:jc w:val="both"/>
        <w:rPr>
          <w:rFonts w:ascii="Arial" w:hAnsi="Arial" w:cs="Arial"/>
          <w:color w:val="222222"/>
        </w:rPr>
      </w:pPr>
      <w:r w:rsidRPr="0013769A">
        <w:rPr>
          <w:rFonts w:ascii="Arial" w:hAnsi="Arial" w:cs="Arial"/>
          <w:color w:val="222222"/>
        </w:rPr>
        <w:t xml:space="preserve">Que se encuentra registrada en el Sistema BAC la adquisición de pliegos de la gestión que nos ocupa por parte de </w:t>
      </w:r>
      <w:r w:rsidR="005F2CDC">
        <w:rPr>
          <w:rFonts w:ascii="Arial" w:hAnsi="Arial" w:cs="Arial"/>
          <w:color w:val="222222"/>
        </w:rPr>
        <w:t>tres</w:t>
      </w:r>
      <w:r w:rsidRPr="0013769A">
        <w:rPr>
          <w:rFonts w:ascii="Arial" w:hAnsi="Arial" w:cs="Arial"/>
          <w:color w:val="222222"/>
        </w:rPr>
        <w:t xml:space="preserve"> (</w:t>
      </w:r>
      <w:r w:rsidR="000C4788" w:rsidRPr="0013769A">
        <w:rPr>
          <w:rFonts w:ascii="Arial" w:hAnsi="Arial" w:cs="Arial"/>
          <w:color w:val="222222"/>
        </w:rPr>
        <w:t>3</w:t>
      </w:r>
      <w:r w:rsidRPr="0013769A">
        <w:rPr>
          <w:rFonts w:ascii="Arial" w:hAnsi="Arial" w:cs="Arial"/>
          <w:color w:val="222222"/>
        </w:rPr>
        <w:t>) firma</w:t>
      </w:r>
      <w:r w:rsidR="005F2CDC">
        <w:rPr>
          <w:rFonts w:ascii="Arial" w:hAnsi="Arial" w:cs="Arial"/>
          <w:color w:val="222222"/>
        </w:rPr>
        <w:t>s</w:t>
      </w:r>
      <w:r w:rsidR="00835579" w:rsidRPr="0013769A">
        <w:rPr>
          <w:rFonts w:ascii="Arial" w:hAnsi="Arial" w:cs="Arial"/>
          <w:color w:val="222222"/>
        </w:rPr>
        <w:t xml:space="preserve"> interesada</w:t>
      </w:r>
      <w:r w:rsidR="005F2CDC">
        <w:rPr>
          <w:rFonts w:ascii="Arial" w:hAnsi="Arial" w:cs="Arial"/>
          <w:color w:val="222222"/>
        </w:rPr>
        <w:t>s</w:t>
      </w:r>
      <w:r w:rsidRPr="0013769A">
        <w:rPr>
          <w:rFonts w:ascii="Arial" w:hAnsi="Arial" w:cs="Arial"/>
          <w:color w:val="222222"/>
        </w:rPr>
        <w:t xml:space="preserve">, encontrándose confirmadas </w:t>
      </w:r>
      <w:r w:rsidR="00F329B4" w:rsidRPr="0013769A">
        <w:rPr>
          <w:rFonts w:ascii="Arial" w:hAnsi="Arial" w:cs="Arial"/>
          <w:color w:val="222222"/>
        </w:rPr>
        <w:t>tres</w:t>
      </w:r>
      <w:r w:rsidR="000C4788" w:rsidRPr="0013769A">
        <w:rPr>
          <w:rFonts w:ascii="Arial" w:hAnsi="Arial" w:cs="Arial"/>
          <w:color w:val="222222"/>
        </w:rPr>
        <w:t xml:space="preserve"> (3</w:t>
      </w:r>
      <w:r w:rsidRPr="0013769A">
        <w:rPr>
          <w:rFonts w:ascii="Arial" w:hAnsi="Arial" w:cs="Arial"/>
          <w:color w:val="222222"/>
        </w:rPr>
        <w:t>) oferta</w:t>
      </w:r>
      <w:r w:rsidR="00F329B4" w:rsidRPr="0013769A">
        <w:rPr>
          <w:rFonts w:ascii="Arial" w:hAnsi="Arial" w:cs="Arial"/>
          <w:color w:val="222222"/>
        </w:rPr>
        <w:t>s</w:t>
      </w:r>
      <w:r w:rsidRPr="0013769A">
        <w:rPr>
          <w:rFonts w:ascii="Arial" w:hAnsi="Arial" w:cs="Arial"/>
          <w:color w:val="222222"/>
        </w:rPr>
        <w:t xml:space="preserve"> en el citado Sistema;</w:t>
      </w:r>
    </w:p>
    <w:p w14:paraId="5BFEFA7A" w14:textId="3058BEC5" w:rsidR="006F4D10" w:rsidRDefault="004E67FB" w:rsidP="004E67FB">
      <w:pPr>
        <w:pStyle w:val="NormalWeb"/>
        <w:jc w:val="both"/>
        <w:rPr>
          <w:rFonts w:ascii="Arial" w:hAnsi="Arial" w:cs="Arial"/>
          <w:color w:val="000000"/>
          <w:lang w:eastAsia="es-AR"/>
        </w:rPr>
      </w:pPr>
      <w:r>
        <w:rPr>
          <w:rFonts w:ascii="Arial" w:hAnsi="Arial" w:cs="Arial"/>
          <w:color w:val="222222"/>
        </w:rPr>
        <w:t>{{</w:t>
      </w:r>
      <w:r w:rsidR="00A730DC" w:rsidRPr="00A730DC">
        <w:rPr>
          <w:rFonts w:ascii="Arial" w:hAnsi="Arial" w:cs="Arial"/>
          <w:color w:val="222222"/>
        </w:rPr>
        <w:t>considerando</w:t>
      </w:r>
      <w:r>
        <w:rPr>
          <w:rFonts w:ascii="Arial" w:hAnsi="Arial" w:cs="Arial"/>
          <w:color w:val="222222"/>
        </w:rPr>
        <w:t>}}</w:t>
      </w:r>
    </w:p>
    <w:p w14:paraId="5FDC0338" w14:textId="77777777" w:rsidR="006F4D10" w:rsidRPr="00D856D5" w:rsidRDefault="006F4D10" w:rsidP="006F4D10">
      <w:pPr>
        <w:jc w:val="both"/>
        <w:rPr>
          <w:rFonts w:ascii="Arial" w:hAnsi="Arial" w:cs="Arial"/>
          <w:color w:val="000000"/>
          <w:sz w:val="24"/>
          <w:szCs w:val="24"/>
          <w:lang w:eastAsia="es-AR"/>
        </w:rPr>
      </w:pPr>
      <w:r w:rsidRPr="00D856D5">
        <w:rPr>
          <w:rFonts w:ascii="Arial" w:hAnsi="Arial" w:cs="Arial"/>
          <w:color w:val="222222"/>
          <w:sz w:val="24"/>
          <w:szCs w:val="24"/>
        </w:rPr>
        <w:t>Que el gasto que genera la gestión que nos ocupa se imputa a la</w:t>
      </w:r>
      <w:r>
        <w:rPr>
          <w:rFonts w:ascii="Arial" w:hAnsi="Arial" w:cs="Arial"/>
          <w:color w:val="222222"/>
          <w:sz w:val="24"/>
          <w:szCs w:val="24"/>
        </w:rPr>
        <w:t>s</w:t>
      </w:r>
      <w:r w:rsidRPr="00D856D5">
        <w:rPr>
          <w:rFonts w:ascii="Arial" w:hAnsi="Arial" w:cs="Arial"/>
          <w:color w:val="222222"/>
          <w:sz w:val="24"/>
          <w:szCs w:val="24"/>
        </w:rPr>
        <w:t xml:space="preserve"> partida</w:t>
      </w:r>
      <w:r>
        <w:rPr>
          <w:rFonts w:ascii="Arial" w:hAnsi="Arial" w:cs="Arial"/>
          <w:color w:val="222222"/>
          <w:sz w:val="24"/>
          <w:szCs w:val="24"/>
        </w:rPr>
        <w:t>s</w:t>
      </w:r>
      <w:r w:rsidRPr="00D856D5">
        <w:rPr>
          <w:rFonts w:ascii="Arial" w:hAnsi="Arial" w:cs="Arial"/>
          <w:color w:val="222222"/>
          <w:sz w:val="24"/>
          <w:szCs w:val="24"/>
        </w:rPr>
        <w:t xml:space="preserve"> presupuestaria</w:t>
      </w:r>
      <w:r>
        <w:rPr>
          <w:rFonts w:ascii="Arial" w:hAnsi="Arial" w:cs="Arial"/>
          <w:color w:val="222222"/>
          <w:sz w:val="24"/>
          <w:szCs w:val="24"/>
        </w:rPr>
        <w:t>s</w:t>
      </w:r>
      <w:r w:rsidRPr="00D856D5">
        <w:rPr>
          <w:rFonts w:ascii="Arial" w:hAnsi="Arial" w:cs="Arial"/>
          <w:color w:val="222222"/>
          <w:sz w:val="24"/>
          <w:szCs w:val="24"/>
        </w:rPr>
        <w:t xml:space="preserve"> correspondiente</w:t>
      </w:r>
      <w:r>
        <w:rPr>
          <w:rFonts w:ascii="Arial" w:hAnsi="Arial" w:cs="Arial"/>
          <w:color w:val="222222"/>
          <w:sz w:val="24"/>
          <w:szCs w:val="24"/>
        </w:rPr>
        <w:t>s</w:t>
      </w:r>
      <w:r w:rsidRPr="00D856D5">
        <w:rPr>
          <w:rFonts w:ascii="Arial" w:hAnsi="Arial" w:cs="Arial"/>
          <w:color w:val="222222"/>
          <w:sz w:val="24"/>
          <w:szCs w:val="24"/>
        </w:rPr>
        <w:t>, con cargo al presente ejercicio.</w:t>
      </w:r>
    </w:p>
    <w:p w14:paraId="16746093" w14:textId="77777777" w:rsidR="006F4D10" w:rsidRDefault="006F4D10" w:rsidP="006F4D10">
      <w:pPr>
        <w:pStyle w:val="NormalWeb"/>
        <w:jc w:val="both"/>
        <w:rPr>
          <w:rFonts w:ascii="Arial" w:hAnsi="Arial" w:cs="Arial"/>
          <w:color w:val="222222"/>
        </w:rPr>
      </w:pPr>
      <w:r w:rsidRPr="002C3589">
        <w:rPr>
          <w:rFonts w:ascii="Arial" w:hAnsi="Arial" w:cs="Arial"/>
          <w:color w:val="222222"/>
        </w:rPr>
        <w:t>Que, en consecuencia, habiéndose cumplido las distintas etapas del proceso y en base a los antecedentes reseñados, corresponde dictar el acto administrativo que resuelva en definitiva el procedimiento que nos ocupa.</w:t>
      </w:r>
    </w:p>
    <w:p w14:paraId="09A9AA18" w14:textId="77777777" w:rsidR="006F4D10" w:rsidRPr="002C3589" w:rsidRDefault="006F4D10" w:rsidP="006F4D10">
      <w:pPr>
        <w:pStyle w:val="NormalWeb"/>
        <w:jc w:val="both"/>
        <w:rPr>
          <w:rFonts w:ascii="Arial" w:hAnsi="Arial" w:cs="Arial"/>
          <w:color w:val="000000"/>
        </w:rPr>
      </w:pPr>
      <w:r w:rsidRPr="002C3589">
        <w:rPr>
          <w:rFonts w:ascii="Arial" w:hAnsi="Arial" w:cs="Arial"/>
          <w:color w:val="222222"/>
        </w:rPr>
        <w:t xml:space="preserve">Por ello, y en ejercicio de las competencias establecidas en la </w:t>
      </w:r>
      <w:r w:rsidRPr="002C3589">
        <w:rPr>
          <w:rFonts w:ascii="Arial" w:hAnsi="Arial" w:cs="Arial"/>
        </w:rPr>
        <w:t xml:space="preserve">Ley </w:t>
      </w:r>
      <w:proofErr w:type="spellStart"/>
      <w:r w:rsidRPr="002C3589">
        <w:rPr>
          <w:rFonts w:ascii="Arial" w:hAnsi="Arial" w:cs="Arial"/>
        </w:rPr>
        <w:t>Nº</w:t>
      </w:r>
      <w:proofErr w:type="spellEnd"/>
      <w:r w:rsidRPr="002C3589">
        <w:rPr>
          <w:rFonts w:ascii="Arial" w:hAnsi="Arial" w:cs="Arial"/>
        </w:rPr>
        <w:t xml:space="preserve"> 2.095 (Texto consolidado por Ley </w:t>
      </w:r>
      <w:proofErr w:type="spellStart"/>
      <w:r w:rsidRPr="002C3589">
        <w:rPr>
          <w:rFonts w:ascii="Arial" w:hAnsi="Arial" w:cs="Arial"/>
        </w:rPr>
        <w:t>N°</w:t>
      </w:r>
      <w:proofErr w:type="spellEnd"/>
      <w:r w:rsidRPr="002C3589">
        <w:rPr>
          <w:rFonts w:ascii="Arial" w:hAnsi="Arial" w:cs="Arial"/>
        </w:rPr>
        <w:t xml:space="preserve"> </w:t>
      </w:r>
      <w:r w:rsidR="0075688D">
        <w:rPr>
          <w:rFonts w:ascii="Arial" w:hAnsi="Arial" w:cs="Arial"/>
        </w:rPr>
        <w:t>6.588</w:t>
      </w:r>
      <w:r w:rsidRPr="002C3589">
        <w:rPr>
          <w:rFonts w:ascii="Arial" w:hAnsi="Arial" w:cs="Arial"/>
        </w:rPr>
        <w:t xml:space="preserve">) y el Decreto Reglamentario </w:t>
      </w:r>
      <w:proofErr w:type="spellStart"/>
      <w:r w:rsidRPr="002C3589">
        <w:rPr>
          <w:rFonts w:ascii="Arial" w:hAnsi="Arial" w:cs="Arial"/>
        </w:rPr>
        <w:t>Nº</w:t>
      </w:r>
      <w:proofErr w:type="spellEnd"/>
      <w:r w:rsidRPr="002C3589">
        <w:rPr>
          <w:rFonts w:ascii="Arial" w:hAnsi="Arial" w:cs="Arial"/>
        </w:rPr>
        <w:t xml:space="preserve"> </w:t>
      </w:r>
      <w:r w:rsidR="00F43393">
        <w:rPr>
          <w:rFonts w:ascii="Arial" w:hAnsi="Arial" w:cs="Arial"/>
        </w:rPr>
        <w:t>129-GCABA/2023</w:t>
      </w:r>
      <w:r>
        <w:rPr>
          <w:rFonts w:ascii="Arial" w:hAnsi="Arial" w:cs="Arial"/>
          <w:color w:val="000000"/>
        </w:rPr>
        <w:t>.</w:t>
      </w:r>
    </w:p>
    <w:p w14:paraId="4CEF0128" w14:textId="77777777" w:rsidR="006F4D10" w:rsidRPr="00FF24EA" w:rsidRDefault="00D86F92" w:rsidP="006F4D10">
      <w:pPr>
        <w:pStyle w:val="NormalWeb"/>
        <w:jc w:val="center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lastRenderedPageBreak/>
        <w:t>LA DIRECTORA DEL HOSPITAL GRAL DE AGUDOS DRA. CECILIA GRIERSON</w:t>
      </w:r>
    </w:p>
    <w:p w14:paraId="080C3C58" w14:textId="77777777" w:rsidR="006F4D10" w:rsidRPr="00FF24EA" w:rsidRDefault="00295523" w:rsidP="006F4D10">
      <w:pPr>
        <w:pStyle w:val="NormalWeb"/>
        <w:jc w:val="center"/>
        <w:rPr>
          <w:rFonts w:ascii="Arial" w:hAnsi="Arial" w:cs="Arial"/>
          <w:b/>
          <w:color w:val="222222"/>
        </w:rPr>
      </w:pPr>
      <w:r w:rsidRPr="00FF24EA">
        <w:rPr>
          <w:rFonts w:ascii="Arial" w:hAnsi="Arial" w:cs="Arial"/>
          <w:b/>
          <w:color w:val="222222"/>
        </w:rPr>
        <w:t xml:space="preserve">CONJUNTAMENTE CON EL </w:t>
      </w:r>
      <w:r w:rsidR="006F4D10" w:rsidRPr="00FF24EA">
        <w:rPr>
          <w:rFonts w:ascii="Arial" w:hAnsi="Arial" w:cs="Arial"/>
          <w:b/>
          <w:color w:val="222222"/>
        </w:rPr>
        <w:t xml:space="preserve">GERENTE OPERATIVO DE GESTION </w:t>
      </w:r>
    </w:p>
    <w:p w14:paraId="5873A328" w14:textId="77777777" w:rsidR="006F4D10" w:rsidRPr="00FF24EA" w:rsidRDefault="006F4D10" w:rsidP="006F4D10">
      <w:pPr>
        <w:pStyle w:val="NormalWeb"/>
        <w:jc w:val="center"/>
        <w:rPr>
          <w:rFonts w:ascii="Arial" w:hAnsi="Arial" w:cs="Arial"/>
          <w:b/>
          <w:color w:val="222222"/>
        </w:rPr>
      </w:pPr>
      <w:r w:rsidRPr="00FF24EA">
        <w:rPr>
          <w:rFonts w:ascii="Arial" w:hAnsi="Arial" w:cs="Arial"/>
          <w:b/>
          <w:color w:val="222222"/>
        </w:rPr>
        <w:t>ADMINISTRATIVA ECONOMICA FINANCIERA</w:t>
      </w:r>
    </w:p>
    <w:p w14:paraId="67470F4B" w14:textId="77777777" w:rsidR="006F4D10" w:rsidRPr="0084329F" w:rsidRDefault="006F4D10" w:rsidP="006F4D10">
      <w:pPr>
        <w:pStyle w:val="NormalWeb"/>
        <w:jc w:val="center"/>
        <w:rPr>
          <w:rFonts w:ascii="Arial" w:hAnsi="Arial" w:cs="Arial"/>
          <w:b/>
          <w:color w:val="222222"/>
        </w:rPr>
      </w:pPr>
      <w:r w:rsidRPr="00FF24EA">
        <w:rPr>
          <w:rFonts w:ascii="Arial" w:hAnsi="Arial" w:cs="Arial"/>
          <w:b/>
          <w:color w:val="222222"/>
        </w:rPr>
        <w:t>DISPONE</w:t>
      </w:r>
    </w:p>
    <w:p w14:paraId="2C22A150" w14:textId="66834F0E" w:rsidR="006F4D10" w:rsidRDefault="006F4D10" w:rsidP="006F4D10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2C3589">
        <w:rPr>
          <w:rFonts w:ascii="Arial" w:hAnsi="Arial" w:cs="Arial"/>
          <w:color w:val="222222"/>
          <w:sz w:val="24"/>
          <w:szCs w:val="24"/>
        </w:rPr>
        <w:t>Artículo 1º</w:t>
      </w:r>
      <w:r>
        <w:rPr>
          <w:rFonts w:ascii="Arial" w:hAnsi="Arial" w:cs="Arial"/>
          <w:color w:val="222222"/>
          <w:sz w:val="24"/>
          <w:szCs w:val="24"/>
        </w:rPr>
        <w:t xml:space="preserve">: 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Apruébese la </w:t>
      </w:r>
      <w:r>
        <w:rPr>
          <w:rFonts w:ascii="Arial" w:hAnsi="Arial" w:cs="Arial"/>
          <w:color w:val="222222"/>
          <w:sz w:val="24"/>
          <w:szCs w:val="24"/>
        </w:rPr>
        <w:t>Contratación Menor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2C3589">
        <w:rPr>
          <w:rFonts w:ascii="Arial" w:hAnsi="Arial" w:cs="Arial"/>
          <w:sz w:val="24"/>
          <w:szCs w:val="24"/>
        </w:rPr>
        <w:t>Nº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C06D6">
        <w:rPr>
          <w:rFonts w:ascii="Arial" w:hAnsi="Arial" w:cs="Arial"/>
          <w:sz w:val="24"/>
          <w:szCs w:val="24"/>
        </w:rPr>
        <w:t>{{</w:t>
      </w:r>
      <w:proofErr w:type="spellStart"/>
      <w:r w:rsidR="00FC06D6">
        <w:rPr>
          <w:rFonts w:ascii="Arial" w:hAnsi="Arial" w:cs="Arial"/>
          <w:sz w:val="24"/>
          <w:szCs w:val="24"/>
        </w:rPr>
        <w:t>contratacion</w:t>
      </w:r>
      <w:proofErr w:type="spellEnd"/>
      <w:r w:rsidR="00FC06D6">
        <w:rPr>
          <w:rFonts w:ascii="Arial" w:hAnsi="Arial" w:cs="Arial"/>
          <w:sz w:val="24"/>
          <w:szCs w:val="24"/>
        </w:rPr>
        <w:t>}}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, realizada al amparo de lo establecido en el </w:t>
      </w:r>
      <w:r w:rsidRPr="002C3589">
        <w:rPr>
          <w:rFonts w:ascii="Arial" w:hAnsi="Arial" w:cs="Arial"/>
          <w:sz w:val="24"/>
          <w:szCs w:val="24"/>
        </w:rPr>
        <w:t>artículo 3</w:t>
      </w:r>
      <w:r w:rsidR="00FC06D6">
        <w:rPr>
          <w:rFonts w:ascii="Arial" w:hAnsi="Arial" w:cs="Arial"/>
          <w:sz w:val="24"/>
          <w:szCs w:val="24"/>
        </w:rPr>
        <w:t>9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 de la </w:t>
      </w:r>
      <w:r w:rsidRPr="002C3589">
        <w:rPr>
          <w:rFonts w:ascii="Arial" w:hAnsi="Arial" w:cs="Arial"/>
          <w:sz w:val="24"/>
          <w:szCs w:val="24"/>
        </w:rPr>
        <w:t xml:space="preserve">Ley </w:t>
      </w:r>
      <w:proofErr w:type="spellStart"/>
      <w:r w:rsidRPr="002C3589">
        <w:rPr>
          <w:rFonts w:ascii="Arial" w:hAnsi="Arial" w:cs="Arial"/>
          <w:sz w:val="24"/>
          <w:szCs w:val="24"/>
        </w:rPr>
        <w:t>Nº</w:t>
      </w:r>
      <w:proofErr w:type="spellEnd"/>
      <w:r w:rsidRPr="002C3589">
        <w:rPr>
          <w:rFonts w:ascii="Arial" w:hAnsi="Arial" w:cs="Arial"/>
          <w:sz w:val="24"/>
          <w:szCs w:val="24"/>
        </w:rPr>
        <w:t xml:space="preserve"> 2.095 (Texto consolidado por Ley </w:t>
      </w:r>
      <w:proofErr w:type="spellStart"/>
      <w:r w:rsidRPr="002C3589">
        <w:rPr>
          <w:rFonts w:ascii="Arial" w:hAnsi="Arial" w:cs="Arial"/>
          <w:sz w:val="24"/>
          <w:szCs w:val="24"/>
        </w:rPr>
        <w:t>N°</w:t>
      </w:r>
      <w:proofErr w:type="spellEnd"/>
      <w:r w:rsidRPr="002C3589">
        <w:rPr>
          <w:rFonts w:ascii="Arial" w:hAnsi="Arial" w:cs="Arial"/>
          <w:sz w:val="24"/>
          <w:szCs w:val="24"/>
        </w:rPr>
        <w:t xml:space="preserve"> 6.</w:t>
      </w:r>
      <w:r w:rsidR="00A54A58">
        <w:rPr>
          <w:rFonts w:ascii="Arial" w:hAnsi="Arial" w:cs="Arial"/>
          <w:sz w:val="24"/>
          <w:szCs w:val="24"/>
        </w:rPr>
        <w:t>588</w:t>
      </w:r>
      <w:r w:rsidRPr="002C3589">
        <w:rPr>
          <w:rFonts w:ascii="Arial" w:hAnsi="Arial" w:cs="Arial"/>
          <w:sz w:val="24"/>
          <w:szCs w:val="24"/>
        </w:rPr>
        <w:t xml:space="preserve">) y el Decreto Reglamentario </w:t>
      </w:r>
      <w:proofErr w:type="spellStart"/>
      <w:r w:rsidRPr="002C3589">
        <w:rPr>
          <w:rFonts w:ascii="Arial" w:hAnsi="Arial" w:cs="Arial"/>
          <w:sz w:val="24"/>
          <w:szCs w:val="24"/>
        </w:rPr>
        <w:t>Nº</w:t>
      </w:r>
      <w:proofErr w:type="spellEnd"/>
      <w:r w:rsidRPr="002C3589">
        <w:rPr>
          <w:rFonts w:ascii="Arial" w:hAnsi="Arial" w:cs="Arial"/>
          <w:sz w:val="24"/>
          <w:szCs w:val="24"/>
        </w:rPr>
        <w:t xml:space="preserve"> </w:t>
      </w:r>
      <w:r w:rsidR="00F43393">
        <w:rPr>
          <w:rFonts w:ascii="Arial" w:hAnsi="Arial" w:cs="Arial"/>
          <w:sz w:val="24"/>
          <w:szCs w:val="24"/>
        </w:rPr>
        <w:t>129-GCABA/20</w:t>
      </w:r>
      <w:r w:rsidR="00985F43">
        <w:rPr>
          <w:rFonts w:ascii="Arial" w:hAnsi="Arial" w:cs="Arial"/>
          <w:sz w:val="24"/>
          <w:szCs w:val="24"/>
        </w:rPr>
        <w:t>23</w:t>
      </w:r>
      <w:r w:rsidR="004E67FB">
        <w:rPr>
          <w:rFonts w:ascii="Arial" w:hAnsi="Arial" w:cs="Arial"/>
          <w:sz w:val="24"/>
          <w:szCs w:val="24"/>
        </w:rPr>
        <w:t xml:space="preserve"> 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gestionada bajo el Sistema Buenos Aires Compras (BAC), en el marco de lo dispuesto por el </w:t>
      </w:r>
      <w:r w:rsidRPr="00AD751E">
        <w:rPr>
          <w:rFonts w:ascii="Arial" w:hAnsi="Arial" w:cs="Arial"/>
          <w:color w:val="222222"/>
          <w:sz w:val="24"/>
          <w:szCs w:val="24"/>
          <w:highlight w:val="yellow"/>
        </w:rPr>
        <w:t>artículo 7</w:t>
      </w:r>
      <w:r w:rsidR="001725D8" w:rsidRPr="00AD751E">
        <w:rPr>
          <w:rFonts w:ascii="Arial" w:hAnsi="Arial" w:cs="Arial"/>
          <w:color w:val="222222"/>
          <w:sz w:val="24"/>
          <w:szCs w:val="24"/>
          <w:highlight w:val="yellow"/>
        </w:rPr>
        <w:t>7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Pr="002C3589">
        <w:rPr>
          <w:rFonts w:ascii="Arial" w:hAnsi="Arial" w:cs="Arial"/>
          <w:color w:val="222222"/>
          <w:sz w:val="24"/>
          <w:szCs w:val="24"/>
        </w:rPr>
        <w:t xml:space="preserve">–Informatización de las Contrataciones- </w:t>
      </w:r>
      <w:r w:rsidR="00C46FCB" w:rsidRPr="00D24F6E">
        <w:rPr>
          <w:rFonts w:ascii="Arial" w:hAnsi="Arial" w:cs="Arial"/>
          <w:b/>
          <w:sz w:val="24"/>
          <w:szCs w:val="24"/>
        </w:rPr>
        <w:t>“</w:t>
      </w:r>
      <w:r w:rsidR="004E67FB">
        <w:rPr>
          <w:rFonts w:ascii="Arial" w:hAnsi="Arial" w:cs="Arial"/>
          <w:b/>
          <w:sz w:val="24"/>
          <w:szCs w:val="24"/>
        </w:rPr>
        <w:t>{{detalle}}</w:t>
      </w:r>
      <w:r w:rsidR="00C46FCB">
        <w:rPr>
          <w:rFonts w:ascii="Arial" w:hAnsi="Arial" w:cs="Arial"/>
          <w:b/>
          <w:sz w:val="24"/>
          <w:szCs w:val="24"/>
        </w:rPr>
        <w:t xml:space="preserve"> para</w:t>
      </w:r>
      <w:r w:rsidR="00C46FCB" w:rsidRPr="000808E8">
        <w:rPr>
          <w:rFonts w:ascii="Arial" w:hAnsi="Arial" w:cs="Arial"/>
          <w:b/>
          <w:sz w:val="24"/>
          <w:szCs w:val="24"/>
        </w:rPr>
        <w:t xml:space="preserve"> el Hospital General de Agudos Dra. Cecilia Grierson”</w:t>
      </w:r>
      <w:r w:rsidR="00295523" w:rsidRPr="000808E8">
        <w:rPr>
          <w:rFonts w:ascii="Arial" w:hAnsi="Arial" w:cs="Arial"/>
          <w:b/>
          <w:sz w:val="24"/>
          <w:szCs w:val="24"/>
        </w:rPr>
        <w:t xml:space="preserve"> dependiente del Ministerio de Salud del Gobierno de la Ciudad Autónoma de Buenos Aires</w:t>
      </w:r>
      <w:r>
        <w:rPr>
          <w:rFonts w:ascii="Arial" w:hAnsi="Arial" w:cs="Arial"/>
          <w:sz w:val="24"/>
          <w:szCs w:val="24"/>
        </w:rPr>
        <w:t>.</w:t>
      </w:r>
    </w:p>
    <w:p w14:paraId="47935793" w14:textId="77777777" w:rsidR="00D86F92" w:rsidRDefault="00D86F92" w:rsidP="006F4D10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7A937040" w14:textId="77777777" w:rsidR="006F4D10" w:rsidRDefault="00572D28" w:rsidP="006F4D10">
      <w:pPr>
        <w:spacing w:before="120" w:after="120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Artículo 2</w:t>
      </w:r>
      <w:r w:rsidR="006F4D10">
        <w:rPr>
          <w:rFonts w:ascii="Arial" w:hAnsi="Arial" w:cs="Arial"/>
          <w:color w:val="222222"/>
          <w:sz w:val="24"/>
          <w:szCs w:val="24"/>
        </w:rPr>
        <w:t>°</w:t>
      </w:r>
      <w:r w:rsidR="006F4D10" w:rsidRPr="005E00DB">
        <w:rPr>
          <w:rFonts w:ascii="Arial" w:hAnsi="Arial" w:cs="Arial"/>
          <w:color w:val="222222"/>
          <w:sz w:val="24"/>
          <w:szCs w:val="24"/>
        </w:rPr>
        <w:t xml:space="preserve">: </w:t>
      </w:r>
      <w:r w:rsidR="00064E81">
        <w:rPr>
          <w:rFonts w:ascii="Arial" w:hAnsi="Arial" w:cs="Arial"/>
          <w:sz w:val="24"/>
          <w:szCs w:val="24"/>
        </w:rPr>
        <w:t>Adjudi</w:t>
      </w:r>
      <w:r w:rsidR="00064E81" w:rsidRPr="005E00DB">
        <w:rPr>
          <w:rFonts w:ascii="Arial" w:hAnsi="Arial" w:cs="Arial"/>
          <w:sz w:val="24"/>
          <w:szCs w:val="24"/>
        </w:rPr>
        <w:t>case</w:t>
      </w:r>
      <w:r w:rsidR="006F4D10">
        <w:rPr>
          <w:rFonts w:ascii="Arial" w:hAnsi="Arial" w:cs="Arial"/>
          <w:sz w:val="24"/>
          <w:szCs w:val="24"/>
        </w:rPr>
        <w:t xml:space="preserve"> </w:t>
      </w:r>
      <w:r w:rsidR="006F4D10" w:rsidRPr="005E00DB">
        <w:rPr>
          <w:rFonts w:ascii="Arial" w:hAnsi="Arial" w:cs="Arial"/>
          <w:color w:val="222222"/>
          <w:sz w:val="24"/>
          <w:szCs w:val="24"/>
        </w:rPr>
        <w:t>por un monto total</w:t>
      </w:r>
      <w:r w:rsidR="006F4D10" w:rsidRPr="005E00DB">
        <w:rPr>
          <w:rFonts w:ascii="Arial" w:hAnsi="Arial" w:cs="Arial"/>
          <w:color w:val="000000"/>
          <w:sz w:val="24"/>
          <w:szCs w:val="24"/>
          <w:lang w:eastAsia="es-AR"/>
        </w:rPr>
        <w:t xml:space="preserve"> de </w:t>
      </w:r>
      <w:r w:rsidR="00295523">
        <w:rPr>
          <w:rFonts w:ascii="Arial" w:hAnsi="Arial" w:cs="Arial"/>
          <w:color w:val="222222"/>
          <w:sz w:val="24"/>
          <w:szCs w:val="24"/>
        </w:rPr>
        <w:t xml:space="preserve">PESOS </w:t>
      </w:r>
      <w:r w:rsidR="004E67FB">
        <w:rPr>
          <w:rFonts w:ascii="Arial" w:hAnsi="Arial" w:cs="Arial"/>
          <w:color w:val="222222"/>
          <w:sz w:val="24"/>
          <w:szCs w:val="24"/>
        </w:rPr>
        <w:t>{{</w:t>
      </w:r>
      <w:proofErr w:type="spellStart"/>
      <w:r w:rsidR="004E67FB">
        <w:rPr>
          <w:rFonts w:ascii="Arial" w:hAnsi="Arial" w:cs="Arial"/>
          <w:color w:val="222222"/>
          <w:sz w:val="24"/>
          <w:szCs w:val="24"/>
        </w:rPr>
        <w:t>precio_total_adj_en_letras</w:t>
      </w:r>
      <w:proofErr w:type="spellEnd"/>
      <w:r w:rsidR="004E67FB">
        <w:rPr>
          <w:rFonts w:ascii="Arial" w:hAnsi="Arial" w:cs="Arial"/>
          <w:color w:val="222222"/>
          <w:sz w:val="24"/>
          <w:szCs w:val="24"/>
        </w:rPr>
        <w:t>}}</w:t>
      </w:r>
      <w:r w:rsidR="001216C7">
        <w:rPr>
          <w:rFonts w:ascii="Arial" w:hAnsi="Arial" w:cs="Arial"/>
          <w:color w:val="222222"/>
          <w:sz w:val="24"/>
          <w:szCs w:val="24"/>
        </w:rPr>
        <w:t xml:space="preserve"> ($</w:t>
      </w:r>
      <w:r w:rsidR="004E67FB">
        <w:rPr>
          <w:rFonts w:ascii="Arial" w:hAnsi="Arial" w:cs="Arial"/>
          <w:color w:val="222222"/>
          <w:sz w:val="24"/>
          <w:szCs w:val="24"/>
        </w:rPr>
        <w:t>{{</w:t>
      </w:r>
      <w:proofErr w:type="spellStart"/>
      <w:r w:rsidR="004E67FB">
        <w:rPr>
          <w:rFonts w:ascii="Arial" w:hAnsi="Arial" w:cs="Arial"/>
          <w:color w:val="222222"/>
          <w:sz w:val="24"/>
          <w:szCs w:val="24"/>
        </w:rPr>
        <w:t>precio_total_adj</w:t>
      </w:r>
      <w:proofErr w:type="spellEnd"/>
      <w:r w:rsidR="004E67FB">
        <w:rPr>
          <w:rFonts w:ascii="Arial" w:hAnsi="Arial" w:cs="Arial"/>
          <w:color w:val="222222"/>
          <w:sz w:val="24"/>
          <w:szCs w:val="24"/>
        </w:rPr>
        <w:t>}}</w:t>
      </w:r>
      <w:r w:rsidR="00295523" w:rsidRPr="00092C4F">
        <w:rPr>
          <w:rFonts w:ascii="Arial" w:hAnsi="Arial" w:cs="Arial"/>
          <w:color w:val="222222"/>
          <w:sz w:val="24"/>
          <w:szCs w:val="24"/>
        </w:rPr>
        <w:t>.</w:t>
      </w:r>
      <w:r w:rsidR="00295523">
        <w:rPr>
          <w:rFonts w:ascii="Arial" w:hAnsi="Arial" w:cs="Arial"/>
          <w:color w:val="222222"/>
          <w:sz w:val="24"/>
          <w:szCs w:val="24"/>
        </w:rPr>
        <w:t>-)</w:t>
      </w:r>
      <w:r w:rsidR="006F4D10">
        <w:rPr>
          <w:rFonts w:ascii="Arial" w:hAnsi="Arial" w:cs="Arial"/>
          <w:color w:val="222222"/>
          <w:sz w:val="24"/>
          <w:szCs w:val="24"/>
        </w:rPr>
        <w:t xml:space="preserve">, </w:t>
      </w:r>
      <w:r w:rsidR="006F4D10" w:rsidRPr="005E00DB">
        <w:rPr>
          <w:rFonts w:ascii="Arial" w:hAnsi="Arial" w:cs="Arial"/>
          <w:color w:val="222222"/>
          <w:sz w:val="24"/>
          <w:szCs w:val="24"/>
        </w:rPr>
        <w:t xml:space="preserve">al amparo de lo establecido en el Artículo </w:t>
      </w:r>
      <w:r w:rsidR="006F4D10">
        <w:rPr>
          <w:rFonts w:ascii="Arial" w:hAnsi="Arial" w:cs="Arial"/>
          <w:color w:val="222222"/>
          <w:sz w:val="24"/>
          <w:szCs w:val="24"/>
        </w:rPr>
        <w:t>10</w:t>
      </w:r>
      <w:r w:rsidR="004E67FB">
        <w:rPr>
          <w:rFonts w:ascii="Arial" w:hAnsi="Arial" w:cs="Arial"/>
          <w:color w:val="222222"/>
          <w:sz w:val="24"/>
          <w:szCs w:val="24"/>
        </w:rPr>
        <w:t>2</w:t>
      </w:r>
      <w:r w:rsidR="006F4D10" w:rsidRPr="005E00DB">
        <w:rPr>
          <w:rFonts w:ascii="Arial" w:hAnsi="Arial" w:cs="Arial"/>
          <w:color w:val="222222"/>
          <w:sz w:val="24"/>
          <w:szCs w:val="24"/>
        </w:rPr>
        <w:t xml:space="preserve"> –</w:t>
      </w:r>
      <w:r w:rsidR="006F4D10" w:rsidRPr="005E00DB">
        <w:rPr>
          <w:rFonts w:ascii="Arial" w:hAnsi="Arial" w:cs="Arial"/>
          <w:i/>
          <w:color w:val="222222"/>
          <w:sz w:val="24"/>
          <w:szCs w:val="24"/>
        </w:rPr>
        <w:t>Criterio de selección de las Ofertas</w:t>
      </w:r>
      <w:r w:rsidR="006F4D10" w:rsidRPr="005E00DB">
        <w:rPr>
          <w:rFonts w:ascii="Arial" w:hAnsi="Arial" w:cs="Arial"/>
          <w:color w:val="222222"/>
          <w:sz w:val="24"/>
          <w:szCs w:val="24"/>
        </w:rPr>
        <w:t xml:space="preserve">- de la Ley </w:t>
      </w:r>
      <w:proofErr w:type="spellStart"/>
      <w:r w:rsidR="006F4D10" w:rsidRPr="005E00DB">
        <w:rPr>
          <w:rFonts w:ascii="Arial" w:hAnsi="Arial" w:cs="Arial"/>
          <w:color w:val="222222"/>
          <w:sz w:val="24"/>
          <w:szCs w:val="24"/>
        </w:rPr>
        <w:t>Nº</w:t>
      </w:r>
      <w:proofErr w:type="spellEnd"/>
      <w:r w:rsidR="006F4D10" w:rsidRPr="005E00DB">
        <w:rPr>
          <w:rFonts w:ascii="Arial" w:hAnsi="Arial" w:cs="Arial"/>
          <w:color w:val="222222"/>
          <w:sz w:val="24"/>
          <w:szCs w:val="24"/>
        </w:rPr>
        <w:t xml:space="preserve"> 20</w:t>
      </w:r>
      <w:r w:rsidR="006F4D10">
        <w:rPr>
          <w:rFonts w:ascii="Arial" w:hAnsi="Arial" w:cs="Arial"/>
          <w:color w:val="222222"/>
          <w:sz w:val="24"/>
          <w:szCs w:val="24"/>
        </w:rPr>
        <w:t xml:space="preserve">95 (Texto Consolidado por Ley </w:t>
      </w:r>
      <w:proofErr w:type="spellStart"/>
      <w:r w:rsidR="006F4D10">
        <w:rPr>
          <w:rFonts w:ascii="Arial" w:hAnsi="Arial" w:cs="Arial"/>
          <w:color w:val="222222"/>
          <w:sz w:val="24"/>
          <w:szCs w:val="24"/>
        </w:rPr>
        <w:t>N°</w:t>
      </w:r>
      <w:proofErr w:type="spellEnd"/>
      <w:r w:rsidR="006F4D10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6.588</w:t>
      </w:r>
      <w:r w:rsidR="006F4D10">
        <w:rPr>
          <w:rFonts w:ascii="Arial" w:hAnsi="Arial" w:cs="Arial"/>
          <w:color w:val="222222"/>
          <w:sz w:val="24"/>
          <w:szCs w:val="24"/>
        </w:rPr>
        <w:t xml:space="preserve">), </w:t>
      </w:r>
      <w:r w:rsidR="001216C7">
        <w:rPr>
          <w:rFonts w:ascii="Arial" w:hAnsi="Arial" w:cs="Arial"/>
          <w:color w:val="222222"/>
          <w:sz w:val="24"/>
          <w:szCs w:val="24"/>
        </w:rPr>
        <w:t>conforme al siguiente detalle:</w:t>
      </w:r>
    </w:p>
    <w:p w14:paraId="05463CE4" w14:textId="77777777" w:rsidR="00D86F92" w:rsidRDefault="00D86F92" w:rsidP="006F4D10">
      <w:pPr>
        <w:spacing w:before="120" w:after="120"/>
        <w:jc w:val="both"/>
        <w:rPr>
          <w:rFonts w:ascii="Arial" w:hAnsi="Arial" w:cs="Arial"/>
          <w:color w:val="222222"/>
          <w:sz w:val="24"/>
          <w:szCs w:val="24"/>
        </w:rPr>
      </w:pPr>
    </w:p>
    <w:tbl>
      <w:tblPr>
        <w:tblW w:w="888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2268"/>
        <w:gridCol w:w="2217"/>
      </w:tblGrid>
      <w:tr w:rsidR="00D86F92" w:rsidRPr="00273CA2" w14:paraId="1DFC1186" w14:textId="77777777" w:rsidTr="006319F0">
        <w:trPr>
          <w:trHeight w:val="350"/>
        </w:trPr>
        <w:tc>
          <w:tcPr>
            <w:tcW w:w="4395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808080" w:themeFill="background1" w:themeFillShade="80"/>
            <w:vAlign w:val="center"/>
            <w:hideMark/>
          </w:tcPr>
          <w:p w14:paraId="729AB132" w14:textId="77777777" w:rsidR="00D86F92" w:rsidRPr="00673144" w:rsidRDefault="00D86F92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val="es-AR" w:eastAsia="es-AR"/>
              </w:rPr>
            </w:pPr>
            <w:r w:rsidRPr="0067314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es-AR"/>
              </w:rPr>
              <w:t>ADJUDICATARIO</w:t>
            </w:r>
          </w:p>
        </w:tc>
        <w:tc>
          <w:tcPr>
            <w:tcW w:w="2268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808080" w:themeFill="background1" w:themeFillShade="80"/>
            <w:vAlign w:val="center"/>
            <w:hideMark/>
          </w:tcPr>
          <w:p w14:paraId="338CB81C" w14:textId="77777777" w:rsidR="00D86F92" w:rsidRPr="00673144" w:rsidRDefault="00D86F92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val="es-AR" w:eastAsia="es-AR"/>
              </w:rPr>
            </w:pPr>
            <w:r w:rsidRPr="0067314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val="es-AR" w:eastAsia="es-AR"/>
              </w:rPr>
              <w:t>RENGLON</w:t>
            </w:r>
          </w:p>
        </w:tc>
        <w:tc>
          <w:tcPr>
            <w:tcW w:w="2217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shd w:val="clear" w:color="auto" w:fill="808080" w:themeFill="background1" w:themeFillShade="80"/>
            <w:vAlign w:val="center"/>
            <w:hideMark/>
          </w:tcPr>
          <w:p w14:paraId="387FE835" w14:textId="77777777" w:rsidR="00D86F92" w:rsidRPr="00673144" w:rsidRDefault="00D86F92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val="es-AR" w:eastAsia="es-AR"/>
              </w:rPr>
            </w:pPr>
            <w:r w:rsidRPr="0067314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val="es-AR" w:eastAsia="es-AR"/>
              </w:rPr>
              <w:t>TOTAL ADJUDICATARIO</w:t>
            </w:r>
          </w:p>
        </w:tc>
      </w:tr>
      <w:tr w:rsidR="00D86F92" w:rsidRPr="00273CA2" w14:paraId="2A9CE28B" w14:textId="77777777" w:rsidTr="006319F0">
        <w:trPr>
          <w:trHeight w:val="315"/>
        </w:trPr>
        <w:tc>
          <w:tcPr>
            <w:tcW w:w="4395" w:type="dxa"/>
            <w:tcBorders>
              <w:top w:val="single" w:sz="8" w:space="0" w:color="AEAAAA" w:themeColor="background2" w:themeShade="BF"/>
            </w:tcBorders>
            <w:shd w:val="clear" w:color="auto" w:fill="auto"/>
            <w:vAlign w:val="center"/>
            <w:hideMark/>
          </w:tcPr>
          <w:p w14:paraId="6A38F41B" w14:textId="75849583" w:rsidR="00D86F92" w:rsidRPr="006319F0" w:rsidRDefault="004F6F64" w:rsidP="00EB0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s-AR" w:eastAsia="es-AR"/>
              </w:rPr>
            </w:pPr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{{%</w:t>
            </w:r>
            <w:proofErr w:type="spellStart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030B0D" w:rsidRPr="00030B0D">
              <w:rPr>
                <w:rFonts w:ascii="Times New Roman" w:hAnsi="Times New Roman" w:cs="Times New Roman"/>
                <w:sz w:val="20"/>
                <w:szCs w:val="20"/>
              </w:rPr>
              <w:t>tabla</w:t>
            </w:r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%}}</w:t>
            </w:r>
          </w:p>
        </w:tc>
        <w:tc>
          <w:tcPr>
            <w:tcW w:w="2268" w:type="dxa"/>
            <w:tcBorders>
              <w:top w:val="single" w:sz="8" w:space="0" w:color="AEAAAA" w:themeColor="background2" w:themeShade="BF"/>
            </w:tcBorders>
            <w:shd w:val="clear" w:color="auto" w:fill="auto"/>
            <w:vAlign w:val="center"/>
          </w:tcPr>
          <w:p w14:paraId="25F99304" w14:textId="25201FF7" w:rsidR="00D86F92" w:rsidRPr="006319F0" w:rsidRDefault="00D86F92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2217" w:type="dxa"/>
            <w:tcBorders>
              <w:top w:val="single" w:sz="8" w:space="0" w:color="AEAAAA" w:themeColor="background2" w:themeShade="BF"/>
            </w:tcBorders>
            <w:shd w:val="clear" w:color="auto" w:fill="auto"/>
            <w:vAlign w:val="center"/>
          </w:tcPr>
          <w:p w14:paraId="7289C6CF" w14:textId="62279F88" w:rsidR="00D86F92" w:rsidRPr="006319F0" w:rsidRDefault="00D86F92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D86F92" w:rsidRPr="00673144" w14:paraId="0C00CD2C" w14:textId="77777777" w:rsidTr="006319F0">
        <w:trPr>
          <w:trHeight w:val="315"/>
        </w:trPr>
        <w:tc>
          <w:tcPr>
            <w:tcW w:w="4395" w:type="dxa"/>
            <w:shd w:val="clear" w:color="auto" w:fill="auto"/>
            <w:vAlign w:val="center"/>
            <w:hideMark/>
          </w:tcPr>
          <w:p w14:paraId="5FABC556" w14:textId="154DFE90" w:rsidR="00D86F92" w:rsidRPr="006319F0" w:rsidRDefault="004F6F64" w:rsidP="00EB0A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{{</w:t>
            </w:r>
            <w:proofErr w:type="spellStart"/>
            <w:r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item</w:t>
            </w:r>
            <w:proofErr w:type="spellEnd"/>
            <w:r w:rsidR="006319F0"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[0]</w:t>
            </w:r>
            <w:r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}}</w:t>
            </w:r>
            <w:r w:rsidR="006319F0"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(CUIT </w:t>
            </w:r>
            <w:proofErr w:type="spellStart"/>
            <w:r w:rsidR="006319F0"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N°</w:t>
            </w:r>
            <w:proofErr w:type="spellEnd"/>
            <w:r w:rsidR="006319F0"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{{</w:t>
            </w:r>
            <w:proofErr w:type="spellStart"/>
            <w:r w:rsidR="006319F0"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item</w:t>
            </w:r>
            <w:proofErr w:type="spellEnd"/>
            <w:r w:rsidR="006319F0"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[1]}})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BBE6216" w14:textId="2A1FF245" w:rsidR="00D86F92" w:rsidRPr="006319F0" w:rsidRDefault="006319F0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 w:rsidRPr="006319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{{</w:t>
            </w:r>
            <w:proofErr w:type="spellStart"/>
            <w:r w:rsidRPr="006319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item</w:t>
            </w:r>
            <w:proofErr w:type="spellEnd"/>
            <w:r w:rsidRPr="006319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[2]}}</w:t>
            </w:r>
          </w:p>
        </w:tc>
        <w:tc>
          <w:tcPr>
            <w:tcW w:w="2217" w:type="dxa"/>
            <w:shd w:val="clear" w:color="auto" w:fill="auto"/>
            <w:vAlign w:val="center"/>
            <w:hideMark/>
          </w:tcPr>
          <w:p w14:paraId="31C5CAC6" w14:textId="687B7527" w:rsidR="00D86F92" w:rsidRPr="006319F0" w:rsidRDefault="000D6EAE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 xml:space="preserve">$ </w:t>
            </w:r>
            <w:r w:rsidR="006319F0" w:rsidRPr="006319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{{</w:t>
            </w:r>
            <w:proofErr w:type="spellStart"/>
            <w:r w:rsidR="006319F0" w:rsidRPr="006319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item</w:t>
            </w:r>
            <w:proofErr w:type="spellEnd"/>
            <w:r w:rsidR="006319F0" w:rsidRPr="006319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[3]}}</w:t>
            </w:r>
          </w:p>
        </w:tc>
      </w:tr>
      <w:tr w:rsidR="004E67FB" w:rsidRPr="00273CA2" w14:paraId="6C672189" w14:textId="77777777" w:rsidTr="006319F0">
        <w:trPr>
          <w:trHeight w:val="315"/>
        </w:trPr>
        <w:tc>
          <w:tcPr>
            <w:tcW w:w="4395" w:type="dxa"/>
            <w:shd w:val="clear" w:color="auto" w:fill="auto"/>
            <w:vAlign w:val="center"/>
          </w:tcPr>
          <w:p w14:paraId="15CBD027" w14:textId="6943BEAE" w:rsidR="004E67FB" w:rsidRPr="006319F0" w:rsidRDefault="004F6F64" w:rsidP="00EB0A5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{{%</w:t>
            </w:r>
            <w:proofErr w:type="spellStart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6319F0">
              <w:rPr>
                <w:rFonts w:ascii="Times New Roman" w:hAnsi="Times New Roman" w:cs="Times New Roman"/>
                <w:sz w:val="20"/>
                <w:szCs w:val="20"/>
              </w:rPr>
              <w:t>%}}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FD205D" w14:textId="77777777" w:rsidR="004E67FB" w:rsidRPr="006319F0" w:rsidRDefault="004E67FB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 w14:paraId="77CF7276" w14:textId="77777777" w:rsidR="004E67FB" w:rsidRPr="006319F0" w:rsidRDefault="004E67FB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4E67FB" w:rsidRPr="00273CA2" w14:paraId="521B7EFB" w14:textId="77777777" w:rsidTr="006319F0">
        <w:trPr>
          <w:trHeight w:val="315"/>
        </w:trPr>
        <w:tc>
          <w:tcPr>
            <w:tcW w:w="4395" w:type="dxa"/>
            <w:shd w:val="clear" w:color="auto" w:fill="auto"/>
            <w:vAlign w:val="center"/>
          </w:tcPr>
          <w:p w14:paraId="4B7E6A99" w14:textId="77777777" w:rsidR="004E67FB" w:rsidRPr="006319F0" w:rsidRDefault="004E67FB" w:rsidP="00EB0A5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BCC43BA" w14:textId="4C44353A" w:rsidR="004E67FB" w:rsidRPr="006319F0" w:rsidRDefault="006319F0" w:rsidP="00EB0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 w:rsidRPr="006319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  <w:t>TOTAL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64F0FBB" w14:textId="4BC2CD7B" w:rsidR="004E67FB" w:rsidRPr="006319F0" w:rsidRDefault="006319F0" w:rsidP="00D86F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AR" w:eastAsia="es-AR"/>
              </w:rPr>
            </w:pPr>
            <w:r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$ {{</w:t>
            </w:r>
            <w:proofErr w:type="spellStart"/>
            <w:r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precio_total_adj</w:t>
            </w:r>
            <w:proofErr w:type="spellEnd"/>
            <w:r w:rsidRPr="006319F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}}</w:t>
            </w:r>
          </w:p>
        </w:tc>
      </w:tr>
    </w:tbl>
    <w:p w14:paraId="03E33B61" w14:textId="77777777" w:rsidR="00D86F92" w:rsidRDefault="00D86F92" w:rsidP="006F4D10">
      <w:pPr>
        <w:spacing w:before="120" w:after="120"/>
        <w:jc w:val="both"/>
        <w:rPr>
          <w:rFonts w:ascii="Arial" w:hAnsi="Arial" w:cs="Arial"/>
          <w:color w:val="222222"/>
          <w:sz w:val="24"/>
          <w:szCs w:val="24"/>
        </w:rPr>
      </w:pPr>
    </w:p>
    <w:p w14:paraId="3F69A3B2" w14:textId="77777777" w:rsidR="001216C7" w:rsidRDefault="001216C7" w:rsidP="006F4D10">
      <w:pPr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</w:p>
    <w:p w14:paraId="52B9CAFD" w14:textId="77777777" w:rsidR="006F4D10" w:rsidRPr="002C3589" w:rsidRDefault="006F4D10" w:rsidP="006F4D10">
      <w:pPr>
        <w:pStyle w:val="NormalWeb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Artículo 4</w:t>
      </w:r>
      <w:r w:rsidRPr="002C3589">
        <w:rPr>
          <w:rFonts w:ascii="Arial" w:hAnsi="Arial" w:cs="Arial"/>
          <w:color w:val="222222"/>
        </w:rPr>
        <w:t>°</w:t>
      </w:r>
      <w:r>
        <w:rPr>
          <w:rFonts w:ascii="Arial" w:hAnsi="Arial" w:cs="Arial"/>
          <w:color w:val="222222"/>
        </w:rPr>
        <w:t>:</w:t>
      </w:r>
      <w:r w:rsidRPr="002C3589">
        <w:rPr>
          <w:rFonts w:ascii="Arial" w:hAnsi="Arial" w:cs="Arial"/>
          <w:color w:val="222222"/>
        </w:rPr>
        <w:t xml:space="preserve"> La erogación que demande la presente gestión será imputada a la</w:t>
      </w:r>
      <w:r>
        <w:rPr>
          <w:rFonts w:ascii="Arial" w:hAnsi="Arial" w:cs="Arial"/>
          <w:color w:val="222222"/>
        </w:rPr>
        <w:t>s</w:t>
      </w:r>
      <w:r w:rsidRPr="002C3589">
        <w:rPr>
          <w:rFonts w:ascii="Arial" w:hAnsi="Arial" w:cs="Arial"/>
          <w:color w:val="222222"/>
        </w:rPr>
        <w:t xml:space="preserve"> correspondiente</w:t>
      </w:r>
      <w:r>
        <w:rPr>
          <w:rFonts w:ascii="Arial" w:hAnsi="Arial" w:cs="Arial"/>
          <w:color w:val="222222"/>
        </w:rPr>
        <w:t>s</w:t>
      </w:r>
      <w:r w:rsidRPr="002C3589">
        <w:rPr>
          <w:rFonts w:ascii="Arial" w:hAnsi="Arial" w:cs="Arial"/>
          <w:color w:val="222222"/>
        </w:rPr>
        <w:t xml:space="preserve"> partida</w:t>
      </w:r>
      <w:r>
        <w:rPr>
          <w:rFonts w:ascii="Arial" w:hAnsi="Arial" w:cs="Arial"/>
          <w:color w:val="222222"/>
        </w:rPr>
        <w:t>s</w:t>
      </w:r>
      <w:r w:rsidRPr="002C3589">
        <w:rPr>
          <w:rFonts w:ascii="Arial" w:hAnsi="Arial" w:cs="Arial"/>
          <w:color w:val="222222"/>
        </w:rPr>
        <w:t xml:space="preserve"> presup</w:t>
      </w:r>
      <w:r>
        <w:rPr>
          <w:rFonts w:ascii="Arial" w:hAnsi="Arial" w:cs="Arial"/>
          <w:color w:val="222222"/>
        </w:rPr>
        <w:t>u</w:t>
      </w:r>
      <w:r w:rsidR="00295523">
        <w:rPr>
          <w:rFonts w:ascii="Arial" w:hAnsi="Arial" w:cs="Arial"/>
          <w:color w:val="222222"/>
        </w:rPr>
        <w:t>estarias</w:t>
      </w:r>
      <w:r w:rsidR="00B82F58">
        <w:rPr>
          <w:rFonts w:ascii="Arial" w:hAnsi="Arial" w:cs="Arial"/>
          <w:color w:val="222222"/>
        </w:rPr>
        <w:t xml:space="preserve"> del ejercicio presente</w:t>
      </w:r>
      <w:r w:rsidR="00FF24EA">
        <w:rPr>
          <w:rFonts w:ascii="Arial" w:hAnsi="Arial" w:cs="Arial"/>
          <w:color w:val="222222"/>
        </w:rPr>
        <w:t xml:space="preserve"> y futuro.</w:t>
      </w:r>
    </w:p>
    <w:p w14:paraId="3CAD3842" w14:textId="77777777" w:rsidR="006F4D10" w:rsidRPr="002C3589" w:rsidRDefault="006F4D10" w:rsidP="006F4D10">
      <w:pPr>
        <w:pStyle w:val="NormalWeb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Artículo 5</w:t>
      </w:r>
      <w:r w:rsidRPr="002C3589">
        <w:rPr>
          <w:rFonts w:ascii="Arial" w:hAnsi="Arial" w:cs="Arial"/>
          <w:color w:val="222222"/>
        </w:rPr>
        <w:t>°</w:t>
      </w:r>
      <w:r>
        <w:rPr>
          <w:rFonts w:ascii="Arial" w:hAnsi="Arial" w:cs="Arial"/>
          <w:color w:val="222222"/>
        </w:rPr>
        <w:t>:</w:t>
      </w:r>
      <w:r w:rsidRPr="002C3589">
        <w:rPr>
          <w:rFonts w:ascii="Arial" w:hAnsi="Arial" w:cs="Arial"/>
          <w:color w:val="222222"/>
        </w:rPr>
        <w:t xml:space="preserve"> Autorizase al </w:t>
      </w:r>
      <w:r>
        <w:rPr>
          <w:rFonts w:ascii="Arial" w:hAnsi="Arial" w:cs="Arial"/>
          <w:color w:val="222222"/>
        </w:rPr>
        <w:t xml:space="preserve">Hospital Gral. De Agudos </w:t>
      </w:r>
      <w:r w:rsidRPr="002C3589">
        <w:rPr>
          <w:rFonts w:ascii="Arial" w:hAnsi="Arial" w:cs="Arial"/>
          <w:color w:val="222222"/>
        </w:rPr>
        <w:t>“Dra. Cecilia Grierson” a emitir las respectivas Ordenes de Compras.</w:t>
      </w:r>
    </w:p>
    <w:p w14:paraId="5C54087A" w14:textId="77777777" w:rsidR="006F4D10" w:rsidRPr="00157369" w:rsidRDefault="006F4D10" w:rsidP="006F4D10">
      <w:pPr>
        <w:pStyle w:val="NormalWeb"/>
        <w:jc w:val="both"/>
        <w:rPr>
          <w:rFonts w:ascii="Arial" w:hAnsi="Arial" w:cs="Arial"/>
          <w:color w:val="222222"/>
        </w:rPr>
      </w:pPr>
      <w:r w:rsidRPr="002C3589">
        <w:rPr>
          <w:rFonts w:ascii="Arial" w:hAnsi="Arial" w:cs="Arial"/>
          <w:color w:val="222222"/>
        </w:rPr>
        <w:t xml:space="preserve">Artículo </w:t>
      </w:r>
      <w:r>
        <w:rPr>
          <w:rFonts w:ascii="Arial" w:hAnsi="Arial" w:cs="Arial"/>
          <w:color w:val="222222"/>
        </w:rPr>
        <w:t>6</w:t>
      </w:r>
      <w:r w:rsidRPr="002C3589">
        <w:rPr>
          <w:rFonts w:ascii="Arial" w:hAnsi="Arial" w:cs="Arial"/>
          <w:color w:val="222222"/>
        </w:rPr>
        <w:t>°</w:t>
      </w:r>
      <w:r>
        <w:rPr>
          <w:rFonts w:ascii="Arial" w:hAnsi="Arial" w:cs="Arial"/>
          <w:color w:val="222222"/>
        </w:rPr>
        <w:t>:</w:t>
      </w:r>
      <w:r w:rsidRPr="002C3589">
        <w:rPr>
          <w:rFonts w:ascii="Arial" w:hAnsi="Arial" w:cs="Arial"/>
          <w:color w:val="222222"/>
        </w:rPr>
        <w:t xml:space="preserve"> Publíquese y, para su conocimiento y demás efectos, pase a la Dirección General Admini</w:t>
      </w:r>
      <w:r>
        <w:rPr>
          <w:rFonts w:ascii="Arial" w:hAnsi="Arial" w:cs="Arial"/>
          <w:color w:val="222222"/>
        </w:rPr>
        <w:t>strativa Contable y Presupuesto.</w:t>
      </w:r>
    </w:p>
    <w:p w14:paraId="1ED61B9F" w14:textId="77777777" w:rsidR="006F4D10" w:rsidRDefault="006F4D10" w:rsidP="006F4D10"/>
    <w:p w14:paraId="16EE5A70" w14:textId="77777777" w:rsidR="00FA7BA3" w:rsidRDefault="00000000"/>
    <w:sectPr w:rsidR="00FA7BA3" w:rsidSect="004E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10"/>
    <w:rsid w:val="00030B0D"/>
    <w:rsid w:val="00064E81"/>
    <w:rsid w:val="000C4788"/>
    <w:rsid w:val="000D6EAE"/>
    <w:rsid w:val="0011740B"/>
    <w:rsid w:val="001216C7"/>
    <w:rsid w:val="0013769A"/>
    <w:rsid w:val="001725D8"/>
    <w:rsid w:val="00295523"/>
    <w:rsid w:val="0030075E"/>
    <w:rsid w:val="00306A0B"/>
    <w:rsid w:val="004E67FB"/>
    <w:rsid w:val="004F6F64"/>
    <w:rsid w:val="00572D28"/>
    <w:rsid w:val="005D2493"/>
    <w:rsid w:val="005F2CDC"/>
    <w:rsid w:val="006319F0"/>
    <w:rsid w:val="00637502"/>
    <w:rsid w:val="00673144"/>
    <w:rsid w:val="006F4D10"/>
    <w:rsid w:val="00706938"/>
    <w:rsid w:val="0075688D"/>
    <w:rsid w:val="00835579"/>
    <w:rsid w:val="00985F43"/>
    <w:rsid w:val="00A522D5"/>
    <w:rsid w:val="00A5453D"/>
    <w:rsid w:val="00A54A58"/>
    <w:rsid w:val="00A62275"/>
    <w:rsid w:val="00A730DC"/>
    <w:rsid w:val="00AD751E"/>
    <w:rsid w:val="00B21F8E"/>
    <w:rsid w:val="00B82F58"/>
    <w:rsid w:val="00B9440E"/>
    <w:rsid w:val="00C37321"/>
    <w:rsid w:val="00C46FCB"/>
    <w:rsid w:val="00C747A5"/>
    <w:rsid w:val="00C94FC8"/>
    <w:rsid w:val="00CA6888"/>
    <w:rsid w:val="00CC1807"/>
    <w:rsid w:val="00D37011"/>
    <w:rsid w:val="00D86F92"/>
    <w:rsid w:val="00DD78FB"/>
    <w:rsid w:val="00EF4236"/>
    <w:rsid w:val="00F329B4"/>
    <w:rsid w:val="00F43393"/>
    <w:rsid w:val="00F52688"/>
    <w:rsid w:val="00F711B7"/>
    <w:rsid w:val="00FC06D6"/>
    <w:rsid w:val="00FD2E4E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5B0E"/>
  <w15:chartTrackingRefBased/>
  <w15:docId w15:val="{3A99AB66-8A46-4403-AB1F-33A71799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1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88"/>
    <w:rPr>
      <w:rFonts w:ascii="Segoe UI" w:hAnsi="Segoe UI" w:cs="Segoe UI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E67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7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7F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7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7FB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ASAEL TAMARA VEGA</dc:creator>
  <cp:keywords/>
  <dc:description/>
  <cp:lastModifiedBy>mariano boro</cp:lastModifiedBy>
  <cp:revision>49</cp:revision>
  <cp:lastPrinted>2023-03-01T14:07:00Z</cp:lastPrinted>
  <dcterms:created xsi:type="dcterms:W3CDTF">2021-10-29T14:08:00Z</dcterms:created>
  <dcterms:modified xsi:type="dcterms:W3CDTF">2023-05-21T14:30:00Z</dcterms:modified>
</cp:coreProperties>
</file>