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6ED9" w:rsidRPr="001A2B89" w:rsidRDefault="00BB6ED9" w:rsidP="00BB6ED9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28"/>
          <w:szCs w:val="28"/>
          <w:lang w:eastAsia="es-AR"/>
        </w:rPr>
      </w:pPr>
      <w:r w:rsidRPr="001A2B89">
        <w:rPr>
          <w:rFonts w:eastAsia="Times New Roman" w:cstheme="minorHAnsi"/>
          <w:b/>
          <w:bCs/>
          <w:sz w:val="28"/>
          <w:szCs w:val="28"/>
          <w:lang w:eastAsia="es-AR"/>
        </w:rPr>
        <w:t>Proyecto Transversal IV –</w:t>
      </w:r>
      <w:r w:rsidR="001A2B89" w:rsidRPr="001A2B89">
        <w:rPr>
          <w:rFonts w:eastAsia="Times New Roman" w:cstheme="minorHAnsi"/>
          <w:b/>
          <w:bCs/>
          <w:sz w:val="28"/>
          <w:szCs w:val="28"/>
          <w:lang w:eastAsia="es-AR"/>
        </w:rPr>
        <w:t xml:space="preserve"> </w:t>
      </w:r>
      <w:r w:rsidRPr="001A2B89">
        <w:rPr>
          <w:rFonts w:eastAsia="Times New Roman" w:cstheme="minorHAnsi"/>
          <w:b/>
          <w:bCs/>
          <w:sz w:val="28"/>
          <w:szCs w:val="28"/>
          <w:lang w:eastAsia="es-AR"/>
        </w:rPr>
        <w:t>Ingeniería Electrónica</w:t>
      </w:r>
    </w:p>
    <w:p w:rsidR="00BB6ED9" w:rsidRPr="001A2B89" w:rsidRDefault="00BB6ED9" w:rsidP="00BB6ED9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8"/>
          <w:szCs w:val="28"/>
          <w:lang w:eastAsia="es-AR"/>
        </w:rPr>
      </w:pPr>
      <w:r w:rsidRPr="001A2B89">
        <w:rPr>
          <w:rFonts w:eastAsia="Times New Roman" w:cstheme="minorHAnsi"/>
          <w:b/>
          <w:bCs/>
          <w:sz w:val="28"/>
          <w:szCs w:val="28"/>
          <w:lang w:eastAsia="es-AR"/>
        </w:rPr>
        <w:t xml:space="preserve">Facultad de Ingeniería – Universidad Nacional de Mar del Plata </w:t>
      </w:r>
    </w:p>
    <w:p w:rsidR="00BB6ED9" w:rsidRPr="001A2B89" w:rsidRDefault="001A2B89" w:rsidP="00BB6ED9">
      <w:p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2B89">
        <w:rPr>
          <w:rFonts w:eastAsia="Times New Roman" w:cstheme="minorHAnsi"/>
          <w:sz w:val="24"/>
          <w:szCs w:val="24"/>
          <w:lang w:eastAsia="es-AR"/>
        </w:rPr>
        <w:pict>
          <v:rect id="_x0000_i1029" style="width:0;height:1.5pt" o:hralign="center" o:hrstd="t" o:hr="t" fillcolor="#a0a0a0" stroked="f"/>
        </w:pict>
      </w:r>
    </w:p>
    <w:p w:rsidR="00BB6ED9" w:rsidRPr="001A2B89" w:rsidRDefault="00BB6ED9" w:rsidP="00BB6ED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s-AR"/>
        </w:rPr>
      </w:pPr>
      <w:r w:rsidRPr="001A2B89">
        <w:rPr>
          <w:rFonts w:eastAsia="Times New Roman" w:cstheme="minorHAnsi"/>
          <w:b/>
          <w:bCs/>
          <w:sz w:val="24"/>
          <w:szCs w:val="24"/>
          <w:lang w:eastAsia="es-AR"/>
        </w:rPr>
        <w:t>Criterios de Evaluación</w:t>
      </w:r>
    </w:p>
    <w:p w:rsidR="00BB6ED9" w:rsidRPr="001A2B89" w:rsidRDefault="00BB6ED9" w:rsidP="00BB6ED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2B89">
        <w:rPr>
          <w:rFonts w:eastAsia="Times New Roman" w:cstheme="minorHAnsi"/>
          <w:sz w:val="24"/>
          <w:szCs w:val="24"/>
          <w:lang w:eastAsia="es-AR"/>
        </w:rPr>
        <w:t xml:space="preserve">La </w:t>
      </w:r>
      <w:r w:rsidRPr="001A2B89">
        <w:rPr>
          <w:rFonts w:eastAsia="Times New Roman" w:cstheme="minorHAnsi"/>
          <w:b/>
          <w:bCs/>
          <w:sz w:val="24"/>
          <w:szCs w:val="24"/>
          <w:lang w:eastAsia="es-AR"/>
        </w:rPr>
        <w:t>calificación final</w:t>
      </w:r>
      <w:r w:rsidRPr="001A2B89">
        <w:rPr>
          <w:rFonts w:eastAsia="Times New Roman" w:cstheme="minorHAnsi"/>
          <w:sz w:val="24"/>
          <w:szCs w:val="24"/>
          <w:lang w:eastAsia="es-AR"/>
        </w:rPr>
        <w:t xml:space="preserve"> de la asignatura se obtendrá aplicando la siguiente ecuación:</w:t>
      </w:r>
    </w:p>
    <w:p w:rsidR="00BB6ED9" w:rsidRPr="001A2B89" w:rsidRDefault="00BB6ED9" w:rsidP="00BB6ED9">
      <w:p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2B89">
        <w:rPr>
          <w:rFonts w:eastAsia="Times New Roman" w:cstheme="minorHAnsi"/>
          <w:sz w:val="24"/>
          <w:szCs w:val="24"/>
          <w:lang w:eastAsia="es-AR"/>
        </w:rPr>
        <w:t>Calificación Final</w:t>
      </w:r>
      <w:bookmarkStart w:id="0" w:name="_GoBack"/>
      <w:bookmarkEnd w:id="0"/>
      <w:r w:rsidR="001A2B89" w:rsidRPr="001A2B89">
        <w:rPr>
          <w:rFonts w:eastAsia="Times New Roman" w:cstheme="minorHAnsi"/>
          <w:sz w:val="24"/>
          <w:szCs w:val="24"/>
          <w:lang w:eastAsia="es-AR"/>
        </w:rPr>
        <w:t>= (</w:t>
      </w:r>
      <w:r w:rsidRPr="001A2B89">
        <w:rPr>
          <w:rFonts w:eastAsia="Times New Roman" w:cstheme="minorHAnsi"/>
          <w:sz w:val="24"/>
          <w:szCs w:val="24"/>
          <w:lang w:eastAsia="es-AR"/>
        </w:rPr>
        <w:t>NTF×0.50)</w:t>
      </w:r>
      <w:proofErr w:type="gramStart"/>
      <w:r w:rsidRPr="001A2B89">
        <w:rPr>
          <w:rFonts w:eastAsia="Times New Roman" w:cstheme="minorHAnsi"/>
          <w:sz w:val="24"/>
          <w:szCs w:val="24"/>
          <w:lang w:eastAsia="es-AR"/>
        </w:rPr>
        <w:t>+(</w:t>
      </w:r>
      <w:proofErr w:type="gramEnd"/>
      <w:r w:rsidRPr="001A2B89">
        <w:rPr>
          <w:rFonts w:eastAsia="Times New Roman" w:cstheme="minorHAnsi"/>
          <w:sz w:val="24"/>
          <w:szCs w:val="24"/>
          <w:lang w:eastAsia="es-AR"/>
        </w:rPr>
        <w:t xml:space="preserve">NEntregas×0.50) </w:t>
      </w:r>
    </w:p>
    <w:p w:rsidR="00BB6ED9" w:rsidRPr="001A2B89" w:rsidRDefault="00BB6ED9" w:rsidP="00BB6E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2B89">
        <w:rPr>
          <w:rFonts w:eastAsia="Times New Roman" w:cstheme="minorHAnsi"/>
          <w:b/>
          <w:bCs/>
          <w:sz w:val="24"/>
          <w:szCs w:val="24"/>
          <w:lang w:eastAsia="es-AR"/>
        </w:rPr>
        <w:t>NTF</w:t>
      </w:r>
      <w:r w:rsidRPr="001A2B89">
        <w:rPr>
          <w:rFonts w:eastAsia="Times New Roman" w:cstheme="minorHAnsi"/>
          <w:sz w:val="24"/>
          <w:szCs w:val="24"/>
          <w:lang w:eastAsia="es-AR"/>
        </w:rPr>
        <w:t xml:space="preserve"> (</w:t>
      </w:r>
      <w:r w:rsidRPr="001A2B89">
        <w:rPr>
          <w:rFonts w:eastAsia="Times New Roman" w:cstheme="minorHAnsi"/>
          <w:i/>
          <w:iCs/>
          <w:sz w:val="24"/>
          <w:szCs w:val="24"/>
          <w:lang w:eastAsia="es-AR"/>
        </w:rPr>
        <w:t>Nota del Trabajo Final</w:t>
      </w:r>
      <w:r w:rsidRPr="001A2B89">
        <w:rPr>
          <w:rFonts w:eastAsia="Times New Roman" w:cstheme="minorHAnsi"/>
          <w:sz w:val="24"/>
          <w:szCs w:val="24"/>
          <w:lang w:eastAsia="es-AR"/>
        </w:rPr>
        <w:t xml:space="preserve">): Corresponde a la calificación obtenida en la realización del </w:t>
      </w:r>
      <w:r w:rsidRPr="001A2B89">
        <w:rPr>
          <w:rFonts w:eastAsia="Times New Roman" w:cstheme="minorHAnsi"/>
          <w:b/>
          <w:bCs/>
          <w:sz w:val="24"/>
          <w:szCs w:val="24"/>
          <w:lang w:eastAsia="es-AR"/>
        </w:rPr>
        <w:t>Trabajo Final</w:t>
      </w:r>
      <w:r w:rsidRPr="001A2B89">
        <w:rPr>
          <w:rFonts w:eastAsia="Times New Roman" w:cstheme="minorHAnsi"/>
          <w:sz w:val="24"/>
          <w:szCs w:val="24"/>
          <w:lang w:eastAsia="es-AR"/>
        </w:rPr>
        <w:t>.</w:t>
      </w:r>
    </w:p>
    <w:p w:rsidR="00BB6ED9" w:rsidRPr="001A2B89" w:rsidRDefault="00BB6ED9" w:rsidP="00BB6ED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2B89">
        <w:rPr>
          <w:rFonts w:eastAsia="Times New Roman" w:cstheme="minorHAnsi"/>
          <w:sz w:val="24"/>
          <w:szCs w:val="24"/>
          <w:lang w:eastAsia="es-AR"/>
        </w:rPr>
        <w:t xml:space="preserve">En caso de desaprobación, se contará con una única instancia de </w:t>
      </w:r>
      <w:r w:rsidRPr="001A2B89">
        <w:rPr>
          <w:rFonts w:eastAsia="Times New Roman" w:cstheme="minorHAnsi"/>
          <w:b/>
          <w:bCs/>
          <w:sz w:val="24"/>
          <w:szCs w:val="24"/>
          <w:lang w:eastAsia="es-AR"/>
        </w:rPr>
        <w:t>re-entrega</w:t>
      </w:r>
      <w:r w:rsidRPr="001A2B89">
        <w:rPr>
          <w:rFonts w:eastAsia="Times New Roman" w:cstheme="minorHAnsi"/>
          <w:sz w:val="24"/>
          <w:szCs w:val="24"/>
          <w:lang w:eastAsia="es-AR"/>
        </w:rPr>
        <w:t>.</w:t>
      </w:r>
    </w:p>
    <w:p w:rsidR="00BB6ED9" w:rsidRPr="001A2B89" w:rsidRDefault="00BB6ED9" w:rsidP="00BB6E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proofErr w:type="spellStart"/>
      <w:r w:rsidRPr="001A2B89">
        <w:rPr>
          <w:rFonts w:eastAsia="Times New Roman" w:cstheme="minorHAnsi"/>
          <w:b/>
          <w:bCs/>
          <w:sz w:val="24"/>
          <w:szCs w:val="24"/>
          <w:lang w:eastAsia="es-AR"/>
        </w:rPr>
        <w:t>NEntregas</w:t>
      </w:r>
      <w:proofErr w:type="spellEnd"/>
      <w:r w:rsidRPr="001A2B89">
        <w:rPr>
          <w:rFonts w:eastAsia="Times New Roman" w:cstheme="minorHAnsi"/>
          <w:sz w:val="24"/>
          <w:szCs w:val="24"/>
          <w:lang w:eastAsia="es-AR"/>
        </w:rPr>
        <w:t xml:space="preserve"> (</w:t>
      </w:r>
      <w:r w:rsidRPr="001A2B89">
        <w:rPr>
          <w:rFonts w:eastAsia="Times New Roman" w:cstheme="minorHAnsi"/>
          <w:i/>
          <w:iCs/>
          <w:sz w:val="24"/>
          <w:szCs w:val="24"/>
          <w:lang w:eastAsia="es-AR"/>
        </w:rPr>
        <w:t>Nota de Entregables</w:t>
      </w:r>
      <w:r w:rsidRPr="001A2B89">
        <w:rPr>
          <w:rFonts w:eastAsia="Times New Roman" w:cstheme="minorHAnsi"/>
          <w:sz w:val="24"/>
          <w:szCs w:val="24"/>
          <w:lang w:eastAsia="es-AR"/>
        </w:rPr>
        <w:t xml:space="preserve">): Calificación promedio de los distintos entregables correspondientes a las </w:t>
      </w:r>
      <w:r w:rsidRPr="001A2B89">
        <w:rPr>
          <w:rFonts w:eastAsia="Times New Roman" w:cstheme="minorHAnsi"/>
          <w:b/>
          <w:bCs/>
          <w:sz w:val="24"/>
          <w:szCs w:val="24"/>
          <w:lang w:eastAsia="es-AR"/>
        </w:rPr>
        <w:t>prácticas de Laboratorio/Taller</w:t>
      </w:r>
      <w:r w:rsidRPr="001A2B89">
        <w:rPr>
          <w:rFonts w:eastAsia="Times New Roman" w:cstheme="minorHAnsi"/>
          <w:sz w:val="24"/>
          <w:szCs w:val="24"/>
          <w:lang w:eastAsia="es-AR"/>
        </w:rPr>
        <w:t xml:space="preserve"> y al </w:t>
      </w:r>
      <w:r w:rsidRPr="001A2B89">
        <w:rPr>
          <w:rFonts w:eastAsia="Times New Roman" w:cstheme="minorHAnsi"/>
          <w:b/>
          <w:bCs/>
          <w:sz w:val="24"/>
          <w:szCs w:val="24"/>
          <w:lang w:eastAsia="es-AR"/>
        </w:rPr>
        <w:t>campo temático de la ingeniería</w:t>
      </w:r>
      <w:r w:rsidRPr="001A2B89">
        <w:rPr>
          <w:rFonts w:eastAsia="Times New Roman" w:cstheme="minorHAnsi"/>
          <w:sz w:val="24"/>
          <w:szCs w:val="24"/>
          <w:lang w:eastAsia="es-AR"/>
        </w:rPr>
        <w:t>.</w:t>
      </w:r>
    </w:p>
    <w:p w:rsidR="00BB6ED9" w:rsidRPr="001A2B89" w:rsidRDefault="00BB6ED9" w:rsidP="00BB6ED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2B89">
        <w:rPr>
          <w:rFonts w:eastAsia="Times New Roman" w:cstheme="minorHAnsi"/>
          <w:sz w:val="24"/>
          <w:szCs w:val="24"/>
          <w:lang w:eastAsia="es-AR"/>
        </w:rPr>
        <w:t xml:space="preserve">Se podrá recuperar hasta un </w:t>
      </w:r>
      <w:r w:rsidRPr="001A2B89">
        <w:rPr>
          <w:rFonts w:eastAsia="Times New Roman" w:cstheme="minorHAnsi"/>
          <w:b/>
          <w:bCs/>
          <w:sz w:val="24"/>
          <w:szCs w:val="24"/>
          <w:lang w:eastAsia="es-AR"/>
        </w:rPr>
        <w:t>25%</w:t>
      </w:r>
      <w:r w:rsidRPr="001A2B89">
        <w:rPr>
          <w:rFonts w:eastAsia="Times New Roman" w:cstheme="minorHAnsi"/>
          <w:sz w:val="24"/>
          <w:szCs w:val="24"/>
          <w:lang w:eastAsia="es-AR"/>
        </w:rPr>
        <w:t xml:space="preserve"> del total de entregables requeridos.</w:t>
      </w:r>
    </w:p>
    <w:p w:rsidR="00BB6ED9" w:rsidRPr="001A2B89" w:rsidRDefault="001A2B89" w:rsidP="00BB6ED9">
      <w:p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2B89">
        <w:rPr>
          <w:rFonts w:eastAsia="Times New Roman" w:cstheme="minorHAnsi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BB6ED9" w:rsidRPr="001A2B89" w:rsidRDefault="00BB6ED9" w:rsidP="00BB6ED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s-AR"/>
        </w:rPr>
      </w:pPr>
      <w:r w:rsidRPr="001A2B89">
        <w:rPr>
          <w:rFonts w:eastAsia="Times New Roman" w:cstheme="minorHAnsi"/>
          <w:b/>
          <w:bCs/>
          <w:sz w:val="24"/>
          <w:szCs w:val="24"/>
          <w:lang w:eastAsia="es-AR"/>
        </w:rPr>
        <w:t>Condiciones de Aprobación</w:t>
      </w:r>
    </w:p>
    <w:p w:rsidR="00BB6ED9" w:rsidRPr="001A2B89" w:rsidRDefault="00BB6ED9" w:rsidP="00BB6E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2B89">
        <w:rPr>
          <w:rFonts w:eastAsia="Times New Roman" w:cstheme="minorHAnsi"/>
          <w:b/>
          <w:bCs/>
          <w:sz w:val="24"/>
          <w:szCs w:val="24"/>
          <w:lang w:eastAsia="es-AR"/>
        </w:rPr>
        <w:t>Asistencia mínima:</w:t>
      </w:r>
      <w:r w:rsidRPr="001A2B89">
        <w:rPr>
          <w:rFonts w:eastAsia="Times New Roman" w:cstheme="minorHAnsi"/>
          <w:sz w:val="24"/>
          <w:szCs w:val="24"/>
          <w:lang w:eastAsia="es-AR"/>
        </w:rPr>
        <w:t xml:space="preserve"> 80% de las clases.</w:t>
      </w:r>
    </w:p>
    <w:p w:rsidR="00BB6ED9" w:rsidRPr="001A2B89" w:rsidRDefault="00BB6ED9" w:rsidP="00BB6E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2B89">
        <w:rPr>
          <w:rFonts w:eastAsia="Times New Roman" w:cstheme="minorHAnsi"/>
          <w:b/>
          <w:bCs/>
          <w:sz w:val="24"/>
          <w:szCs w:val="24"/>
          <w:lang w:eastAsia="es-AR"/>
        </w:rPr>
        <w:t>Calificación final mínima:</w:t>
      </w:r>
      <w:r w:rsidRPr="001A2B89">
        <w:rPr>
          <w:rFonts w:eastAsia="Times New Roman" w:cstheme="minorHAnsi"/>
          <w:sz w:val="24"/>
          <w:szCs w:val="24"/>
          <w:lang w:eastAsia="es-AR"/>
        </w:rPr>
        <w:t xml:space="preserve"> 70%.</w:t>
      </w:r>
    </w:p>
    <w:p w:rsidR="001A2B89" w:rsidRPr="001A2B89" w:rsidRDefault="00BB6ED9" w:rsidP="00BB6ED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2B89">
        <w:rPr>
          <w:rFonts w:eastAsia="Times New Roman" w:cstheme="minorHAnsi"/>
          <w:sz w:val="24"/>
          <w:szCs w:val="24"/>
          <w:lang w:eastAsia="es-AR"/>
        </w:rPr>
        <w:t xml:space="preserve">En caso de </w:t>
      </w:r>
      <w:r w:rsidRPr="001A2B89">
        <w:rPr>
          <w:rFonts w:eastAsia="Times New Roman" w:cstheme="minorHAnsi"/>
          <w:b/>
          <w:bCs/>
          <w:sz w:val="24"/>
          <w:szCs w:val="24"/>
          <w:lang w:eastAsia="es-AR"/>
        </w:rPr>
        <w:t>inasistencias justificadas</w:t>
      </w:r>
      <w:r w:rsidRPr="001A2B89">
        <w:rPr>
          <w:rFonts w:eastAsia="Times New Roman" w:cstheme="minorHAnsi"/>
          <w:sz w:val="24"/>
          <w:szCs w:val="24"/>
          <w:lang w:eastAsia="es-AR"/>
        </w:rPr>
        <w:t>, la cátedra fijará fechas especiales para la recuperación de las actividades correspondientes.</w:t>
      </w:r>
    </w:p>
    <w:p w:rsidR="00BB6ED9" w:rsidRPr="001A2B89" w:rsidRDefault="001A2B89" w:rsidP="00BB6ED9">
      <w:p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2B89">
        <w:rPr>
          <w:rFonts w:eastAsia="Times New Roman" w:cstheme="minorHAnsi"/>
          <w:sz w:val="24"/>
          <w:szCs w:val="24"/>
          <w:lang w:eastAsia="es-AR"/>
        </w:rPr>
        <w:pict>
          <v:rect id="_x0000_i1026" style="width:0;height:1.5pt" o:hralign="center" o:hrstd="t" o:hr="t" fillcolor="#a0a0a0" stroked="f"/>
        </w:pict>
      </w:r>
    </w:p>
    <w:p w:rsidR="001A2B89" w:rsidRPr="001A2B89" w:rsidRDefault="001A2B89" w:rsidP="00BB6ED9">
      <w:pPr>
        <w:spacing w:before="100" w:beforeAutospacing="1" w:after="100" w:afterAutospacing="1" w:line="240" w:lineRule="auto"/>
        <w:outlineLvl w:val="2"/>
        <w:rPr>
          <w:rStyle w:val="Textoennegrita"/>
          <w:rFonts w:cstheme="minorHAnsi"/>
          <w:sz w:val="24"/>
          <w:szCs w:val="24"/>
        </w:rPr>
      </w:pPr>
      <w:r w:rsidRPr="001A2B89">
        <w:rPr>
          <w:rStyle w:val="Textoennegrita"/>
          <w:rFonts w:cstheme="minorHAnsi"/>
          <w:sz w:val="24"/>
          <w:szCs w:val="24"/>
        </w:rPr>
        <w:t>Horario de Cursada</w:t>
      </w:r>
    </w:p>
    <w:p w:rsidR="001A2B89" w:rsidRPr="001A2B89" w:rsidRDefault="001A2B89" w:rsidP="001A2B89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cstheme="minorHAnsi"/>
          <w:sz w:val="24"/>
          <w:szCs w:val="24"/>
        </w:rPr>
      </w:pPr>
      <w:r w:rsidRPr="001A2B89">
        <w:rPr>
          <w:rFonts w:cstheme="minorHAnsi"/>
          <w:sz w:val="24"/>
          <w:szCs w:val="24"/>
        </w:rPr>
        <w:t>J</w:t>
      </w:r>
      <w:r w:rsidRPr="001A2B89">
        <w:rPr>
          <w:rFonts w:cstheme="minorHAnsi"/>
          <w:sz w:val="24"/>
          <w:szCs w:val="24"/>
        </w:rPr>
        <w:t xml:space="preserve">ueves de </w:t>
      </w:r>
      <w:r w:rsidRPr="001A2B89">
        <w:rPr>
          <w:rStyle w:val="Textoennegrita"/>
          <w:rFonts w:cstheme="minorHAnsi"/>
          <w:sz w:val="24"/>
          <w:szCs w:val="24"/>
        </w:rPr>
        <w:t xml:space="preserve">12:00 a 14:00 </w:t>
      </w:r>
      <w:r w:rsidRPr="001A2B89">
        <w:rPr>
          <w:rStyle w:val="Textoennegrita"/>
          <w:rFonts w:cstheme="minorHAnsi"/>
          <w:sz w:val="24"/>
          <w:szCs w:val="24"/>
        </w:rPr>
        <w:t>HS</w:t>
      </w:r>
      <w:r w:rsidRPr="001A2B89">
        <w:rPr>
          <w:rFonts w:cstheme="minorHAnsi"/>
          <w:sz w:val="24"/>
          <w:szCs w:val="24"/>
        </w:rPr>
        <w:t xml:space="preserve"> en </w:t>
      </w:r>
      <w:r w:rsidRPr="001A2B89">
        <w:rPr>
          <w:rStyle w:val="Textoennegrita"/>
          <w:rFonts w:cstheme="minorHAnsi"/>
          <w:sz w:val="24"/>
          <w:szCs w:val="24"/>
        </w:rPr>
        <w:t>Laboratorios 1 y 2</w:t>
      </w:r>
      <w:r w:rsidRPr="001A2B89">
        <w:rPr>
          <w:rStyle w:val="Textoennegrita"/>
          <w:rFonts w:cstheme="minorHAnsi"/>
          <w:sz w:val="24"/>
          <w:szCs w:val="24"/>
        </w:rPr>
        <w:t xml:space="preserve"> – Piso de electrónica</w:t>
      </w:r>
      <w:r w:rsidRPr="001A2B89">
        <w:rPr>
          <w:rFonts w:cstheme="minorHAnsi"/>
          <w:sz w:val="24"/>
          <w:szCs w:val="24"/>
        </w:rPr>
        <w:t>.</w:t>
      </w:r>
    </w:p>
    <w:p w:rsidR="001A2B89" w:rsidRPr="001A2B89" w:rsidRDefault="001A2B89" w:rsidP="00BB6ED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s-AR"/>
        </w:rPr>
      </w:pPr>
      <w:r w:rsidRPr="001A2B89">
        <w:rPr>
          <w:rFonts w:eastAsia="Times New Roman" w:cstheme="minorHAnsi"/>
          <w:sz w:val="24"/>
          <w:szCs w:val="24"/>
          <w:lang w:eastAsia="es-AR"/>
        </w:rPr>
        <w:pict>
          <v:rect id="_x0000_i1028" style="width:0;height:1.5pt" o:hralign="center" o:hrstd="t" o:hr="t" fillcolor="#a0a0a0" stroked="f"/>
        </w:pict>
      </w:r>
    </w:p>
    <w:p w:rsidR="00BB6ED9" w:rsidRPr="001A2B89" w:rsidRDefault="00BB6ED9" w:rsidP="00BB6ED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s-AR"/>
        </w:rPr>
      </w:pPr>
      <w:r w:rsidRPr="001A2B89">
        <w:rPr>
          <w:rFonts w:eastAsia="Times New Roman" w:cstheme="minorHAnsi"/>
          <w:b/>
          <w:bCs/>
          <w:sz w:val="24"/>
          <w:szCs w:val="24"/>
          <w:lang w:eastAsia="es-AR"/>
        </w:rPr>
        <w:t>Equipo Docente</w:t>
      </w:r>
    </w:p>
    <w:p w:rsidR="00BB6ED9" w:rsidRPr="001A2B89" w:rsidRDefault="00BB6ED9" w:rsidP="00BB6ED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2B89">
        <w:rPr>
          <w:rFonts w:eastAsia="Times New Roman" w:cstheme="minorHAnsi"/>
          <w:b/>
          <w:bCs/>
          <w:sz w:val="24"/>
          <w:szCs w:val="24"/>
          <w:lang w:eastAsia="es-AR"/>
        </w:rPr>
        <w:t>Responsable de Cátedra</w:t>
      </w:r>
    </w:p>
    <w:p w:rsidR="00BB6ED9" w:rsidRPr="001A2B89" w:rsidRDefault="00BB6ED9" w:rsidP="00BB6E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proofErr w:type="spellStart"/>
      <w:r w:rsidRPr="001A2B89">
        <w:rPr>
          <w:rFonts w:eastAsia="Times New Roman" w:cstheme="minorHAnsi"/>
          <w:b/>
          <w:bCs/>
          <w:sz w:val="24"/>
          <w:szCs w:val="24"/>
          <w:lang w:eastAsia="es-AR"/>
        </w:rPr>
        <w:t>Cebedio</w:t>
      </w:r>
      <w:proofErr w:type="spellEnd"/>
      <w:r w:rsidRPr="001A2B89">
        <w:rPr>
          <w:rFonts w:eastAsia="Times New Roman" w:cstheme="minorHAnsi"/>
          <w:b/>
          <w:bCs/>
          <w:sz w:val="24"/>
          <w:szCs w:val="24"/>
          <w:lang w:eastAsia="es-AR"/>
        </w:rPr>
        <w:t>, María Celeste</w:t>
      </w:r>
      <w:r w:rsidRPr="001A2B89">
        <w:rPr>
          <w:rFonts w:eastAsia="Times New Roman" w:cstheme="minorHAnsi"/>
          <w:sz w:val="24"/>
          <w:szCs w:val="24"/>
          <w:lang w:eastAsia="es-AR"/>
        </w:rPr>
        <w:t xml:space="preserve"> – </w:t>
      </w:r>
      <w:hyperlink r:id="rId6" w:history="1">
        <w:r w:rsidR="001A2B89" w:rsidRPr="00492D2D">
          <w:rPr>
            <w:rStyle w:val="Hipervnculo"/>
            <w:rFonts w:eastAsia="Times New Roman" w:cstheme="minorHAnsi"/>
            <w:sz w:val="24"/>
            <w:szCs w:val="24"/>
            <w:lang w:eastAsia="es-AR"/>
          </w:rPr>
          <w:t>celestecebedio@fi.mdp.edu.ar</w:t>
        </w:r>
      </w:hyperlink>
      <w:r w:rsidR="001A2B89">
        <w:rPr>
          <w:rFonts w:eastAsia="Times New Roman" w:cstheme="minorHAnsi"/>
          <w:sz w:val="24"/>
          <w:szCs w:val="24"/>
          <w:lang w:eastAsia="es-AR"/>
        </w:rPr>
        <w:t xml:space="preserve"> </w:t>
      </w:r>
    </w:p>
    <w:p w:rsidR="00BB6ED9" w:rsidRPr="001A2B89" w:rsidRDefault="00BB6ED9" w:rsidP="00BB6E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2B89">
        <w:rPr>
          <w:rFonts w:eastAsia="Times New Roman" w:cstheme="minorHAnsi"/>
          <w:sz w:val="24"/>
          <w:szCs w:val="24"/>
          <w:lang w:eastAsia="es-AR"/>
        </w:rPr>
        <w:t>Profesora Adjunta Exclusiva</w:t>
      </w:r>
    </w:p>
    <w:p w:rsidR="00BB6ED9" w:rsidRPr="001A2B89" w:rsidRDefault="00BB6ED9" w:rsidP="00BB6E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2B89">
        <w:rPr>
          <w:rFonts w:eastAsia="Times New Roman" w:cstheme="minorHAnsi"/>
          <w:sz w:val="24"/>
          <w:szCs w:val="24"/>
          <w:lang w:eastAsia="es-AR"/>
        </w:rPr>
        <w:t xml:space="preserve">Doctorado en curso: </w:t>
      </w:r>
      <w:r w:rsidRPr="001A2B89">
        <w:rPr>
          <w:rFonts w:eastAsia="Times New Roman" w:cstheme="minorHAnsi"/>
          <w:i/>
          <w:iCs/>
          <w:sz w:val="24"/>
          <w:szCs w:val="24"/>
          <w:lang w:eastAsia="es-AR"/>
        </w:rPr>
        <w:t>Doctorado en Ingeniería con Orientación Electrónica</w:t>
      </w:r>
    </w:p>
    <w:p w:rsidR="00BB6ED9" w:rsidRPr="001A2B89" w:rsidRDefault="00BB6ED9" w:rsidP="00BB6E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2B89">
        <w:rPr>
          <w:rFonts w:eastAsia="Times New Roman" w:cstheme="minorHAnsi"/>
          <w:sz w:val="24"/>
          <w:szCs w:val="24"/>
          <w:lang w:eastAsia="es-AR"/>
        </w:rPr>
        <w:t xml:space="preserve">Tema de investigación: </w:t>
      </w:r>
      <w:r w:rsidRPr="001A2B89">
        <w:rPr>
          <w:rFonts w:eastAsia="Times New Roman" w:cstheme="minorHAnsi"/>
          <w:i/>
          <w:iCs/>
          <w:sz w:val="24"/>
          <w:szCs w:val="24"/>
          <w:lang w:eastAsia="es-AR"/>
        </w:rPr>
        <w:t>Comunicaciones Acústicas Subacuáticas</w:t>
      </w:r>
      <w:r w:rsidRPr="001A2B89">
        <w:rPr>
          <w:rFonts w:eastAsia="Times New Roman" w:cstheme="minorHAnsi"/>
          <w:sz w:val="24"/>
          <w:szCs w:val="24"/>
          <w:lang w:eastAsia="es-AR"/>
        </w:rPr>
        <w:t>.</w:t>
      </w:r>
    </w:p>
    <w:p w:rsidR="00BB6ED9" w:rsidRPr="001A2B89" w:rsidRDefault="00BB6ED9" w:rsidP="00BB6ED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2B89">
        <w:rPr>
          <w:rFonts w:eastAsia="Times New Roman" w:cstheme="minorHAnsi"/>
          <w:b/>
          <w:bCs/>
          <w:sz w:val="24"/>
          <w:szCs w:val="24"/>
          <w:lang w:eastAsia="es-AR"/>
        </w:rPr>
        <w:lastRenderedPageBreak/>
        <w:t>Profesores y Auxiliares Graduados</w:t>
      </w:r>
    </w:p>
    <w:p w:rsidR="00BB6ED9" w:rsidRPr="001A2B89" w:rsidRDefault="00BB6ED9" w:rsidP="00BB6E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proofErr w:type="spellStart"/>
      <w:r w:rsidRPr="001A2B89">
        <w:rPr>
          <w:rFonts w:eastAsia="Times New Roman" w:cstheme="minorHAnsi"/>
          <w:b/>
          <w:bCs/>
          <w:sz w:val="24"/>
          <w:szCs w:val="24"/>
          <w:lang w:eastAsia="es-AR"/>
        </w:rPr>
        <w:t>Rabioglio</w:t>
      </w:r>
      <w:proofErr w:type="spellEnd"/>
      <w:r w:rsidRPr="001A2B89">
        <w:rPr>
          <w:rFonts w:eastAsia="Times New Roman" w:cstheme="minorHAnsi"/>
          <w:b/>
          <w:bCs/>
          <w:sz w:val="24"/>
          <w:szCs w:val="24"/>
          <w:lang w:eastAsia="es-AR"/>
        </w:rPr>
        <w:t>, Lucas</w:t>
      </w:r>
      <w:r w:rsidRPr="001A2B89">
        <w:rPr>
          <w:rFonts w:eastAsia="Times New Roman" w:cstheme="minorHAnsi"/>
          <w:sz w:val="24"/>
          <w:szCs w:val="24"/>
          <w:lang w:eastAsia="es-AR"/>
        </w:rPr>
        <w:t xml:space="preserve"> – </w:t>
      </w:r>
      <w:hyperlink r:id="rId7" w:history="1">
        <w:r w:rsidR="001A2B89" w:rsidRPr="00492D2D">
          <w:rPr>
            <w:rStyle w:val="Hipervnculo"/>
            <w:rFonts w:eastAsia="Times New Roman" w:cstheme="minorHAnsi"/>
            <w:sz w:val="24"/>
            <w:szCs w:val="24"/>
            <w:lang w:eastAsia="es-AR"/>
          </w:rPr>
          <w:t>lucas.rabioglio@fi.mdp.edu.ar</w:t>
        </w:r>
      </w:hyperlink>
      <w:r w:rsidR="001A2B89">
        <w:rPr>
          <w:rFonts w:eastAsia="Times New Roman" w:cstheme="minorHAnsi"/>
          <w:sz w:val="24"/>
          <w:szCs w:val="24"/>
          <w:lang w:eastAsia="es-AR"/>
        </w:rPr>
        <w:t xml:space="preserve"> </w:t>
      </w:r>
    </w:p>
    <w:p w:rsidR="00BB6ED9" w:rsidRPr="001A2B89" w:rsidRDefault="00BB6ED9" w:rsidP="00BB6ED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2B89">
        <w:rPr>
          <w:rFonts w:eastAsia="Times New Roman" w:cstheme="minorHAnsi"/>
          <w:sz w:val="24"/>
          <w:szCs w:val="24"/>
          <w:lang w:eastAsia="es-AR"/>
        </w:rPr>
        <w:t>Jefe de Trabajos Prácticos Exclusivo</w:t>
      </w:r>
    </w:p>
    <w:p w:rsidR="00BB6ED9" w:rsidRPr="001A2B89" w:rsidRDefault="00BB6ED9" w:rsidP="00BB6ED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2B89">
        <w:rPr>
          <w:rFonts w:eastAsia="Times New Roman" w:cstheme="minorHAnsi"/>
          <w:sz w:val="24"/>
          <w:szCs w:val="24"/>
          <w:lang w:eastAsia="es-AR"/>
        </w:rPr>
        <w:t xml:space="preserve">Doctorado en curso: </w:t>
      </w:r>
      <w:r w:rsidRPr="001A2B89">
        <w:rPr>
          <w:rFonts w:eastAsia="Times New Roman" w:cstheme="minorHAnsi"/>
          <w:i/>
          <w:iCs/>
          <w:sz w:val="24"/>
          <w:szCs w:val="24"/>
          <w:lang w:eastAsia="es-AR"/>
        </w:rPr>
        <w:t>Doctorado en Ingeniería con Orientación Electrónica</w:t>
      </w:r>
    </w:p>
    <w:p w:rsidR="00BB6ED9" w:rsidRPr="001A2B89" w:rsidRDefault="00BB6ED9" w:rsidP="00BB6ED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2B89">
        <w:rPr>
          <w:rFonts w:eastAsia="Times New Roman" w:cstheme="minorHAnsi"/>
          <w:sz w:val="24"/>
          <w:szCs w:val="24"/>
          <w:lang w:eastAsia="es-AR"/>
        </w:rPr>
        <w:t xml:space="preserve">Tema de investigación: </w:t>
      </w:r>
      <w:r w:rsidRPr="001A2B89">
        <w:rPr>
          <w:rFonts w:eastAsia="Times New Roman" w:cstheme="minorHAnsi"/>
          <w:i/>
          <w:iCs/>
          <w:sz w:val="24"/>
          <w:szCs w:val="24"/>
          <w:lang w:eastAsia="es-AR"/>
        </w:rPr>
        <w:t>Sistemas de Radio Cognitiva</w:t>
      </w:r>
      <w:r w:rsidRPr="001A2B89">
        <w:rPr>
          <w:rFonts w:eastAsia="Times New Roman" w:cstheme="minorHAnsi"/>
          <w:sz w:val="24"/>
          <w:szCs w:val="24"/>
          <w:lang w:eastAsia="es-AR"/>
        </w:rPr>
        <w:t>.</w:t>
      </w:r>
    </w:p>
    <w:p w:rsidR="00BB6ED9" w:rsidRPr="001A2B89" w:rsidRDefault="00BB6ED9" w:rsidP="00BB6E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2B89">
        <w:rPr>
          <w:rFonts w:eastAsia="Times New Roman" w:cstheme="minorHAnsi"/>
          <w:b/>
          <w:bCs/>
          <w:sz w:val="24"/>
          <w:szCs w:val="24"/>
          <w:lang w:eastAsia="es-AR"/>
        </w:rPr>
        <w:t>Morel, Mariano</w:t>
      </w:r>
      <w:r w:rsidRPr="001A2B89">
        <w:rPr>
          <w:rFonts w:eastAsia="Times New Roman" w:cstheme="minorHAnsi"/>
          <w:sz w:val="24"/>
          <w:szCs w:val="24"/>
          <w:lang w:eastAsia="es-AR"/>
        </w:rPr>
        <w:t xml:space="preserve"> – </w:t>
      </w:r>
      <w:hyperlink r:id="rId8" w:history="1">
        <w:r w:rsidR="001A2B89" w:rsidRPr="00492D2D">
          <w:rPr>
            <w:rStyle w:val="Hipervnculo"/>
            <w:rFonts w:eastAsia="Times New Roman" w:cstheme="minorHAnsi"/>
            <w:sz w:val="24"/>
            <w:szCs w:val="24"/>
            <w:lang w:eastAsia="es-AR"/>
          </w:rPr>
          <w:t>marianomorel@fi.mdp.edu.ar</w:t>
        </w:r>
      </w:hyperlink>
      <w:r w:rsidR="001A2B89">
        <w:rPr>
          <w:rFonts w:eastAsia="Times New Roman" w:cstheme="minorHAnsi"/>
          <w:sz w:val="24"/>
          <w:szCs w:val="24"/>
          <w:lang w:eastAsia="es-AR"/>
        </w:rPr>
        <w:t xml:space="preserve"> </w:t>
      </w:r>
    </w:p>
    <w:p w:rsidR="00BB6ED9" w:rsidRPr="001A2B89" w:rsidRDefault="00BB6ED9" w:rsidP="00BB6ED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2B89">
        <w:rPr>
          <w:rFonts w:eastAsia="Times New Roman" w:cstheme="minorHAnsi"/>
          <w:sz w:val="24"/>
          <w:szCs w:val="24"/>
          <w:lang w:eastAsia="es-AR"/>
        </w:rPr>
        <w:t>Ayudante Exclusivo</w:t>
      </w:r>
    </w:p>
    <w:p w:rsidR="00BB6ED9" w:rsidRPr="001A2B89" w:rsidRDefault="00BB6ED9" w:rsidP="00BB6ED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2B89">
        <w:rPr>
          <w:rFonts w:eastAsia="Times New Roman" w:cstheme="minorHAnsi"/>
          <w:sz w:val="24"/>
          <w:szCs w:val="24"/>
          <w:lang w:eastAsia="es-AR"/>
        </w:rPr>
        <w:t xml:space="preserve">Maestría en curso: </w:t>
      </w:r>
      <w:r w:rsidRPr="001A2B89">
        <w:rPr>
          <w:rFonts w:eastAsia="Times New Roman" w:cstheme="minorHAnsi"/>
          <w:i/>
          <w:iCs/>
          <w:sz w:val="24"/>
          <w:szCs w:val="24"/>
          <w:lang w:eastAsia="es-AR"/>
        </w:rPr>
        <w:t>Maestría en Microelectrónica</w:t>
      </w:r>
    </w:p>
    <w:p w:rsidR="00BB6ED9" w:rsidRPr="001A2B89" w:rsidRDefault="00BB6ED9" w:rsidP="00BB6ED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2B89">
        <w:rPr>
          <w:rFonts w:eastAsia="Times New Roman" w:cstheme="minorHAnsi"/>
          <w:sz w:val="24"/>
          <w:szCs w:val="24"/>
          <w:lang w:eastAsia="es-AR"/>
        </w:rPr>
        <w:t xml:space="preserve">Tema de investigación: </w:t>
      </w:r>
      <w:r w:rsidRPr="001A2B89">
        <w:rPr>
          <w:rFonts w:eastAsia="Times New Roman" w:cstheme="minorHAnsi"/>
          <w:i/>
          <w:iCs/>
          <w:sz w:val="24"/>
          <w:szCs w:val="24"/>
          <w:lang w:eastAsia="es-AR"/>
        </w:rPr>
        <w:t xml:space="preserve">Diseño, Caracterización y Control de Sensores CMOS con Píxeles </w:t>
      </w:r>
      <w:proofErr w:type="spellStart"/>
      <w:r w:rsidRPr="001A2B89">
        <w:rPr>
          <w:rFonts w:eastAsia="Times New Roman" w:cstheme="minorHAnsi"/>
          <w:i/>
          <w:iCs/>
          <w:sz w:val="24"/>
          <w:szCs w:val="24"/>
          <w:lang w:eastAsia="es-AR"/>
        </w:rPr>
        <w:t>Interconectables</w:t>
      </w:r>
      <w:proofErr w:type="spellEnd"/>
      <w:r w:rsidRPr="001A2B89">
        <w:rPr>
          <w:rFonts w:eastAsia="Times New Roman" w:cstheme="minorHAnsi"/>
          <w:sz w:val="24"/>
          <w:szCs w:val="24"/>
          <w:lang w:eastAsia="es-AR"/>
        </w:rPr>
        <w:t>.</w:t>
      </w:r>
    </w:p>
    <w:p w:rsidR="00BB6ED9" w:rsidRPr="001A2B89" w:rsidRDefault="001A2B89" w:rsidP="00BB6ED9">
      <w:p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2B89">
        <w:rPr>
          <w:rFonts w:eastAsia="Times New Roman" w:cstheme="minorHAnsi"/>
          <w:sz w:val="24"/>
          <w:szCs w:val="24"/>
          <w:lang w:eastAsia="es-AR"/>
        </w:rPr>
        <w:pict>
          <v:rect id="_x0000_i1027" style="width:0;height:1.5pt" o:hralign="center" o:hrstd="t" o:hr="t" fillcolor="#a0a0a0" stroked="f"/>
        </w:pict>
      </w:r>
    </w:p>
    <w:p w:rsidR="00BB6ED9" w:rsidRPr="001A2B89" w:rsidRDefault="00BB6ED9" w:rsidP="00BB6ED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s-AR"/>
        </w:rPr>
      </w:pPr>
      <w:r w:rsidRPr="001A2B89">
        <w:rPr>
          <w:rFonts w:eastAsia="Times New Roman" w:cstheme="minorHAnsi"/>
          <w:b/>
          <w:bCs/>
          <w:sz w:val="24"/>
          <w:szCs w:val="24"/>
          <w:lang w:eastAsia="es-AR"/>
        </w:rPr>
        <w:t>Programa – Trayecto Transversal IV</w:t>
      </w:r>
    </w:p>
    <w:p w:rsidR="00BB6ED9" w:rsidRPr="001A2B89" w:rsidRDefault="00BB6ED9" w:rsidP="00BB6ED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2B89">
        <w:rPr>
          <w:rFonts w:eastAsia="Times New Roman" w:cstheme="minorHAnsi"/>
          <w:b/>
          <w:bCs/>
          <w:sz w:val="24"/>
          <w:szCs w:val="24"/>
          <w:lang w:eastAsia="es-AR"/>
        </w:rPr>
        <w:t>Unidad I – Herramientas CAD para la simulación de circuitos electrónicos</w:t>
      </w:r>
    </w:p>
    <w:p w:rsidR="00BB6ED9" w:rsidRPr="001A2B89" w:rsidRDefault="00BB6ED9" w:rsidP="00BB6E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2B89">
        <w:rPr>
          <w:rFonts w:eastAsia="Times New Roman" w:cstheme="minorHAnsi"/>
          <w:sz w:val="24"/>
          <w:szCs w:val="24"/>
          <w:lang w:eastAsia="es-AR"/>
        </w:rPr>
        <w:t>Conceptos de simulación: usos, ventajas y desventajas.</w:t>
      </w:r>
    </w:p>
    <w:p w:rsidR="00BB6ED9" w:rsidRPr="001A2B89" w:rsidRDefault="00BB6ED9" w:rsidP="00BB6E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2B89">
        <w:rPr>
          <w:rFonts w:eastAsia="Times New Roman" w:cstheme="minorHAnsi"/>
          <w:sz w:val="24"/>
          <w:szCs w:val="24"/>
          <w:lang w:eastAsia="es-AR"/>
        </w:rPr>
        <w:t>Diseño CAD: características y aplicaciones.</w:t>
      </w:r>
    </w:p>
    <w:p w:rsidR="00BB6ED9" w:rsidRPr="001A2B89" w:rsidRDefault="00BB6ED9" w:rsidP="00BB6E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2B89">
        <w:rPr>
          <w:rFonts w:eastAsia="Times New Roman" w:cstheme="minorHAnsi"/>
          <w:sz w:val="24"/>
          <w:szCs w:val="24"/>
          <w:lang w:eastAsia="es-AR"/>
        </w:rPr>
        <w:t>Software libre vs software propietario.</w:t>
      </w:r>
    </w:p>
    <w:p w:rsidR="00BB6ED9" w:rsidRPr="001A2B89" w:rsidRDefault="00BB6ED9" w:rsidP="00BB6E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2B89">
        <w:rPr>
          <w:rFonts w:eastAsia="Times New Roman" w:cstheme="minorHAnsi"/>
          <w:sz w:val="24"/>
          <w:szCs w:val="24"/>
          <w:lang w:eastAsia="es-AR"/>
        </w:rPr>
        <w:t>Herramientas CAD en la industria.</w:t>
      </w:r>
    </w:p>
    <w:p w:rsidR="00BB6ED9" w:rsidRPr="001A2B89" w:rsidRDefault="00BB6ED9" w:rsidP="00BB6ED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2B89">
        <w:rPr>
          <w:rFonts w:eastAsia="Times New Roman" w:cstheme="minorHAnsi"/>
          <w:b/>
          <w:bCs/>
          <w:sz w:val="24"/>
          <w:szCs w:val="24"/>
          <w:lang w:eastAsia="es-AR"/>
        </w:rPr>
        <w:t>Unidad II – Software de simulación</w:t>
      </w:r>
    </w:p>
    <w:p w:rsidR="00BB6ED9" w:rsidRPr="001A2B89" w:rsidRDefault="00BB6ED9" w:rsidP="00BB6E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2B89">
        <w:rPr>
          <w:rFonts w:eastAsia="Times New Roman" w:cstheme="minorHAnsi"/>
          <w:sz w:val="24"/>
          <w:szCs w:val="24"/>
          <w:lang w:eastAsia="es-AR"/>
        </w:rPr>
        <w:t>Partes principales de un software de simulación.</w:t>
      </w:r>
    </w:p>
    <w:p w:rsidR="00BB6ED9" w:rsidRPr="001A2B89" w:rsidRDefault="00BB6ED9" w:rsidP="00BB6E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2B89">
        <w:rPr>
          <w:rFonts w:eastAsia="Times New Roman" w:cstheme="minorHAnsi"/>
          <w:sz w:val="24"/>
          <w:szCs w:val="24"/>
          <w:lang w:eastAsia="es-AR"/>
        </w:rPr>
        <w:t>Creación de un proyecto.</w:t>
      </w:r>
    </w:p>
    <w:p w:rsidR="00BB6ED9" w:rsidRPr="001A2B89" w:rsidRDefault="00BB6ED9" w:rsidP="00BB6E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2B89">
        <w:rPr>
          <w:rFonts w:eastAsia="Times New Roman" w:cstheme="minorHAnsi"/>
          <w:sz w:val="24"/>
          <w:szCs w:val="24"/>
          <w:lang w:eastAsia="es-AR"/>
        </w:rPr>
        <w:t>Interfaz gráfica y simbología electrónica.</w:t>
      </w:r>
    </w:p>
    <w:p w:rsidR="00BB6ED9" w:rsidRPr="001A2B89" w:rsidRDefault="00BB6ED9" w:rsidP="00BB6E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2B89">
        <w:rPr>
          <w:rFonts w:eastAsia="Times New Roman" w:cstheme="minorHAnsi"/>
          <w:sz w:val="24"/>
          <w:szCs w:val="24"/>
          <w:lang w:eastAsia="es-AR"/>
        </w:rPr>
        <w:t>Generación de líneas de alimentación.</w:t>
      </w:r>
    </w:p>
    <w:p w:rsidR="00BB6ED9" w:rsidRPr="001A2B89" w:rsidRDefault="00BB6ED9" w:rsidP="00BB6E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2B89">
        <w:rPr>
          <w:rFonts w:eastAsia="Times New Roman" w:cstheme="minorHAnsi"/>
          <w:sz w:val="24"/>
          <w:szCs w:val="24"/>
          <w:lang w:eastAsia="es-AR"/>
        </w:rPr>
        <w:t>Proceso de simulación: observación de magnitudes, simulación iterativa.</w:t>
      </w:r>
    </w:p>
    <w:p w:rsidR="00BB6ED9" w:rsidRPr="001A2B89" w:rsidRDefault="00BB6ED9" w:rsidP="00BB6E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2B89">
        <w:rPr>
          <w:rFonts w:eastAsia="Times New Roman" w:cstheme="minorHAnsi"/>
          <w:sz w:val="24"/>
          <w:szCs w:val="24"/>
          <w:lang w:eastAsia="es-AR"/>
        </w:rPr>
        <w:t>Instrumentos virtuales y análisis gráfico.</w:t>
      </w:r>
    </w:p>
    <w:p w:rsidR="00BB6ED9" w:rsidRPr="001A2B89" w:rsidRDefault="00BB6ED9" w:rsidP="00BB6ED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2B89">
        <w:rPr>
          <w:rFonts w:eastAsia="Times New Roman" w:cstheme="minorHAnsi"/>
          <w:b/>
          <w:bCs/>
          <w:sz w:val="24"/>
          <w:szCs w:val="24"/>
          <w:lang w:eastAsia="es-AR"/>
        </w:rPr>
        <w:t>Unidad III – Diseño de PCB</w:t>
      </w:r>
    </w:p>
    <w:p w:rsidR="00BB6ED9" w:rsidRPr="001A2B89" w:rsidRDefault="00BB6ED9" w:rsidP="00BB6E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2B89">
        <w:rPr>
          <w:rFonts w:eastAsia="Times New Roman" w:cstheme="minorHAnsi"/>
          <w:sz w:val="24"/>
          <w:szCs w:val="24"/>
          <w:lang w:eastAsia="es-AR"/>
        </w:rPr>
        <w:t>Usos en la industria y alternativas de diseño.</w:t>
      </w:r>
    </w:p>
    <w:p w:rsidR="00BB6ED9" w:rsidRPr="001A2B89" w:rsidRDefault="00BB6ED9" w:rsidP="00BB6E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2B89">
        <w:rPr>
          <w:rFonts w:eastAsia="Times New Roman" w:cstheme="minorHAnsi"/>
          <w:sz w:val="24"/>
          <w:szCs w:val="24"/>
          <w:lang w:eastAsia="es-AR"/>
        </w:rPr>
        <w:t>Implementación de prototipos en placas universales.</w:t>
      </w:r>
    </w:p>
    <w:p w:rsidR="00BB6ED9" w:rsidRPr="001A2B89" w:rsidRDefault="00BB6ED9" w:rsidP="00BB6E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2B89">
        <w:rPr>
          <w:rFonts w:eastAsia="Times New Roman" w:cstheme="minorHAnsi"/>
          <w:sz w:val="24"/>
          <w:szCs w:val="24"/>
          <w:lang w:eastAsia="es-AR"/>
        </w:rPr>
        <w:t>Principios básicos del diseño de PCB con herramientas CAD.</w:t>
      </w:r>
    </w:p>
    <w:p w:rsidR="00BB6ED9" w:rsidRPr="001A2B89" w:rsidRDefault="00BB6ED9" w:rsidP="00BB6E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2B89">
        <w:rPr>
          <w:rFonts w:eastAsia="Times New Roman" w:cstheme="minorHAnsi"/>
          <w:sz w:val="24"/>
          <w:szCs w:val="24"/>
          <w:lang w:eastAsia="es-AR"/>
        </w:rPr>
        <w:t>Esquemático y ruteo de un circuito simple.</w:t>
      </w:r>
    </w:p>
    <w:p w:rsidR="00BB6ED9" w:rsidRPr="001A2B89" w:rsidRDefault="00BB6ED9" w:rsidP="00BB6ED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2B89">
        <w:rPr>
          <w:rFonts w:eastAsia="Times New Roman" w:cstheme="minorHAnsi"/>
          <w:b/>
          <w:bCs/>
          <w:sz w:val="24"/>
          <w:szCs w:val="24"/>
          <w:lang w:eastAsia="es-AR"/>
        </w:rPr>
        <w:t>Unidad IV – Proyección del Ingeniero Electrónico</w:t>
      </w:r>
    </w:p>
    <w:p w:rsidR="00BB6ED9" w:rsidRPr="001A2B89" w:rsidRDefault="00BB6ED9" w:rsidP="00BB6E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2B89">
        <w:rPr>
          <w:rFonts w:eastAsia="Times New Roman" w:cstheme="minorHAnsi"/>
          <w:sz w:val="24"/>
          <w:szCs w:val="24"/>
          <w:lang w:eastAsia="es-AR"/>
        </w:rPr>
        <w:t>Actividades y rol profesional.</w:t>
      </w:r>
    </w:p>
    <w:p w:rsidR="00BB6ED9" w:rsidRPr="001A2B89" w:rsidRDefault="00BB6ED9" w:rsidP="00BB6E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2B89">
        <w:rPr>
          <w:rFonts w:eastAsia="Times New Roman" w:cstheme="minorHAnsi"/>
          <w:sz w:val="24"/>
          <w:szCs w:val="24"/>
          <w:lang w:eastAsia="es-AR"/>
        </w:rPr>
        <w:t>Campos de actividad y especializaciones.</w:t>
      </w:r>
    </w:p>
    <w:p w:rsidR="00BB6ED9" w:rsidRPr="001A2B89" w:rsidRDefault="00BB6ED9" w:rsidP="00BB6E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2B89">
        <w:rPr>
          <w:rFonts w:eastAsia="Times New Roman" w:cstheme="minorHAnsi"/>
          <w:sz w:val="24"/>
          <w:szCs w:val="24"/>
          <w:lang w:eastAsia="es-AR"/>
        </w:rPr>
        <w:t>Áreas destacadas: Comunicaciones, Bioingeniería y Robótica.</w:t>
      </w:r>
    </w:p>
    <w:p w:rsidR="00611A3A" w:rsidRPr="001A2B89" w:rsidRDefault="00611A3A">
      <w:pPr>
        <w:rPr>
          <w:rFonts w:cstheme="minorHAnsi"/>
          <w:sz w:val="24"/>
          <w:szCs w:val="24"/>
        </w:rPr>
      </w:pPr>
    </w:p>
    <w:sectPr w:rsidR="00611A3A" w:rsidRPr="001A2B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CD611E"/>
    <w:multiLevelType w:val="multilevel"/>
    <w:tmpl w:val="22DE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0F5F6B"/>
    <w:multiLevelType w:val="multilevel"/>
    <w:tmpl w:val="A138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2C6325"/>
    <w:multiLevelType w:val="multilevel"/>
    <w:tmpl w:val="A8AC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B2D3F37"/>
    <w:multiLevelType w:val="multilevel"/>
    <w:tmpl w:val="AAAC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745086"/>
    <w:multiLevelType w:val="hybridMultilevel"/>
    <w:tmpl w:val="D4CE767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766250E"/>
    <w:multiLevelType w:val="multilevel"/>
    <w:tmpl w:val="968A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AA9445E"/>
    <w:multiLevelType w:val="multilevel"/>
    <w:tmpl w:val="2210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5522D90"/>
    <w:multiLevelType w:val="multilevel"/>
    <w:tmpl w:val="74A0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5701210"/>
    <w:multiLevelType w:val="multilevel"/>
    <w:tmpl w:val="2F2A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8"/>
  </w:num>
  <w:num w:numId="4">
    <w:abstractNumId w:val="3"/>
  </w:num>
  <w:num w:numId="5">
    <w:abstractNumId w:val="7"/>
  </w:num>
  <w:num w:numId="6">
    <w:abstractNumId w:val="0"/>
  </w:num>
  <w:num w:numId="7">
    <w:abstractNumId w:val="6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6ED9"/>
    <w:rsid w:val="001A2B89"/>
    <w:rsid w:val="00611A3A"/>
    <w:rsid w:val="00BB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BB6E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BB6E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B6ED9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BB6ED9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Textoennegrita">
    <w:name w:val="Strong"/>
    <w:basedOn w:val="Fuentedeprrafopredeter"/>
    <w:uiPriority w:val="22"/>
    <w:qFormat/>
    <w:rsid w:val="00BB6ED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6E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katex-mathml">
    <w:name w:val="katex-mathml"/>
    <w:basedOn w:val="Fuentedeprrafopredeter"/>
    <w:rsid w:val="00BB6ED9"/>
  </w:style>
  <w:style w:type="character" w:customStyle="1" w:styleId="mord">
    <w:name w:val="mord"/>
    <w:basedOn w:val="Fuentedeprrafopredeter"/>
    <w:rsid w:val="00BB6ED9"/>
  </w:style>
  <w:style w:type="character" w:customStyle="1" w:styleId="mrel">
    <w:name w:val="mrel"/>
    <w:basedOn w:val="Fuentedeprrafopredeter"/>
    <w:rsid w:val="00BB6ED9"/>
  </w:style>
  <w:style w:type="character" w:customStyle="1" w:styleId="mopen">
    <w:name w:val="mopen"/>
    <w:basedOn w:val="Fuentedeprrafopredeter"/>
    <w:rsid w:val="00BB6ED9"/>
  </w:style>
  <w:style w:type="character" w:customStyle="1" w:styleId="mbin">
    <w:name w:val="mbin"/>
    <w:basedOn w:val="Fuentedeprrafopredeter"/>
    <w:rsid w:val="00BB6ED9"/>
  </w:style>
  <w:style w:type="character" w:customStyle="1" w:styleId="mclose">
    <w:name w:val="mclose"/>
    <w:basedOn w:val="Fuentedeprrafopredeter"/>
    <w:rsid w:val="00BB6ED9"/>
  </w:style>
  <w:style w:type="character" w:styleId="nfasis">
    <w:name w:val="Emphasis"/>
    <w:basedOn w:val="Fuentedeprrafopredeter"/>
    <w:uiPriority w:val="20"/>
    <w:qFormat/>
    <w:rsid w:val="00BB6ED9"/>
    <w:rPr>
      <w:i/>
      <w:iCs/>
    </w:rPr>
  </w:style>
  <w:style w:type="paragraph" w:styleId="Prrafodelista">
    <w:name w:val="List Paragraph"/>
    <w:basedOn w:val="Normal"/>
    <w:uiPriority w:val="34"/>
    <w:qFormat/>
    <w:rsid w:val="001A2B8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A2B8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BB6E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BB6E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B6ED9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BB6ED9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Textoennegrita">
    <w:name w:val="Strong"/>
    <w:basedOn w:val="Fuentedeprrafopredeter"/>
    <w:uiPriority w:val="22"/>
    <w:qFormat/>
    <w:rsid w:val="00BB6ED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6E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katex-mathml">
    <w:name w:val="katex-mathml"/>
    <w:basedOn w:val="Fuentedeprrafopredeter"/>
    <w:rsid w:val="00BB6ED9"/>
  </w:style>
  <w:style w:type="character" w:customStyle="1" w:styleId="mord">
    <w:name w:val="mord"/>
    <w:basedOn w:val="Fuentedeprrafopredeter"/>
    <w:rsid w:val="00BB6ED9"/>
  </w:style>
  <w:style w:type="character" w:customStyle="1" w:styleId="mrel">
    <w:name w:val="mrel"/>
    <w:basedOn w:val="Fuentedeprrafopredeter"/>
    <w:rsid w:val="00BB6ED9"/>
  </w:style>
  <w:style w:type="character" w:customStyle="1" w:styleId="mopen">
    <w:name w:val="mopen"/>
    <w:basedOn w:val="Fuentedeprrafopredeter"/>
    <w:rsid w:val="00BB6ED9"/>
  </w:style>
  <w:style w:type="character" w:customStyle="1" w:styleId="mbin">
    <w:name w:val="mbin"/>
    <w:basedOn w:val="Fuentedeprrafopredeter"/>
    <w:rsid w:val="00BB6ED9"/>
  </w:style>
  <w:style w:type="character" w:customStyle="1" w:styleId="mclose">
    <w:name w:val="mclose"/>
    <w:basedOn w:val="Fuentedeprrafopredeter"/>
    <w:rsid w:val="00BB6ED9"/>
  </w:style>
  <w:style w:type="character" w:styleId="nfasis">
    <w:name w:val="Emphasis"/>
    <w:basedOn w:val="Fuentedeprrafopredeter"/>
    <w:uiPriority w:val="20"/>
    <w:qFormat/>
    <w:rsid w:val="00BB6ED9"/>
    <w:rPr>
      <w:i/>
      <w:iCs/>
    </w:rPr>
  </w:style>
  <w:style w:type="paragraph" w:styleId="Prrafodelista">
    <w:name w:val="List Paragraph"/>
    <w:basedOn w:val="Normal"/>
    <w:uiPriority w:val="34"/>
    <w:qFormat/>
    <w:rsid w:val="001A2B8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A2B8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08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ianomorel@fi.mdp.edu.ar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lucas.rabioglio@fi.mdp.edu.a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elestecebedio@fi.mdp.edu.ar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445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ESTA</Company>
  <LinksUpToDate>false</LinksUpToDate>
  <CharactersWithSpaces>2890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</dc:creator>
  <cp:lastModifiedBy>Yo</cp:lastModifiedBy>
  <cp:revision>2</cp:revision>
  <dcterms:created xsi:type="dcterms:W3CDTF">2025-08-12T17:12:00Z</dcterms:created>
  <dcterms:modified xsi:type="dcterms:W3CDTF">2025-08-12T17:34:00Z</dcterms:modified>
</cp:coreProperties>
</file>