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51D" w:rsidRDefault="00BC4992">
      <w:r>
        <w:rPr>
          <w:highlight w:val="lightGray"/>
        </w:rPr>
        <w:t xml:space="preserve">Ejercicio 1) </w:t>
      </w:r>
      <w:r w:rsidR="00D8251D" w:rsidRPr="00BC4992">
        <w:rPr>
          <w:highlight w:val="lightGray"/>
        </w:rPr>
        <w:t xml:space="preserve">Dado el Lugar de raíces </w:t>
      </w:r>
      <w:r w:rsidR="0078446D" w:rsidRPr="00BC4992">
        <w:rPr>
          <w:highlight w:val="lightGray"/>
        </w:rPr>
        <w:t>de la figura, encontrar T</w:t>
      </w:r>
      <w:r w:rsidR="0078446D" w:rsidRPr="00BC4992">
        <w:rPr>
          <w:highlight w:val="lightGray"/>
          <w:vertAlign w:val="subscript"/>
        </w:rPr>
        <w:t>0</w:t>
      </w:r>
      <w:r w:rsidR="00D8251D" w:rsidRPr="00BC4992">
        <w:rPr>
          <w:highlight w:val="lightGray"/>
        </w:rPr>
        <w:t xml:space="preserve"> y expresar en forma analítica T(</w:t>
      </w:r>
      <w:proofErr w:type="spellStart"/>
      <w:r w:rsidR="00D8251D" w:rsidRPr="00BC4992">
        <w:rPr>
          <w:highlight w:val="lightGray"/>
        </w:rPr>
        <w:t>jf</w:t>
      </w:r>
      <w:proofErr w:type="spellEnd"/>
      <w:r w:rsidR="00D8251D" w:rsidRPr="00BC4992">
        <w:rPr>
          <w:highlight w:val="lightGray"/>
        </w:rPr>
        <w:t xml:space="preserve">), cuando los polos del sistema realimentado se encuentran en la posición mostrada en la gráfica del lugar de raíces. Obtener también </w:t>
      </w:r>
      <w:r w:rsidR="0078446D" w:rsidRPr="00BC4992">
        <w:rPr>
          <w:highlight w:val="lightGray"/>
        </w:rPr>
        <w:t>el valor de T</w:t>
      </w:r>
      <w:r w:rsidR="0078446D" w:rsidRPr="00BC4992">
        <w:rPr>
          <w:highlight w:val="lightGray"/>
          <w:vertAlign w:val="subscript"/>
        </w:rPr>
        <w:t>0</w:t>
      </w:r>
      <w:r w:rsidR="00D8251D" w:rsidRPr="00BC4992">
        <w:rPr>
          <w:highlight w:val="lightGray"/>
        </w:rPr>
        <w:t xml:space="preserve"> crítico, mediante el criterio de R-H.</w:t>
      </w:r>
    </w:p>
    <w:p w:rsidR="00BC4992" w:rsidRDefault="00BC4992">
      <w:r>
        <w:t>Polos S/R (1,2 y 10Khz)</w:t>
      </w:r>
    </w:p>
    <w:p w:rsidR="00BC4992" w:rsidRDefault="00BC4992">
      <w:r>
        <w:t>Polos R (-0.5+/-j4.44Khz y 12)</w:t>
      </w:r>
    </w:p>
    <w:p w:rsidR="00D8251D" w:rsidRDefault="0078446D">
      <w:r>
        <w:t>Para pensar</w:t>
      </w:r>
      <w:r w:rsidR="002D3871">
        <w:t>… (Considero</w:t>
      </w:r>
      <w:r w:rsidR="00C64249">
        <w:t xml:space="preserve"> para Matlab un f=1)</w:t>
      </w:r>
    </w:p>
    <w:p w:rsidR="0078446D" w:rsidRDefault="0078446D" w:rsidP="00BC4992">
      <w:pPr>
        <w:pStyle w:val="Prrafodelista"/>
        <w:numPr>
          <w:ilvl w:val="0"/>
          <w:numId w:val="1"/>
        </w:numPr>
      </w:pPr>
      <w:r>
        <w:t>El T</w:t>
      </w:r>
      <w:r w:rsidRPr="00BC4992">
        <w:rPr>
          <w:vertAlign w:val="subscript"/>
        </w:rPr>
        <w:t xml:space="preserve">0c </w:t>
      </w:r>
      <w:r w:rsidR="00D72915">
        <w:t>debe ser mayor o menor</w:t>
      </w:r>
      <w:r>
        <w:t xml:space="preserve"> que el T</w:t>
      </w:r>
      <w:r w:rsidRPr="00BC4992">
        <w:rPr>
          <w:vertAlign w:val="subscript"/>
        </w:rPr>
        <w:t xml:space="preserve">0 </w:t>
      </w:r>
      <w:r>
        <w:t>calculado</w:t>
      </w:r>
      <w:proofErr w:type="gramStart"/>
      <w:r>
        <w:t>?</w:t>
      </w:r>
      <w:proofErr w:type="gramEnd"/>
      <w:r>
        <w:t xml:space="preserve"> Que factor</w:t>
      </w:r>
      <w:r w:rsidR="00BC4992">
        <w:t>/</w:t>
      </w:r>
      <w:r>
        <w:t>es hace</w:t>
      </w:r>
      <w:r w:rsidR="00BC4992">
        <w:t>/</w:t>
      </w:r>
      <w:r>
        <w:t xml:space="preserve">n que los polos realimentados se acerquen cada vez </w:t>
      </w:r>
      <w:r w:rsidR="002D3871">
        <w:t>más</w:t>
      </w:r>
      <w:r>
        <w:t xml:space="preserve"> al eje </w:t>
      </w:r>
      <w:proofErr w:type="spellStart"/>
      <w:r>
        <w:t>jw</w:t>
      </w:r>
      <w:proofErr w:type="spellEnd"/>
      <w:r>
        <w:t>?</w:t>
      </w:r>
    </w:p>
    <w:p w:rsidR="00C64249" w:rsidRDefault="00C64249" w:rsidP="00BC4992">
      <w:pPr>
        <w:pStyle w:val="Prrafodelista"/>
        <w:numPr>
          <w:ilvl w:val="0"/>
          <w:numId w:val="1"/>
        </w:numPr>
      </w:pPr>
      <w:r>
        <w:t>Marcar el lugar de raíces</w:t>
      </w:r>
    </w:p>
    <w:p w:rsidR="00C64249" w:rsidRDefault="00BC4992" w:rsidP="00BC4992">
      <w:pPr>
        <w:pStyle w:val="Prrafodelista"/>
        <w:numPr>
          <w:ilvl w:val="0"/>
          <w:numId w:val="1"/>
        </w:numPr>
      </w:pPr>
      <w:r>
        <w:t>Calcular</w:t>
      </w:r>
      <w:r w:rsidR="00C64249">
        <w:t xml:space="preserve"> el sigma de separación, el punto de cruce de asíntotas y la dirección de las mismas</w:t>
      </w:r>
    </w:p>
    <w:p w:rsidR="00C64249" w:rsidRDefault="00BC4992" w:rsidP="00BC4992">
      <w:pPr>
        <w:pStyle w:val="Prrafodelista"/>
        <w:numPr>
          <w:ilvl w:val="0"/>
          <w:numId w:val="1"/>
        </w:numPr>
      </w:pPr>
      <w:r>
        <w:t>Tiene s</w:t>
      </w:r>
      <w:r w:rsidR="00C64249">
        <w:t>obre pico?</w:t>
      </w:r>
      <w:r w:rsidR="00462D32">
        <w:t xml:space="preserve"> </w:t>
      </w:r>
      <w:r>
        <w:t>Dónde</w:t>
      </w:r>
      <w:proofErr w:type="gramStart"/>
      <w:r>
        <w:t>?</w:t>
      </w:r>
      <w:proofErr w:type="gramEnd"/>
      <w:r w:rsidR="00462D32">
        <w:t xml:space="preserve"> </w:t>
      </w:r>
      <w:r>
        <w:t>De qué valor</w:t>
      </w:r>
      <w:proofErr w:type="gramStart"/>
      <w:r>
        <w:t>?</w:t>
      </w:r>
      <w:proofErr w:type="gramEnd"/>
    </w:p>
    <w:p w:rsidR="00C64249" w:rsidRDefault="00BC4992" w:rsidP="00BC4992">
      <w:pPr>
        <w:pStyle w:val="Prrafodelista"/>
        <w:numPr>
          <w:ilvl w:val="0"/>
          <w:numId w:val="1"/>
        </w:numPr>
      </w:pPr>
      <w:r>
        <w:t>Calcular r</w:t>
      </w:r>
      <w:r w:rsidR="00C64249">
        <w:t>espuesta al escalón</w:t>
      </w:r>
    </w:p>
    <w:p w:rsidR="002D3871" w:rsidRDefault="002D3871"/>
    <w:p w:rsidR="002D3871" w:rsidRDefault="002D3871" w:rsidP="002D3871">
      <w:pPr>
        <w:jc w:val="center"/>
      </w:pPr>
      <w:bookmarkStart w:id="0" w:name="_GoBack"/>
      <w:r>
        <w:rPr>
          <w:noProof/>
          <w:lang w:eastAsia="es-AR"/>
        </w:rPr>
        <w:drawing>
          <wp:inline distT="0" distB="0" distL="0" distR="0" wp14:anchorId="562A6DEE" wp14:editId="661469AC">
            <wp:extent cx="4165600" cy="4263165"/>
            <wp:effectExtent l="0" t="0" r="635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6159" cy="426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F38D3" w:rsidRDefault="007F38D3" w:rsidP="002D3871">
      <w:pPr>
        <w:jc w:val="center"/>
      </w:pPr>
    </w:p>
    <w:p w:rsidR="007F38D3" w:rsidRPr="0078446D" w:rsidRDefault="007F38D3" w:rsidP="002D3871">
      <w:pPr>
        <w:jc w:val="center"/>
      </w:pPr>
      <w:r>
        <w:rPr>
          <w:noProof/>
          <w:lang w:eastAsia="es-AR"/>
        </w:rPr>
        <w:lastRenderedPageBreak/>
        <w:drawing>
          <wp:inline distT="0" distB="0" distL="0" distR="0" wp14:anchorId="03970C96" wp14:editId="62442852">
            <wp:extent cx="4165600" cy="4408804"/>
            <wp:effectExtent l="0" t="0" r="635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6161" cy="440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51D" w:rsidRDefault="00D8251D"/>
    <w:p w:rsidR="007F38D3" w:rsidRDefault="007F38D3" w:rsidP="007F38D3">
      <w:pPr>
        <w:jc w:val="center"/>
      </w:pPr>
      <w:r>
        <w:rPr>
          <w:noProof/>
          <w:lang w:eastAsia="es-AR"/>
        </w:rPr>
        <w:drawing>
          <wp:inline distT="0" distB="0" distL="0" distR="0" wp14:anchorId="6FCBBE7A" wp14:editId="0C3BB593">
            <wp:extent cx="4775200" cy="3394733"/>
            <wp:effectExtent l="0" t="0" r="635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4373" cy="339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D32" w:rsidRDefault="00462D32" w:rsidP="007F38D3">
      <w:pPr>
        <w:jc w:val="center"/>
      </w:pPr>
    </w:p>
    <w:p w:rsidR="00462D32" w:rsidRDefault="00462D32" w:rsidP="007F38D3">
      <w:pPr>
        <w:jc w:val="center"/>
      </w:pPr>
      <w:r>
        <w:rPr>
          <w:noProof/>
          <w:lang w:eastAsia="es-AR"/>
        </w:rPr>
        <w:lastRenderedPageBreak/>
        <w:drawing>
          <wp:inline distT="0" distB="0" distL="0" distR="0" wp14:anchorId="23EA289D" wp14:editId="58FFB485">
            <wp:extent cx="5400040" cy="2222216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D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6C3446"/>
    <w:multiLevelType w:val="hybridMultilevel"/>
    <w:tmpl w:val="38E2C9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251D"/>
    <w:rsid w:val="000057F3"/>
    <w:rsid w:val="002D3871"/>
    <w:rsid w:val="002E28A8"/>
    <w:rsid w:val="00462D32"/>
    <w:rsid w:val="0078446D"/>
    <w:rsid w:val="007F38D3"/>
    <w:rsid w:val="00BC4992"/>
    <w:rsid w:val="00C64249"/>
    <w:rsid w:val="00D72915"/>
    <w:rsid w:val="00D8251D"/>
    <w:rsid w:val="00F8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D38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387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BC499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D38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387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BC49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110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ESTA</Company>
  <LinksUpToDate>false</LinksUpToDate>
  <CharactersWithSpaces>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</dc:creator>
  <cp:lastModifiedBy>Yo</cp:lastModifiedBy>
  <cp:revision>2</cp:revision>
  <dcterms:created xsi:type="dcterms:W3CDTF">2023-04-04T16:03:00Z</dcterms:created>
  <dcterms:modified xsi:type="dcterms:W3CDTF">2023-04-04T16:03:00Z</dcterms:modified>
</cp:coreProperties>
</file>