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53F" w:rsidRPr="001A33F9" w:rsidRDefault="00A772CA" w:rsidP="00A772CA">
      <w:pPr>
        <w:jc w:val="center"/>
        <w:rPr>
          <w:rFonts w:cstheme="minorHAnsi"/>
          <w:sz w:val="24"/>
          <w:szCs w:val="24"/>
        </w:rPr>
      </w:pPr>
      <w:bookmarkStart w:id="0" w:name="_cnuuh2bdhjcv" w:colFirst="0" w:colLast="0"/>
      <w:bookmarkStart w:id="1" w:name="_GoBack"/>
      <w:bookmarkEnd w:id="0"/>
      <w:r w:rsidRPr="001A33F9">
        <w:rPr>
          <w:rFonts w:cstheme="minorHAnsi"/>
          <w:noProof/>
          <w:sz w:val="24"/>
          <w:szCs w:val="24"/>
          <w:lang w:eastAsia="es-AR"/>
        </w:rPr>
        <w:drawing>
          <wp:inline distT="114300" distB="114300" distL="114300" distR="114300" wp14:anchorId="6144F64D" wp14:editId="2DA9E2B5">
            <wp:extent cx="2697000" cy="121053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7000" cy="12105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A772CA" w:rsidRPr="001A33F9" w:rsidRDefault="00A772CA" w:rsidP="00A772CA">
      <w:pPr>
        <w:rPr>
          <w:rFonts w:cstheme="minorHAnsi"/>
          <w:sz w:val="24"/>
          <w:szCs w:val="24"/>
        </w:rPr>
      </w:pPr>
    </w:p>
    <w:p w:rsidR="00A772CA" w:rsidRPr="001A33F9" w:rsidRDefault="00A772CA" w:rsidP="00A772CA">
      <w:pPr>
        <w:pStyle w:val="Ttulo2"/>
        <w:spacing w:before="0" w:after="80" w:line="264" w:lineRule="auto"/>
        <w:jc w:val="center"/>
        <w:rPr>
          <w:rFonts w:asciiTheme="minorHAnsi" w:hAnsiTheme="minorHAnsi" w:cstheme="minorHAnsi"/>
          <w:sz w:val="24"/>
          <w:szCs w:val="24"/>
        </w:rPr>
      </w:pPr>
      <w:bookmarkStart w:id="2" w:name="_5pmecq9qxw" w:colFirst="0" w:colLast="0"/>
      <w:bookmarkEnd w:id="2"/>
      <w:r w:rsidRPr="001A33F9">
        <w:rPr>
          <w:rFonts w:asciiTheme="minorHAnsi" w:hAnsiTheme="minorHAnsi" w:cstheme="minorHAnsi"/>
          <w:sz w:val="24"/>
          <w:szCs w:val="24"/>
        </w:rPr>
        <w:t>Algunos de los objetivos y alcances de la comisión de coordinación de PSC</w:t>
      </w:r>
    </w:p>
    <w:p w:rsidR="00A772CA" w:rsidRPr="001A33F9" w:rsidRDefault="00A772CA" w:rsidP="00A772CA">
      <w:pPr>
        <w:spacing w:after="80" w:line="264" w:lineRule="auto"/>
        <w:jc w:val="both"/>
        <w:rPr>
          <w:rFonts w:cstheme="minorHAnsi"/>
          <w:sz w:val="24"/>
          <w:szCs w:val="24"/>
        </w:rPr>
      </w:pPr>
    </w:p>
    <w:p w:rsidR="00A772CA" w:rsidRPr="001A33F9" w:rsidRDefault="003D272D" w:rsidP="003D272D">
      <w:pPr>
        <w:spacing w:after="80" w:line="264" w:lineRule="auto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b/>
          <w:sz w:val="24"/>
          <w:szCs w:val="24"/>
        </w:rPr>
        <w:t>Del e</w:t>
      </w:r>
      <w:r w:rsidR="00A772CA" w:rsidRPr="001A33F9">
        <w:rPr>
          <w:rFonts w:cstheme="minorHAnsi"/>
          <w:b/>
          <w:sz w:val="24"/>
          <w:szCs w:val="24"/>
        </w:rPr>
        <w:t>quipo de coordinación de PSC</w:t>
      </w:r>
    </w:p>
    <w:p w:rsidR="00A772CA" w:rsidRPr="001A33F9" w:rsidRDefault="00A772CA" w:rsidP="00A772CA">
      <w:pPr>
        <w:numPr>
          <w:ilvl w:val="1"/>
          <w:numId w:val="1"/>
        </w:numPr>
        <w:spacing w:after="80" w:line="264" w:lineRule="auto"/>
        <w:ind w:hanging="360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sz w:val="24"/>
          <w:szCs w:val="24"/>
        </w:rPr>
        <w:t>Tendrá un grupo de comunicación dentro de la coordinación de PSC para informar y resolver dudas de estudiantes y tutores de manera ágil y para la gestión en general.</w:t>
      </w:r>
    </w:p>
    <w:p w:rsidR="00A772CA" w:rsidRPr="001A33F9" w:rsidRDefault="00A772CA" w:rsidP="00A772CA">
      <w:pPr>
        <w:numPr>
          <w:ilvl w:val="1"/>
          <w:numId w:val="1"/>
        </w:numPr>
        <w:spacing w:after="80" w:line="264" w:lineRule="auto"/>
        <w:ind w:hanging="360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sz w:val="24"/>
          <w:szCs w:val="24"/>
        </w:rPr>
        <w:t>Uno de sus objetivos, fortalecer la coordinación entre los Departamentos de Carrera (DC), la Secretaría Académica (SA), y la SETIE</w:t>
      </w:r>
    </w:p>
    <w:p w:rsidR="00A772CA" w:rsidRPr="001A33F9" w:rsidRDefault="00A772CA" w:rsidP="00A772CA">
      <w:pPr>
        <w:numPr>
          <w:ilvl w:val="1"/>
          <w:numId w:val="1"/>
        </w:numPr>
        <w:spacing w:after="80" w:line="264" w:lineRule="auto"/>
        <w:ind w:hanging="360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sz w:val="24"/>
          <w:szCs w:val="24"/>
        </w:rPr>
        <w:t>Asegurar que las regulaciones estén claras para todos los departamentos involucrados (1078/2014).</w:t>
      </w:r>
    </w:p>
    <w:p w:rsidR="003D272D" w:rsidRPr="001A33F9" w:rsidRDefault="00A772CA" w:rsidP="003D272D">
      <w:pPr>
        <w:numPr>
          <w:ilvl w:val="1"/>
          <w:numId w:val="1"/>
        </w:numPr>
        <w:spacing w:after="80" w:line="264" w:lineRule="auto"/>
        <w:ind w:hanging="360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sz w:val="24"/>
          <w:szCs w:val="24"/>
        </w:rPr>
        <w:t>Proponer mejoras en el seguimiento y la evaluación de las prácticas para agilizar la aprobación y el reconocimiento de actividades.</w:t>
      </w:r>
    </w:p>
    <w:p w:rsidR="003D272D" w:rsidRPr="001A33F9" w:rsidRDefault="003D272D" w:rsidP="003D272D">
      <w:pPr>
        <w:numPr>
          <w:ilvl w:val="1"/>
          <w:numId w:val="1"/>
        </w:numPr>
        <w:spacing w:after="80" w:line="264" w:lineRule="auto"/>
        <w:ind w:hanging="360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sz w:val="24"/>
          <w:szCs w:val="24"/>
        </w:rPr>
        <w:t>Definir formatos específicos para el reconocimiento de las PSC en términos de notas, informes y avales, de acuerdo con las modalidades vigentes.</w:t>
      </w:r>
    </w:p>
    <w:p w:rsidR="003D272D" w:rsidRPr="001A33F9" w:rsidRDefault="003D272D" w:rsidP="003D272D">
      <w:pPr>
        <w:numPr>
          <w:ilvl w:val="1"/>
          <w:numId w:val="1"/>
        </w:numPr>
        <w:spacing w:after="80" w:line="264" w:lineRule="auto"/>
        <w:ind w:hanging="360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sz w:val="24"/>
          <w:szCs w:val="24"/>
        </w:rPr>
        <w:t>Consolidar un banco de datos actualizado que centralice toda la información de las PSC, incluyendo informes y convenios vigentes.</w:t>
      </w:r>
    </w:p>
    <w:p w:rsidR="003D272D" w:rsidRPr="001A33F9" w:rsidRDefault="003D272D" w:rsidP="003D272D">
      <w:pPr>
        <w:numPr>
          <w:ilvl w:val="1"/>
          <w:numId w:val="1"/>
        </w:numPr>
        <w:spacing w:after="80" w:line="264" w:lineRule="auto"/>
        <w:ind w:hanging="360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sz w:val="24"/>
          <w:szCs w:val="24"/>
        </w:rPr>
        <w:t>Verificar el funcionamiento de las etapas de Conceptualización, Práctica y Evaluación.</w:t>
      </w:r>
    </w:p>
    <w:p w:rsidR="003D272D" w:rsidRPr="001A33F9" w:rsidRDefault="003D272D" w:rsidP="003D272D">
      <w:pPr>
        <w:numPr>
          <w:ilvl w:val="1"/>
          <w:numId w:val="1"/>
        </w:numPr>
        <w:spacing w:after="80" w:line="264" w:lineRule="auto"/>
        <w:ind w:hanging="360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sz w:val="24"/>
          <w:szCs w:val="24"/>
        </w:rPr>
        <w:t>Simplificar procesos administrativos.</w:t>
      </w:r>
    </w:p>
    <w:p w:rsidR="003D272D" w:rsidRPr="001A33F9" w:rsidRDefault="003D272D" w:rsidP="003D272D">
      <w:pPr>
        <w:numPr>
          <w:ilvl w:val="1"/>
          <w:numId w:val="1"/>
        </w:numPr>
        <w:spacing w:after="80" w:line="264" w:lineRule="auto"/>
        <w:ind w:hanging="360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sz w:val="24"/>
          <w:szCs w:val="24"/>
        </w:rPr>
        <w:t xml:space="preserve">Informar resultados PSC, mediante una comisión de evaluación. </w:t>
      </w:r>
    </w:p>
    <w:p w:rsidR="00A772CA" w:rsidRPr="001A33F9" w:rsidRDefault="003D272D" w:rsidP="003D272D">
      <w:pPr>
        <w:spacing w:after="80" w:line="264" w:lineRule="auto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sz w:val="24"/>
          <w:szCs w:val="24"/>
        </w:rPr>
        <w:t>S</w:t>
      </w:r>
      <w:r w:rsidR="00A772CA" w:rsidRPr="001A33F9">
        <w:rPr>
          <w:rFonts w:cstheme="minorHAnsi"/>
          <w:b/>
          <w:sz w:val="24"/>
          <w:szCs w:val="24"/>
        </w:rPr>
        <w:t>eguimiento de estudiantes</w:t>
      </w:r>
    </w:p>
    <w:p w:rsidR="00A772CA" w:rsidRPr="001A33F9" w:rsidRDefault="00A772CA" w:rsidP="003D272D">
      <w:pPr>
        <w:numPr>
          <w:ilvl w:val="1"/>
          <w:numId w:val="1"/>
        </w:numPr>
        <w:spacing w:after="80" w:line="264" w:lineRule="auto"/>
        <w:ind w:hanging="360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sz w:val="24"/>
          <w:szCs w:val="24"/>
        </w:rPr>
        <w:t>Definir roles y responsabilidades claras para los tutores académicos y externos. Establecer un sistema para monitorear el progreso del estudiante durante la práctica.</w:t>
      </w:r>
      <w:r w:rsidR="003D272D" w:rsidRPr="001A33F9">
        <w:rPr>
          <w:rFonts w:cstheme="minorHAnsi"/>
          <w:sz w:val="24"/>
          <w:szCs w:val="24"/>
        </w:rPr>
        <w:t xml:space="preserve"> </w:t>
      </w:r>
      <w:r w:rsidRPr="001A33F9">
        <w:rPr>
          <w:rFonts w:cstheme="minorHAnsi"/>
          <w:sz w:val="24"/>
          <w:szCs w:val="24"/>
        </w:rPr>
        <w:t>Formular protocolos para responder ante situaciones recurrentes.</w:t>
      </w:r>
    </w:p>
    <w:p w:rsidR="00A772CA" w:rsidRPr="001A33F9" w:rsidRDefault="00A772CA" w:rsidP="003D272D">
      <w:pPr>
        <w:spacing w:after="80" w:line="264" w:lineRule="auto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b/>
          <w:sz w:val="24"/>
          <w:szCs w:val="24"/>
        </w:rPr>
        <w:t>Capacitación y formación continua</w:t>
      </w:r>
      <w:r w:rsidRPr="001A33F9">
        <w:rPr>
          <w:rFonts w:cstheme="minorHAnsi"/>
          <w:sz w:val="24"/>
          <w:szCs w:val="24"/>
        </w:rPr>
        <w:t>:</w:t>
      </w:r>
    </w:p>
    <w:p w:rsidR="00A772CA" w:rsidRPr="001A33F9" w:rsidRDefault="00A772CA" w:rsidP="00A772CA">
      <w:pPr>
        <w:numPr>
          <w:ilvl w:val="1"/>
          <w:numId w:val="1"/>
        </w:numPr>
        <w:spacing w:after="80" w:line="264" w:lineRule="auto"/>
        <w:ind w:hanging="360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sz w:val="24"/>
          <w:szCs w:val="24"/>
        </w:rPr>
        <w:t>Ofrecer capacitación continua para tutores y coordinadores sobre la línea pedagógica de conceptualización de las PSC.</w:t>
      </w:r>
    </w:p>
    <w:p w:rsidR="00A772CA" w:rsidRPr="001A33F9" w:rsidRDefault="00A772CA" w:rsidP="00A772CA">
      <w:pPr>
        <w:numPr>
          <w:ilvl w:val="1"/>
          <w:numId w:val="1"/>
        </w:numPr>
        <w:spacing w:after="80" w:line="264" w:lineRule="auto"/>
        <w:ind w:hanging="360"/>
        <w:jc w:val="both"/>
        <w:rPr>
          <w:rFonts w:cstheme="minorHAnsi"/>
          <w:sz w:val="24"/>
          <w:szCs w:val="24"/>
        </w:rPr>
      </w:pPr>
      <w:r w:rsidRPr="001A33F9">
        <w:rPr>
          <w:rFonts w:cstheme="minorHAnsi"/>
          <w:sz w:val="24"/>
          <w:szCs w:val="24"/>
        </w:rPr>
        <w:t>Desarrollar talleres/seminarios de conceptualización para estudiantes.</w:t>
      </w:r>
    </w:p>
    <w:sectPr w:rsidR="00A772CA" w:rsidRPr="001A33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F0895"/>
    <w:multiLevelType w:val="multilevel"/>
    <w:tmpl w:val="D1A893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850" w:hanging="359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2CA"/>
    <w:rsid w:val="001A33F9"/>
    <w:rsid w:val="00240020"/>
    <w:rsid w:val="003D272D"/>
    <w:rsid w:val="00A772CA"/>
    <w:rsid w:val="00E4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rsid w:val="00A772CA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2C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772CA"/>
    <w:rPr>
      <w:rFonts w:ascii="Arial" w:eastAsia="Arial" w:hAnsi="Arial" w:cs="Arial"/>
      <w:sz w:val="32"/>
      <w:szCs w:val="32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rsid w:val="00A772CA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77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772C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772CA"/>
    <w:rPr>
      <w:rFonts w:ascii="Arial" w:eastAsia="Arial" w:hAnsi="Arial" w:cs="Arial"/>
      <w:sz w:val="32"/>
      <w:szCs w:val="32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ESTA</Company>
  <LinksUpToDate>false</LinksUpToDate>
  <CharactersWithSpaces>1582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3</cp:revision>
  <dcterms:created xsi:type="dcterms:W3CDTF">2025-05-12T19:31:00Z</dcterms:created>
  <dcterms:modified xsi:type="dcterms:W3CDTF">2025-05-13T19:29:00Z</dcterms:modified>
</cp:coreProperties>
</file>