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06" w:rsidRDefault="00334606"/>
    <w:p w:rsidR="00377021" w:rsidRDefault="00377021"/>
    <w:p w:rsidR="00377021" w:rsidRDefault="00377021">
      <w:pPr>
        <w:rPr>
          <w:sz w:val="28"/>
          <w:szCs w:val="28"/>
        </w:rPr>
      </w:pPr>
      <w:r>
        <w:t xml:space="preserve">                                                            </w:t>
      </w:r>
      <w:r w:rsidRPr="00377021">
        <w:rPr>
          <w:sz w:val="32"/>
          <w:szCs w:val="32"/>
        </w:rPr>
        <w:t>FEDERACION FECOPEBA</w:t>
      </w:r>
    </w:p>
    <w:p w:rsidR="00377021" w:rsidRDefault="00987D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:rsidR="00987D99" w:rsidRDefault="00987D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PLAN INTEGRAL</w:t>
      </w:r>
    </w:p>
    <w:p w:rsidR="00377021" w:rsidRPr="00377021" w:rsidRDefault="00377021" w:rsidP="00377021">
      <w:pPr>
        <w:rPr>
          <w:sz w:val="28"/>
          <w:szCs w:val="28"/>
        </w:rPr>
      </w:pPr>
      <w:r w:rsidRPr="00377021">
        <w:rPr>
          <w:sz w:val="28"/>
          <w:szCs w:val="28"/>
        </w:rPr>
        <w:t>La Federación cuenta con 90 Consejos Pastorales que nuclean a casi 6000 Iglesias Evangélicas.</w:t>
      </w:r>
    </w:p>
    <w:p w:rsidR="00377021" w:rsidRPr="00377021" w:rsidRDefault="00377021" w:rsidP="00377021">
      <w:pPr>
        <w:rPr>
          <w:sz w:val="28"/>
          <w:szCs w:val="28"/>
        </w:rPr>
      </w:pPr>
      <w:r w:rsidRPr="00377021">
        <w:rPr>
          <w:sz w:val="28"/>
          <w:szCs w:val="28"/>
        </w:rPr>
        <w:t>Cada Consejo Pastoral admi</w:t>
      </w:r>
      <w:r>
        <w:rPr>
          <w:sz w:val="28"/>
          <w:szCs w:val="28"/>
        </w:rPr>
        <w:t>nistra sus Iglesias en el área.</w:t>
      </w:r>
    </w:p>
    <w:p w:rsidR="00377021" w:rsidRDefault="00377021" w:rsidP="00377021">
      <w:pPr>
        <w:rPr>
          <w:sz w:val="28"/>
          <w:szCs w:val="28"/>
        </w:rPr>
      </w:pPr>
      <w:r w:rsidRPr="00377021">
        <w:rPr>
          <w:sz w:val="28"/>
          <w:szCs w:val="28"/>
        </w:rPr>
        <w:t>Las Iglesias contaran con la infraestructura y apoyo total del Consejo Pastoral para el desarrollo y crecimiento sostenido beneficiando a los pastores y sus fieles.</w:t>
      </w:r>
    </w:p>
    <w:p w:rsidR="00377021" w:rsidRDefault="00377021" w:rsidP="00377021">
      <w:pPr>
        <w:rPr>
          <w:sz w:val="28"/>
          <w:szCs w:val="28"/>
        </w:rPr>
      </w:pPr>
    </w:p>
    <w:p w:rsidR="00377021" w:rsidRDefault="00377021" w:rsidP="003770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C0013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ESTRATEGIA</w:t>
      </w:r>
    </w:p>
    <w:p w:rsidR="00377021" w:rsidRDefault="00377021" w:rsidP="00377021">
      <w:pPr>
        <w:rPr>
          <w:sz w:val="28"/>
          <w:szCs w:val="28"/>
        </w:rPr>
      </w:pPr>
      <w:r>
        <w:rPr>
          <w:sz w:val="28"/>
          <w:szCs w:val="28"/>
        </w:rPr>
        <w:t>La Federación con el</w:t>
      </w:r>
      <w:r w:rsidR="00C00130">
        <w:rPr>
          <w:sz w:val="28"/>
          <w:szCs w:val="28"/>
        </w:rPr>
        <w:t xml:space="preserve"> fin de mejorar la vida a nivel intelectual, económico y personal de los fieles, desarrollamos una serie de propuestas y planes:</w:t>
      </w:r>
    </w:p>
    <w:p w:rsidR="00C00130" w:rsidRDefault="002843FC" w:rsidP="00377021">
      <w:pPr>
        <w:rPr>
          <w:sz w:val="28"/>
          <w:szCs w:val="28"/>
        </w:rPr>
      </w:pPr>
      <w:hyperlink r:id="rId4" w:history="1">
        <w:r w:rsidR="00C00130" w:rsidRPr="002843FC">
          <w:rPr>
            <w:rStyle w:val="Hipervnculo"/>
            <w:sz w:val="28"/>
            <w:szCs w:val="28"/>
          </w:rPr>
          <w:t>Plan de compra de terrenos 100% financiados en pesos</w:t>
        </w:r>
        <w:r w:rsidR="00987D99" w:rsidRPr="002843FC">
          <w:rPr>
            <w:rStyle w:val="Hipervnculo"/>
            <w:sz w:val="28"/>
            <w:szCs w:val="28"/>
          </w:rPr>
          <w:t xml:space="preserve"> a 120 meses.</w:t>
        </w:r>
      </w:hyperlink>
    </w:p>
    <w:p w:rsidR="00987D99" w:rsidRDefault="00987D99" w:rsidP="00377021">
      <w:pPr>
        <w:rPr>
          <w:sz w:val="28"/>
          <w:szCs w:val="28"/>
        </w:rPr>
      </w:pPr>
      <w:r>
        <w:rPr>
          <w:sz w:val="28"/>
          <w:szCs w:val="28"/>
        </w:rPr>
        <w:t xml:space="preserve">Plan de </w:t>
      </w:r>
      <w:r w:rsidR="002843FC">
        <w:rPr>
          <w:sz w:val="28"/>
          <w:szCs w:val="28"/>
        </w:rPr>
        <w:t xml:space="preserve">construcción de </w:t>
      </w:r>
      <w:r>
        <w:rPr>
          <w:sz w:val="28"/>
          <w:szCs w:val="28"/>
        </w:rPr>
        <w:t xml:space="preserve">viviendas financiadas 100% en pesos a 120 meses. </w:t>
      </w:r>
    </w:p>
    <w:p w:rsidR="00987D99" w:rsidRDefault="00987D99" w:rsidP="00377021">
      <w:pPr>
        <w:rPr>
          <w:sz w:val="28"/>
          <w:szCs w:val="28"/>
        </w:rPr>
      </w:pPr>
      <w:r>
        <w:rPr>
          <w:sz w:val="28"/>
          <w:szCs w:val="28"/>
        </w:rPr>
        <w:t>Plan integral de vuelos</w:t>
      </w:r>
      <w:r w:rsidR="005253D8">
        <w:rPr>
          <w:sz w:val="28"/>
          <w:szCs w:val="28"/>
        </w:rPr>
        <w:t xml:space="preserve"> </w:t>
      </w:r>
      <w:proofErr w:type="spellStart"/>
      <w:r w:rsidR="005253D8">
        <w:rPr>
          <w:sz w:val="28"/>
          <w:szCs w:val="28"/>
        </w:rPr>
        <w:t>Fly</w:t>
      </w:r>
      <w:proofErr w:type="spellEnd"/>
      <w:r w:rsidR="005253D8">
        <w:rPr>
          <w:sz w:val="28"/>
          <w:szCs w:val="28"/>
        </w:rPr>
        <w:t xml:space="preserve"> Solutions</w:t>
      </w:r>
      <w:r>
        <w:rPr>
          <w:sz w:val="28"/>
          <w:szCs w:val="28"/>
        </w:rPr>
        <w:t>.</w:t>
      </w:r>
    </w:p>
    <w:p w:rsidR="005253D8" w:rsidRDefault="005253D8" w:rsidP="00377021">
      <w:pPr>
        <w:rPr>
          <w:sz w:val="28"/>
          <w:szCs w:val="28"/>
        </w:rPr>
      </w:pPr>
      <w:bookmarkStart w:id="0" w:name="_GoBack"/>
      <w:bookmarkEnd w:id="0"/>
    </w:p>
    <w:p w:rsidR="00935D8E" w:rsidRDefault="00935D8E" w:rsidP="00377021">
      <w:pPr>
        <w:rPr>
          <w:sz w:val="28"/>
          <w:szCs w:val="28"/>
        </w:rPr>
      </w:pPr>
    </w:p>
    <w:p w:rsidR="00987D99" w:rsidRPr="00C00130" w:rsidRDefault="00987D99" w:rsidP="003770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00130" w:rsidRDefault="00C00130" w:rsidP="00377021">
      <w:pPr>
        <w:rPr>
          <w:sz w:val="28"/>
          <w:szCs w:val="28"/>
        </w:rPr>
      </w:pPr>
    </w:p>
    <w:p w:rsidR="00377021" w:rsidRDefault="00377021" w:rsidP="00377021">
      <w:pPr>
        <w:rPr>
          <w:sz w:val="28"/>
          <w:szCs w:val="28"/>
        </w:rPr>
      </w:pPr>
    </w:p>
    <w:p w:rsidR="00377021" w:rsidRPr="00377021" w:rsidRDefault="00377021" w:rsidP="00377021">
      <w:pPr>
        <w:rPr>
          <w:sz w:val="28"/>
          <w:szCs w:val="28"/>
        </w:rPr>
      </w:pPr>
    </w:p>
    <w:sectPr w:rsidR="00377021" w:rsidRPr="0037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21"/>
    <w:rsid w:val="002843FC"/>
    <w:rsid w:val="00334606"/>
    <w:rsid w:val="00377021"/>
    <w:rsid w:val="005253D8"/>
    <w:rsid w:val="006861C7"/>
    <w:rsid w:val="00935D8E"/>
    <w:rsid w:val="00987D99"/>
    <w:rsid w:val="00A614E2"/>
    <w:rsid w:val="00C00130"/>
    <w:rsid w:val="00C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9024"/>
  <w15:chartTrackingRefBased/>
  <w15:docId w15:val="{F9677D63-10FB-4642-8326-80F7926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Kary\Desktop\VENTA%20DE%20TERRENOS%20A%20LA%20MEDIDA.pp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2023-08-12T17:27:00Z</cp:lastPrinted>
  <dcterms:created xsi:type="dcterms:W3CDTF">2023-08-12T16:53:00Z</dcterms:created>
  <dcterms:modified xsi:type="dcterms:W3CDTF">2023-08-12T19:18:00Z</dcterms:modified>
</cp:coreProperties>
</file>