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s-ES" w:eastAsia="es-ES"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0883A4B0" w14:textId="05873503"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C13C47">
        <w:rPr>
          <w:rFonts w:ascii="Arial Narrow" w:hAnsi="Arial Narrow"/>
          <w:noProof/>
          <w:color w:val="32B4FA"/>
          <w:sz w:val="56"/>
          <w:szCs w:val="56"/>
          <w:lang w:val="en-US"/>
        </w:rPr>
        <w:t xml:space="preserve"> 2</w:t>
      </w:r>
      <w:r w:rsidR="00134229" w:rsidRPr="00C93E86">
        <w:rPr>
          <w:rFonts w:ascii="Arial Narrow" w:hAnsi="Arial Narrow"/>
          <w:noProof/>
          <w:color w:val="32B4FA"/>
          <w:sz w:val="56"/>
          <w:szCs w:val="56"/>
          <w:lang w:val="en-US"/>
        </w:rPr>
        <w:t xml:space="preserve">: </w:t>
      </w:r>
      <w:r w:rsidR="00A908E2">
        <w:rPr>
          <w:rFonts w:ascii="Arial Narrow" w:hAnsi="Arial Narrow"/>
          <w:noProof/>
          <w:color w:val="32B4FA"/>
          <w:sz w:val="56"/>
          <w:szCs w:val="56"/>
          <w:lang w:val="en-US"/>
        </w:rPr>
        <w:t>Binding to Data</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62848F63" w:rsidR="007E39CD" w:rsidRPr="00761D40" w:rsidRDefault="005E3CE4" w:rsidP="00A96808">
      <w:r>
        <w:t>May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C485E1E" w14:textId="77777777" w:rsidR="004E7B96" w:rsidRDefault="004E7B96">
      <w:pPr>
        <w:pStyle w:val="TDC1"/>
      </w:pPr>
    </w:p>
    <w:p w14:paraId="5F4F8435" w14:textId="77777777" w:rsidR="004E7B96" w:rsidRDefault="004E7B96">
      <w:pPr>
        <w:pStyle w:val="TDC1"/>
      </w:pPr>
    </w:p>
    <w:p w14:paraId="5E8BD79E" w14:textId="77777777" w:rsidR="00A05FE0" w:rsidRDefault="004E7B96" w:rsidP="00A96808">
      <w:pPr>
        <w:pStyle w:val="TDC1"/>
        <w:jc w:val="right"/>
      </w:pPr>
      <w:r>
        <w:rPr>
          <w:lang w:val="es-ES" w:eastAsia="es-ES"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35DBA4F0" w14:textId="77777777" w:rsidR="00A05FE0" w:rsidRDefault="006714C5">
      <w:pPr>
        <w:pStyle w:val="TDC1"/>
        <w:rPr>
          <w:rFonts w:asciiTheme="minorHAnsi" w:eastAsiaTheme="minorEastAsia" w:hAnsiTheme="minorHAnsi" w:cstheme="minorBidi"/>
          <w:b w:val="0"/>
          <w:bCs w:val="0"/>
          <w:caps w:val="0"/>
          <w:sz w:val="24"/>
          <w:szCs w:val="24"/>
          <w:lang w:eastAsia="ja-JP" w:bidi="ar-SA"/>
        </w:rPr>
      </w:pPr>
      <w:hyperlink w:anchor="_Toc420068811" w:history="1">
        <w:r w:rsidR="00A05FE0" w:rsidRPr="00A269E2">
          <w:rPr>
            <w:rStyle w:val="Hipervnculo"/>
          </w:rPr>
          <w:t>Overview</w:t>
        </w:r>
        <w:r w:rsidR="00A05FE0">
          <w:rPr>
            <w:webHidden/>
          </w:rPr>
          <w:tab/>
        </w:r>
        <w:r w:rsidR="00A05FE0">
          <w:rPr>
            <w:webHidden/>
          </w:rPr>
          <w:fldChar w:fldCharType="begin"/>
        </w:r>
        <w:r w:rsidR="00A05FE0">
          <w:rPr>
            <w:webHidden/>
          </w:rPr>
          <w:instrText xml:space="preserve"> PAGEREF _Toc420068811 \h </w:instrText>
        </w:r>
        <w:r w:rsidR="00A05FE0">
          <w:rPr>
            <w:webHidden/>
          </w:rPr>
        </w:r>
        <w:r w:rsidR="00A05FE0">
          <w:rPr>
            <w:webHidden/>
          </w:rPr>
          <w:fldChar w:fldCharType="separate"/>
        </w:r>
        <w:r w:rsidR="00A05FE0">
          <w:rPr>
            <w:webHidden/>
          </w:rPr>
          <w:t>3</w:t>
        </w:r>
        <w:r w:rsidR="00A05FE0">
          <w:rPr>
            <w:webHidden/>
          </w:rPr>
          <w:fldChar w:fldCharType="end"/>
        </w:r>
      </w:hyperlink>
    </w:p>
    <w:p w14:paraId="46534B2D" w14:textId="77777777" w:rsidR="00A05FE0" w:rsidRDefault="006714C5">
      <w:pPr>
        <w:pStyle w:val="TDC1"/>
        <w:rPr>
          <w:rFonts w:asciiTheme="minorHAnsi" w:eastAsiaTheme="minorEastAsia" w:hAnsiTheme="minorHAnsi" w:cstheme="minorBidi"/>
          <w:b w:val="0"/>
          <w:bCs w:val="0"/>
          <w:caps w:val="0"/>
          <w:sz w:val="24"/>
          <w:szCs w:val="24"/>
          <w:lang w:eastAsia="ja-JP" w:bidi="ar-SA"/>
        </w:rPr>
      </w:pPr>
      <w:hyperlink w:anchor="_Toc420068812" w:history="1">
        <w:r w:rsidR="00A05FE0" w:rsidRPr="00A269E2">
          <w:rPr>
            <w:rStyle w:val="Hipervnculo"/>
            <w:rFonts w:eastAsia="Arial Unicode MS"/>
          </w:rPr>
          <w:t>Exercise 1: Classic and Compiled Bindings</w:t>
        </w:r>
        <w:r w:rsidR="00A05FE0">
          <w:rPr>
            <w:webHidden/>
          </w:rPr>
          <w:tab/>
        </w:r>
        <w:r w:rsidR="00A05FE0">
          <w:rPr>
            <w:webHidden/>
          </w:rPr>
          <w:fldChar w:fldCharType="begin"/>
        </w:r>
        <w:r w:rsidR="00A05FE0">
          <w:rPr>
            <w:webHidden/>
          </w:rPr>
          <w:instrText xml:space="preserve"> PAGEREF _Toc420068812 \h </w:instrText>
        </w:r>
        <w:r w:rsidR="00A05FE0">
          <w:rPr>
            <w:webHidden/>
          </w:rPr>
        </w:r>
        <w:r w:rsidR="00A05FE0">
          <w:rPr>
            <w:webHidden/>
          </w:rPr>
          <w:fldChar w:fldCharType="separate"/>
        </w:r>
        <w:r w:rsidR="00A05FE0">
          <w:rPr>
            <w:webHidden/>
          </w:rPr>
          <w:t>4</w:t>
        </w:r>
        <w:r w:rsidR="00A05FE0">
          <w:rPr>
            <w:webHidden/>
          </w:rPr>
          <w:fldChar w:fldCharType="end"/>
        </w:r>
      </w:hyperlink>
    </w:p>
    <w:p w14:paraId="0477DBD6" w14:textId="77777777" w:rsidR="00A05FE0" w:rsidRDefault="006714C5">
      <w:pPr>
        <w:pStyle w:val="TDC3"/>
        <w:tabs>
          <w:tab w:val="right" w:leader="dot" w:pos="9350"/>
        </w:tabs>
        <w:rPr>
          <w:noProof/>
          <w:sz w:val="24"/>
          <w:szCs w:val="24"/>
          <w:lang w:eastAsia="ja-JP" w:bidi="ar-SA"/>
        </w:rPr>
      </w:pPr>
      <w:hyperlink w:anchor="_Toc420068813" w:history="1">
        <w:r w:rsidR="00A05FE0" w:rsidRPr="00A269E2">
          <w:rPr>
            <w:rStyle w:val="Hipervnculo"/>
            <w:noProof/>
          </w:rPr>
          <w:t>Task 1 – Open the starter project</w:t>
        </w:r>
        <w:r w:rsidR="00A05FE0">
          <w:rPr>
            <w:noProof/>
            <w:webHidden/>
          </w:rPr>
          <w:tab/>
        </w:r>
        <w:r w:rsidR="00A05FE0">
          <w:rPr>
            <w:noProof/>
            <w:webHidden/>
          </w:rPr>
          <w:fldChar w:fldCharType="begin"/>
        </w:r>
        <w:r w:rsidR="00A05FE0">
          <w:rPr>
            <w:noProof/>
            <w:webHidden/>
          </w:rPr>
          <w:instrText xml:space="preserve"> PAGEREF _Toc420068813 \h </w:instrText>
        </w:r>
        <w:r w:rsidR="00A05FE0">
          <w:rPr>
            <w:noProof/>
            <w:webHidden/>
          </w:rPr>
        </w:r>
        <w:r w:rsidR="00A05FE0">
          <w:rPr>
            <w:noProof/>
            <w:webHidden/>
          </w:rPr>
          <w:fldChar w:fldCharType="separate"/>
        </w:r>
        <w:r w:rsidR="00A05FE0">
          <w:rPr>
            <w:noProof/>
            <w:webHidden/>
          </w:rPr>
          <w:t>4</w:t>
        </w:r>
        <w:r w:rsidR="00A05FE0">
          <w:rPr>
            <w:noProof/>
            <w:webHidden/>
          </w:rPr>
          <w:fldChar w:fldCharType="end"/>
        </w:r>
      </w:hyperlink>
    </w:p>
    <w:p w14:paraId="05395618" w14:textId="77777777" w:rsidR="00A05FE0" w:rsidRDefault="006714C5">
      <w:pPr>
        <w:pStyle w:val="TDC3"/>
        <w:tabs>
          <w:tab w:val="right" w:leader="dot" w:pos="9350"/>
        </w:tabs>
        <w:rPr>
          <w:noProof/>
          <w:sz w:val="24"/>
          <w:szCs w:val="24"/>
          <w:lang w:eastAsia="ja-JP" w:bidi="ar-SA"/>
        </w:rPr>
      </w:pPr>
      <w:hyperlink w:anchor="_Toc420068814" w:history="1">
        <w:r w:rsidR="00A05FE0" w:rsidRPr="00A269E2">
          <w:rPr>
            <w:rStyle w:val="Hipervnculo"/>
            <w:noProof/>
          </w:rPr>
          <w:t>Task 2 – Create the model</w:t>
        </w:r>
        <w:r w:rsidR="00A05FE0">
          <w:rPr>
            <w:noProof/>
            <w:webHidden/>
          </w:rPr>
          <w:tab/>
        </w:r>
        <w:r w:rsidR="00A05FE0">
          <w:rPr>
            <w:noProof/>
            <w:webHidden/>
          </w:rPr>
          <w:fldChar w:fldCharType="begin"/>
        </w:r>
        <w:r w:rsidR="00A05FE0">
          <w:rPr>
            <w:noProof/>
            <w:webHidden/>
          </w:rPr>
          <w:instrText xml:space="preserve"> PAGEREF _Toc420068814 \h </w:instrText>
        </w:r>
        <w:r w:rsidR="00A05FE0">
          <w:rPr>
            <w:noProof/>
            <w:webHidden/>
          </w:rPr>
        </w:r>
        <w:r w:rsidR="00A05FE0">
          <w:rPr>
            <w:noProof/>
            <w:webHidden/>
          </w:rPr>
          <w:fldChar w:fldCharType="separate"/>
        </w:r>
        <w:r w:rsidR="00A05FE0">
          <w:rPr>
            <w:noProof/>
            <w:webHidden/>
          </w:rPr>
          <w:t>5</w:t>
        </w:r>
        <w:r w:rsidR="00A05FE0">
          <w:rPr>
            <w:noProof/>
            <w:webHidden/>
          </w:rPr>
          <w:fldChar w:fldCharType="end"/>
        </w:r>
      </w:hyperlink>
    </w:p>
    <w:p w14:paraId="03A896C9" w14:textId="77777777" w:rsidR="00A05FE0" w:rsidRDefault="006714C5">
      <w:pPr>
        <w:pStyle w:val="TDC3"/>
        <w:tabs>
          <w:tab w:val="right" w:leader="dot" w:pos="9350"/>
        </w:tabs>
        <w:rPr>
          <w:noProof/>
          <w:sz w:val="24"/>
          <w:szCs w:val="24"/>
          <w:lang w:eastAsia="ja-JP" w:bidi="ar-SA"/>
        </w:rPr>
      </w:pPr>
      <w:hyperlink w:anchor="_Toc420068815" w:history="1">
        <w:r w:rsidR="00A05FE0" w:rsidRPr="00A269E2">
          <w:rPr>
            <w:rStyle w:val="Hipervnculo"/>
            <w:noProof/>
          </w:rPr>
          <w:t>Task 3 – Create the view</w:t>
        </w:r>
        <w:r w:rsidR="00A05FE0">
          <w:rPr>
            <w:noProof/>
            <w:webHidden/>
          </w:rPr>
          <w:tab/>
        </w:r>
        <w:r w:rsidR="00A05FE0">
          <w:rPr>
            <w:noProof/>
            <w:webHidden/>
          </w:rPr>
          <w:fldChar w:fldCharType="begin"/>
        </w:r>
        <w:r w:rsidR="00A05FE0">
          <w:rPr>
            <w:noProof/>
            <w:webHidden/>
          </w:rPr>
          <w:instrText xml:space="preserve"> PAGEREF _Toc420068815 \h </w:instrText>
        </w:r>
        <w:r w:rsidR="00A05FE0">
          <w:rPr>
            <w:noProof/>
            <w:webHidden/>
          </w:rPr>
        </w:r>
        <w:r w:rsidR="00A05FE0">
          <w:rPr>
            <w:noProof/>
            <w:webHidden/>
          </w:rPr>
          <w:fldChar w:fldCharType="separate"/>
        </w:r>
        <w:r w:rsidR="00A05FE0">
          <w:rPr>
            <w:noProof/>
            <w:webHidden/>
          </w:rPr>
          <w:t>7</w:t>
        </w:r>
        <w:r w:rsidR="00A05FE0">
          <w:rPr>
            <w:noProof/>
            <w:webHidden/>
          </w:rPr>
          <w:fldChar w:fldCharType="end"/>
        </w:r>
      </w:hyperlink>
    </w:p>
    <w:p w14:paraId="75AD5C1B" w14:textId="77777777" w:rsidR="00A05FE0" w:rsidRDefault="006714C5">
      <w:pPr>
        <w:pStyle w:val="TDC3"/>
        <w:tabs>
          <w:tab w:val="right" w:leader="dot" w:pos="9350"/>
        </w:tabs>
        <w:rPr>
          <w:noProof/>
          <w:sz w:val="24"/>
          <w:szCs w:val="24"/>
          <w:lang w:eastAsia="ja-JP" w:bidi="ar-SA"/>
        </w:rPr>
      </w:pPr>
      <w:hyperlink w:anchor="_Toc420068816" w:history="1">
        <w:r w:rsidR="00A05FE0" w:rsidRPr="00A269E2">
          <w:rPr>
            <w:rStyle w:val="Hipervnculo"/>
            <w:noProof/>
          </w:rPr>
          <w:t>Task 4 – Add classic and compiled bindings</w:t>
        </w:r>
        <w:r w:rsidR="00A05FE0">
          <w:rPr>
            <w:noProof/>
            <w:webHidden/>
          </w:rPr>
          <w:tab/>
        </w:r>
        <w:r w:rsidR="00A05FE0">
          <w:rPr>
            <w:noProof/>
            <w:webHidden/>
          </w:rPr>
          <w:fldChar w:fldCharType="begin"/>
        </w:r>
        <w:r w:rsidR="00A05FE0">
          <w:rPr>
            <w:noProof/>
            <w:webHidden/>
          </w:rPr>
          <w:instrText xml:space="preserve"> PAGEREF _Toc420068816 \h </w:instrText>
        </w:r>
        <w:r w:rsidR="00A05FE0">
          <w:rPr>
            <w:noProof/>
            <w:webHidden/>
          </w:rPr>
        </w:r>
        <w:r w:rsidR="00A05FE0">
          <w:rPr>
            <w:noProof/>
            <w:webHidden/>
          </w:rPr>
          <w:fldChar w:fldCharType="separate"/>
        </w:r>
        <w:r w:rsidR="00A05FE0">
          <w:rPr>
            <w:noProof/>
            <w:webHidden/>
          </w:rPr>
          <w:t>8</w:t>
        </w:r>
        <w:r w:rsidR="00A05FE0">
          <w:rPr>
            <w:noProof/>
            <w:webHidden/>
          </w:rPr>
          <w:fldChar w:fldCharType="end"/>
        </w:r>
      </w:hyperlink>
    </w:p>
    <w:p w14:paraId="16B375C4" w14:textId="77777777" w:rsidR="00A05FE0" w:rsidRDefault="006714C5">
      <w:pPr>
        <w:pStyle w:val="TDC1"/>
        <w:rPr>
          <w:rFonts w:asciiTheme="minorHAnsi" w:eastAsiaTheme="minorEastAsia" w:hAnsiTheme="minorHAnsi" w:cstheme="minorBidi"/>
          <w:b w:val="0"/>
          <w:bCs w:val="0"/>
          <w:caps w:val="0"/>
          <w:sz w:val="24"/>
          <w:szCs w:val="24"/>
          <w:lang w:eastAsia="ja-JP" w:bidi="ar-SA"/>
        </w:rPr>
      </w:pPr>
      <w:hyperlink w:anchor="_Toc420068817" w:history="1">
        <w:r w:rsidR="00A05FE0" w:rsidRPr="00A269E2">
          <w:rPr>
            <w:rStyle w:val="Hipervnculo"/>
            <w:rFonts w:eastAsia="Arial Unicode MS"/>
          </w:rPr>
          <w:t>Exercise 2: Binding to the Property of an Element</w:t>
        </w:r>
        <w:r w:rsidR="00A05FE0">
          <w:rPr>
            <w:webHidden/>
          </w:rPr>
          <w:tab/>
        </w:r>
        <w:r w:rsidR="00A05FE0">
          <w:rPr>
            <w:webHidden/>
          </w:rPr>
          <w:fldChar w:fldCharType="begin"/>
        </w:r>
        <w:r w:rsidR="00A05FE0">
          <w:rPr>
            <w:webHidden/>
          </w:rPr>
          <w:instrText xml:space="preserve"> PAGEREF _Toc420068817 \h </w:instrText>
        </w:r>
        <w:r w:rsidR="00A05FE0">
          <w:rPr>
            <w:webHidden/>
          </w:rPr>
        </w:r>
        <w:r w:rsidR="00A05FE0">
          <w:rPr>
            <w:webHidden/>
          </w:rPr>
          <w:fldChar w:fldCharType="separate"/>
        </w:r>
        <w:r w:rsidR="00A05FE0">
          <w:rPr>
            <w:webHidden/>
          </w:rPr>
          <w:t>11</w:t>
        </w:r>
        <w:r w:rsidR="00A05FE0">
          <w:rPr>
            <w:webHidden/>
          </w:rPr>
          <w:fldChar w:fldCharType="end"/>
        </w:r>
      </w:hyperlink>
    </w:p>
    <w:p w14:paraId="7DB9A0B7" w14:textId="77777777" w:rsidR="00A05FE0" w:rsidRDefault="006714C5">
      <w:pPr>
        <w:pStyle w:val="TDC3"/>
        <w:tabs>
          <w:tab w:val="right" w:leader="dot" w:pos="9350"/>
        </w:tabs>
        <w:rPr>
          <w:noProof/>
          <w:sz w:val="24"/>
          <w:szCs w:val="24"/>
          <w:lang w:eastAsia="ja-JP" w:bidi="ar-SA"/>
        </w:rPr>
      </w:pPr>
      <w:hyperlink w:anchor="_Toc420068818" w:history="1">
        <w:r w:rsidR="00A05FE0" w:rsidRPr="00A269E2">
          <w:rPr>
            <w:rStyle w:val="Hipervnculo"/>
            <w:noProof/>
          </w:rPr>
          <w:t>Task 1 – Open the starter project</w:t>
        </w:r>
        <w:r w:rsidR="00A05FE0">
          <w:rPr>
            <w:noProof/>
            <w:webHidden/>
          </w:rPr>
          <w:tab/>
        </w:r>
        <w:r w:rsidR="00A05FE0">
          <w:rPr>
            <w:noProof/>
            <w:webHidden/>
          </w:rPr>
          <w:fldChar w:fldCharType="begin"/>
        </w:r>
        <w:r w:rsidR="00A05FE0">
          <w:rPr>
            <w:noProof/>
            <w:webHidden/>
          </w:rPr>
          <w:instrText xml:space="preserve"> PAGEREF _Toc420068818 \h </w:instrText>
        </w:r>
        <w:r w:rsidR="00A05FE0">
          <w:rPr>
            <w:noProof/>
            <w:webHidden/>
          </w:rPr>
        </w:r>
        <w:r w:rsidR="00A05FE0">
          <w:rPr>
            <w:noProof/>
            <w:webHidden/>
          </w:rPr>
          <w:fldChar w:fldCharType="separate"/>
        </w:r>
        <w:r w:rsidR="00A05FE0">
          <w:rPr>
            <w:noProof/>
            <w:webHidden/>
          </w:rPr>
          <w:t>11</w:t>
        </w:r>
        <w:r w:rsidR="00A05FE0">
          <w:rPr>
            <w:noProof/>
            <w:webHidden/>
          </w:rPr>
          <w:fldChar w:fldCharType="end"/>
        </w:r>
      </w:hyperlink>
    </w:p>
    <w:p w14:paraId="55577561" w14:textId="77777777" w:rsidR="00A05FE0" w:rsidRDefault="006714C5">
      <w:pPr>
        <w:pStyle w:val="TDC3"/>
        <w:tabs>
          <w:tab w:val="right" w:leader="dot" w:pos="9350"/>
        </w:tabs>
        <w:rPr>
          <w:noProof/>
          <w:sz w:val="24"/>
          <w:szCs w:val="24"/>
          <w:lang w:eastAsia="ja-JP" w:bidi="ar-SA"/>
        </w:rPr>
      </w:pPr>
      <w:hyperlink w:anchor="_Toc420068819" w:history="1">
        <w:r w:rsidR="00A05FE0" w:rsidRPr="00A269E2">
          <w:rPr>
            <w:rStyle w:val="Hipervnculo"/>
            <w:noProof/>
          </w:rPr>
          <w:t>Task 2 – Create the ElementName binding</w:t>
        </w:r>
        <w:r w:rsidR="00A05FE0">
          <w:rPr>
            <w:noProof/>
            <w:webHidden/>
          </w:rPr>
          <w:tab/>
        </w:r>
        <w:r w:rsidR="00A05FE0">
          <w:rPr>
            <w:noProof/>
            <w:webHidden/>
          </w:rPr>
          <w:fldChar w:fldCharType="begin"/>
        </w:r>
        <w:r w:rsidR="00A05FE0">
          <w:rPr>
            <w:noProof/>
            <w:webHidden/>
          </w:rPr>
          <w:instrText xml:space="preserve"> PAGEREF _Toc420068819 \h </w:instrText>
        </w:r>
        <w:r w:rsidR="00A05FE0">
          <w:rPr>
            <w:noProof/>
            <w:webHidden/>
          </w:rPr>
        </w:r>
        <w:r w:rsidR="00A05FE0">
          <w:rPr>
            <w:noProof/>
            <w:webHidden/>
          </w:rPr>
          <w:fldChar w:fldCharType="separate"/>
        </w:r>
        <w:r w:rsidR="00A05FE0">
          <w:rPr>
            <w:noProof/>
            <w:webHidden/>
          </w:rPr>
          <w:t>12</w:t>
        </w:r>
        <w:r w:rsidR="00A05FE0">
          <w:rPr>
            <w:noProof/>
            <w:webHidden/>
          </w:rPr>
          <w:fldChar w:fldCharType="end"/>
        </w:r>
      </w:hyperlink>
    </w:p>
    <w:p w14:paraId="173EEF78" w14:textId="77777777" w:rsidR="00A05FE0" w:rsidRDefault="006714C5">
      <w:pPr>
        <w:pStyle w:val="TDC1"/>
        <w:rPr>
          <w:rFonts w:asciiTheme="minorHAnsi" w:eastAsiaTheme="minorEastAsia" w:hAnsiTheme="minorHAnsi" w:cstheme="minorBidi"/>
          <w:b w:val="0"/>
          <w:bCs w:val="0"/>
          <w:caps w:val="0"/>
          <w:sz w:val="24"/>
          <w:szCs w:val="24"/>
          <w:lang w:eastAsia="ja-JP" w:bidi="ar-SA"/>
        </w:rPr>
      </w:pPr>
      <w:hyperlink w:anchor="_Toc420068820" w:history="1">
        <w:r w:rsidR="00A05FE0" w:rsidRPr="00A269E2">
          <w:rPr>
            <w:rStyle w:val="Hipervnculo"/>
          </w:rPr>
          <w:t>Summary</w:t>
        </w:r>
        <w:r w:rsidR="00A05FE0">
          <w:rPr>
            <w:webHidden/>
          </w:rPr>
          <w:tab/>
        </w:r>
        <w:r w:rsidR="00A05FE0">
          <w:rPr>
            <w:webHidden/>
          </w:rPr>
          <w:fldChar w:fldCharType="begin"/>
        </w:r>
        <w:r w:rsidR="00A05FE0">
          <w:rPr>
            <w:webHidden/>
          </w:rPr>
          <w:instrText xml:space="preserve"> PAGEREF _Toc420068820 \h </w:instrText>
        </w:r>
        <w:r w:rsidR="00A05FE0">
          <w:rPr>
            <w:webHidden/>
          </w:rPr>
        </w:r>
        <w:r w:rsidR="00A05FE0">
          <w:rPr>
            <w:webHidden/>
          </w:rPr>
          <w:fldChar w:fldCharType="separate"/>
        </w:r>
        <w:r w:rsidR="00A05FE0">
          <w:rPr>
            <w:webHidden/>
          </w:rPr>
          <w:t>17</w:t>
        </w:r>
        <w:r w:rsidR="00A05FE0">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2" w:name="_Toc420068811"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6A0032" w:rsidP="006A0032">
          <w:pPr>
            <w:pStyle w:val="ppTopic"/>
          </w:pPr>
          <w:r>
            <w:t>Overview</w:t>
          </w:r>
        </w:p>
      </w:sdtContent>
    </w:sdt>
    <w:bookmarkEnd w:id="2" w:displacedByCustomXml="prev"/>
    <w:p w14:paraId="0883A4D9" w14:textId="2270A064" w:rsidR="006009AB" w:rsidRDefault="00A908E2" w:rsidP="006A73A9">
      <w:r>
        <w:t xml:space="preserve">The purpose of this lab is to introduce the concept of data binding and demonstrate how it can be implemented. </w:t>
      </w:r>
      <w:r w:rsidR="00FE3494">
        <w:t>In summary, d</w:t>
      </w:r>
      <w:r w:rsidRPr="00A908E2">
        <w:t>ata binding is the process that establishes a connection between the application UI and business logic. If the binding has the correct settings and the data provides the proper notifications, then, when the data changes its value, the elements that are bound to the data reflect changes automatically. Data binding can also mean that if an outer representation of the data in an element changes, then the underlying data can be automatically updated to reflect the change. For example, if the user edits the value in a</w:t>
      </w:r>
      <w:r>
        <w:t xml:space="preserve"> </w:t>
      </w:r>
      <w:r>
        <w:rPr>
          <w:b/>
        </w:rPr>
        <w:t>TextBox</w:t>
      </w:r>
      <w:r w:rsidRPr="00A908E2">
        <w:t xml:space="preserve"> element, the underlying data value is automatically updated to reflect that change.</w:t>
      </w:r>
    </w:p>
    <w:p w14:paraId="0FB2DEA4" w14:textId="4A84F827" w:rsidR="004F6C40" w:rsidRDefault="00FE3494" w:rsidP="006A73A9">
      <w:r>
        <w:t xml:space="preserve">As this lab is being written, the MSDN documentation for Windows 10 is not yet fully available, however the </w:t>
      </w:r>
      <w:hyperlink r:id="rId10" w:history="1">
        <w:r w:rsidRPr="00FE3494">
          <w:rPr>
            <w:rStyle w:val="Hipervnculo"/>
            <w:rFonts w:cstheme="minorBidi"/>
          </w:rPr>
          <w:t>Data binding overview</w:t>
        </w:r>
      </w:hyperlink>
      <w:r>
        <w:t xml:space="preserve"> for Windows 8.1 is still relevant to what we are referring to as Classic Binding. Windows 10 introduces a new style of binding that address a number of issues relating to performance in Classic Binding – we refer to this new binding capability as Compiled Binding. More details regarding the capabilities of Compiled Binding can be viewed in this session from Build 2015:  </w:t>
      </w:r>
      <w:hyperlink r:id="rId11" w:history="1">
        <w:r w:rsidRPr="00FE3494">
          <w:rPr>
            <w:rStyle w:val="Hipervnculo"/>
            <w:rFonts w:cstheme="minorBidi"/>
          </w:rPr>
          <w:t>Data Binding: Boost Your Apps' Performance Through New Enhancements to XAML Data Binding</w:t>
        </w:r>
      </w:hyperlink>
      <w:r>
        <w:t>.</w:t>
      </w:r>
    </w:p>
    <w:p w14:paraId="0883A4DA" w14:textId="77777777" w:rsidR="002573C3" w:rsidRDefault="002573C3" w:rsidP="002573C3">
      <w:pPr>
        <w:pStyle w:val="Ttulo1"/>
        <w:rPr>
          <w:rFonts w:eastAsia="Arial Unicode MS"/>
          <w:noProof/>
        </w:rPr>
      </w:pPr>
      <w:r w:rsidRPr="008A4A2C">
        <w:rPr>
          <w:rFonts w:eastAsia="Arial Unicode MS"/>
          <w:noProof/>
        </w:rPr>
        <w:t>Objectives</w:t>
      </w:r>
    </w:p>
    <w:p w14:paraId="0883A4DB" w14:textId="4C6936EA" w:rsidR="00C40E9E" w:rsidRDefault="00AA22BA" w:rsidP="00364D1D">
      <w:pPr>
        <w:pStyle w:val="ppBodyText"/>
      </w:pPr>
      <w:r>
        <w:rPr>
          <w:noProof/>
        </w:rPr>
        <w:t xml:space="preserve">This lab will </w:t>
      </w:r>
      <w:r w:rsidR="00A73F06">
        <w:rPr>
          <w:noProof/>
        </w:rPr>
        <w:t>show you how to</w:t>
      </w:r>
      <w:r>
        <w:rPr>
          <w:noProof/>
        </w:rPr>
        <w:t>:</w:t>
      </w:r>
    </w:p>
    <w:p w14:paraId="5A4653B5" w14:textId="37763253" w:rsidR="006B1048" w:rsidRDefault="00EE2B57" w:rsidP="006115F7">
      <w:pPr>
        <w:pStyle w:val="ppBulletList"/>
        <w:spacing w:after="120"/>
        <w:ind w:left="754" w:hanging="357"/>
        <w:rPr>
          <w:noProof/>
        </w:rPr>
      </w:pPr>
      <w:r>
        <w:rPr>
          <w:noProof/>
        </w:rPr>
        <w:t>Bind to data for display in your UI</w:t>
      </w:r>
    </w:p>
    <w:p w14:paraId="19D5BB11" w14:textId="4C756801" w:rsidR="00EE2B57" w:rsidRDefault="00EE2B57" w:rsidP="006115F7">
      <w:pPr>
        <w:pStyle w:val="ppBulletList"/>
        <w:spacing w:after="120"/>
        <w:ind w:left="754" w:hanging="357"/>
        <w:rPr>
          <w:noProof/>
        </w:rPr>
      </w:pPr>
      <w:r>
        <w:rPr>
          <w:noProof/>
        </w:rPr>
        <w:t>Leverage both classic and compiled bindings</w:t>
      </w:r>
    </w:p>
    <w:p w14:paraId="4F23BDA3" w14:textId="292EF6CD" w:rsidR="00EE2B57" w:rsidRDefault="00EE2B57" w:rsidP="006115F7">
      <w:pPr>
        <w:pStyle w:val="ppBulletList"/>
        <w:spacing w:after="120"/>
        <w:ind w:left="754" w:hanging="357"/>
        <w:rPr>
          <w:noProof/>
        </w:rPr>
      </w:pPr>
      <w:r>
        <w:rPr>
          <w:noProof/>
        </w:rPr>
        <w:t>Bind to another element</w:t>
      </w:r>
    </w:p>
    <w:p w14:paraId="0883A4E3" w14:textId="77777777" w:rsidR="002573C3" w:rsidRDefault="002573C3" w:rsidP="00BE7BEC">
      <w:pPr>
        <w:pStyle w:val="ppListEnd"/>
        <w:numPr>
          <w:ilvl w:val="0"/>
          <w:numId w:val="10"/>
        </w:numPr>
        <w:rPr>
          <w:noProof/>
          <w:highlight w:val="yellow"/>
        </w:rPr>
      </w:pPr>
    </w:p>
    <w:p w14:paraId="0883A4E4" w14:textId="75C4020D" w:rsidR="008D1B17" w:rsidRDefault="008D1B17" w:rsidP="008D1B17">
      <w:pPr>
        <w:pStyle w:val="Ttulo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30E9FFA1"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0883A4E8" w14:textId="77777777" w:rsidR="008D1B17" w:rsidRDefault="008D1B17" w:rsidP="00BE7BEC">
      <w:pPr>
        <w:pStyle w:val="ppListEnd"/>
        <w:numPr>
          <w:ilvl w:val="0"/>
          <w:numId w:val="10"/>
        </w:numPr>
        <w:rPr>
          <w:noProof/>
          <w:highlight w:val="yellow"/>
        </w:rPr>
      </w:pPr>
    </w:p>
    <w:p w14:paraId="0883A4E9" w14:textId="77777777" w:rsidR="008D1B17" w:rsidRPr="002C05C8" w:rsidRDefault="008D1B17" w:rsidP="008D1B17">
      <w:pPr>
        <w:pStyle w:val="Ttulo1"/>
        <w:rPr>
          <w:noProof/>
        </w:rPr>
      </w:pPr>
      <w:r>
        <w:rPr>
          <w:noProof/>
        </w:rPr>
        <w:lastRenderedPageBreak/>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17141F30"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754DCC04" w14:textId="326CC36B" w:rsidR="00E12EC6"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757470EE" w14:textId="4FBF7087" w:rsidR="006115F7" w:rsidRPr="00C9666C" w:rsidRDefault="006115F7" w:rsidP="006115F7">
      <w:pPr>
        <w:pStyle w:val="ppNumberList"/>
        <w:rPr>
          <w:noProof/>
        </w:rPr>
      </w:pPr>
      <w:r w:rsidRPr="006115F7">
        <w:rPr>
          <w:noProof/>
        </w:rPr>
        <w:t xml:space="preserve">Install the Universal Windows </w:t>
      </w:r>
      <w:r w:rsidR="00CE28C9">
        <w:rPr>
          <w:noProof/>
        </w:rPr>
        <w:t xml:space="preserve">Platform </w:t>
      </w:r>
      <w:r w:rsidRPr="006115F7">
        <w:rPr>
          <w:noProof/>
        </w:rPr>
        <w:t>SDK</w:t>
      </w:r>
      <w:r>
        <w:rPr>
          <w:noProof/>
        </w:rPr>
        <w:t>.</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Ttulo1"/>
        <w:rPr>
          <w:noProof/>
        </w:rPr>
      </w:pPr>
      <w:r w:rsidRPr="002C05C8">
        <w:rPr>
          <w:noProof/>
        </w:rPr>
        <w:t>Exercises</w:t>
      </w:r>
    </w:p>
    <w:p w14:paraId="13BBD748" w14:textId="2E9755C6" w:rsidR="009D4014" w:rsidRDefault="002573C3" w:rsidP="002D1D75">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75F94273" w14:textId="24960B53" w:rsidR="00D534AF" w:rsidRDefault="00D534AF" w:rsidP="003E1D57">
      <w:pPr>
        <w:pStyle w:val="ppNumberList"/>
        <w:rPr>
          <w:noProof/>
        </w:rPr>
      </w:pPr>
      <w:r>
        <w:t>Classic and Compiled Bindings</w:t>
      </w:r>
    </w:p>
    <w:p w14:paraId="76771DC6" w14:textId="66B5A356" w:rsidR="00D534AF" w:rsidRPr="009053BF" w:rsidRDefault="00D534AF" w:rsidP="003E1D57">
      <w:pPr>
        <w:pStyle w:val="ppNumberList"/>
        <w:rPr>
          <w:noProof/>
        </w:rPr>
      </w:pPr>
      <w:r>
        <w:t>Binding to the Property of An Element</w:t>
      </w:r>
    </w:p>
    <w:p w14:paraId="0883A4F3" w14:textId="77777777" w:rsidR="002573C3" w:rsidRPr="00E96D2A" w:rsidRDefault="002573C3" w:rsidP="00BE7BEC">
      <w:pPr>
        <w:pStyle w:val="ppListEnd"/>
        <w:numPr>
          <w:ilvl w:val="0"/>
          <w:numId w:val="10"/>
        </w:numPr>
        <w:rPr>
          <w:noProof/>
        </w:rPr>
      </w:pPr>
    </w:p>
    <w:p w14:paraId="0883A4F4" w14:textId="48BDD478"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40E61">
        <w:rPr>
          <w:b/>
          <w:noProof/>
        </w:rPr>
        <w:t>45</w:t>
      </w:r>
      <w:r w:rsidR="003E1D57">
        <w:rPr>
          <w:b/>
          <w:noProof/>
        </w:rPr>
        <w:t xml:space="preserve"> </w:t>
      </w:r>
      <w:r w:rsidR="00C35A8A">
        <w:rPr>
          <w:b/>
          <w:noProof/>
        </w:rPr>
        <w:t xml:space="preserve">to </w:t>
      </w:r>
      <w:r w:rsidR="00A40E61">
        <w:rPr>
          <w:b/>
          <w:noProof/>
        </w:rPr>
        <w:t>60</w:t>
      </w:r>
      <w:r w:rsidR="006F5C39">
        <w:rPr>
          <w:b/>
          <w:noProof/>
        </w:rPr>
        <w:t xml:space="preserve"> </w:t>
      </w:r>
      <w:r w:rsidRPr="00E96D2A">
        <w:rPr>
          <w:b/>
          <w:noProof/>
        </w:rPr>
        <w:t>minutes</w:t>
      </w:r>
      <w:r w:rsidRPr="00E96D2A">
        <w:rPr>
          <w:noProof/>
        </w:rPr>
        <w:t>.</w:t>
      </w:r>
    </w:p>
    <w:bookmarkEnd w:id="3"/>
    <w:p w14:paraId="0883A4F5" w14:textId="77777777" w:rsidR="009053BF" w:rsidRDefault="009053BF" w:rsidP="009053BF">
      <w:pPr>
        <w:pStyle w:val="ppBodyText"/>
      </w:pPr>
    </w:p>
    <w:p w14:paraId="0883A588" w14:textId="77777777" w:rsidR="00322F2D" w:rsidRDefault="00322F2D" w:rsidP="00C37725">
      <w:pPr>
        <w:pStyle w:val="ppListEnd"/>
      </w:pPr>
    </w:p>
    <w:p w14:paraId="0883A636" w14:textId="77777777" w:rsidR="00990E8D" w:rsidRDefault="00990E8D" w:rsidP="00990E8D">
      <w:pPr>
        <w:pStyle w:val="ppListEnd"/>
      </w:pPr>
    </w:p>
    <w:bookmarkStart w:id="4" w:name="_Toc420068812" w:displacedByCustomXml="next"/>
    <w:sdt>
      <w:sdtPr>
        <w:rPr>
          <w:rFonts w:eastAsia="Arial Unicode MS"/>
        </w:rPr>
        <w:alias w:val="Topic"/>
        <w:tag w:val="08c1d3a0-0a8d-46e3-9844-bc1433dc10c4"/>
        <w:id w:val="-829130845"/>
        <w:placeholder>
          <w:docPart w:val="1CADC76FDBC14A8A9E47AACC8B4CCA7A"/>
        </w:placeholder>
        <w:text/>
      </w:sdtPr>
      <w:sdtEndPr/>
      <w:sdtContent>
        <w:p w14:paraId="7E62588D" w14:textId="241A76AF" w:rsidR="00FF611A" w:rsidRDefault="002D1D75" w:rsidP="00FF611A">
          <w:pPr>
            <w:pStyle w:val="ppTopic"/>
            <w:rPr>
              <w:rFonts w:eastAsia="Arial Unicode MS"/>
            </w:rPr>
          </w:pPr>
          <w:r>
            <w:rPr>
              <w:rFonts w:eastAsia="Arial Unicode MS"/>
            </w:rPr>
            <w:t>Exercise 1</w:t>
          </w:r>
          <w:r w:rsidR="00FF611A">
            <w:rPr>
              <w:rFonts w:eastAsia="Arial Unicode MS"/>
            </w:rPr>
            <w:t xml:space="preserve">: </w:t>
          </w:r>
          <w:r w:rsidR="00DB4065">
            <w:rPr>
              <w:rFonts w:eastAsia="Arial Unicode MS"/>
            </w:rPr>
            <w:t xml:space="preserve">Classic and Compiled </w:t>
          </w:r>
          <w:r w:rsidR="00FF611A">
            <w:rPr>
              <w:rFonts w:eastAsia="Arial Unicode MS"/>
            </w:rPr>
            <w:t>Binding</w:t>
          </w:r>
          <w:r w:rsidR="00DB4065">
            <w:rPr>
              <w:rFonts w:eastAsia="Arial Unicode MS"/>
            </w:rPr>
            <w:t>s</w:t>
          </w:r>
        </w:p>
      </w:sdtContent>
    </w:sdt>
    <w:bookmarkEnd w:id="4" w:displacedByCustomXml="prev"/>
    <w:p w14:paraId="47F67267" w14:textId="53413592" w:rsidR="00605DCB" w:rsidRPr="00F75C3B" w:rsidRDefault="00715F26" w:rsidP="00380DDE">
      <w:pPr>
        <w:pStyle w:val="Prrafodelista"/>
        <w:ind w:left="0"/>
        <w:rPr>
          <w:rFonts w:eastAsia="Arial Unicode MS"/>
        </w:rPr>
      </w:pPr>
      <w:r>
        <w:rPr>
          <w:rFonts w:eastAsia="Arial Unicode MS"/>
        </w:rPr>
        <w:t>In this exercise you will create a simple app that demonstrates how to bind to a list of data. You will leverage both classic and compiled binding to connect the UI to the ViewModel.</w:t>
      </w:r>
    </w:p>
    <w:p w14:paraId="548FAD1D" w14:textId="0BF38FAD" w:rsidR="00605DCB" w:rsidRDefault="00605DCB" w:rsidP="00605DCB">
      <w:pPr>
        <w:pStyle w:val="ppProcedureStart"/>
        <w:numPr>
          <w:ilvl w:val="0"/>
          <w:numId w:val="11"/>
        </w:numPr>
      </w:pPr>
      <w:bookmarkStart w:id="5" w:name="_Toc420068813"/>
      <w:r>
        <w:t xml:space="preserve">Task 1 – </w:t>
      </w:r>
      <w:r w:rsidR="00603910">
        <w:t>Open the starter project</w:t>
      </w:r>
      <w:bookmarkEnd w:id="5"/>
    </w:p>
    <w:p w14:paraId="1C136600" w14:textId="77777777" w:rsidR="008E5574" w:rsidRPr="001510AA" w:rsidRDefault="008E5574" w:rsidP="008E5574">
      <w:pPr>
        <w:numPr>
          <w:ilvl w:val="1"/>
          <w:numId w:val="11"/>
        </w:numPr>
        <w:spacing w:after="120"/>
      </w:pPr>
      <w:r w:rsidRPr="001510AA">
        <w:t>The first task is to open the starter project we have created for you.</w:t>
      </w:r>
    </w:p>
    <w:p w14:paraId="05EA6A79" w14:textId="08B4C308" w:rsidR="000B35AD" w:rsidRPr="001510AA" w:rsidRDefault="000B35AD" w:rsidP="000B35AD">
      <w:pPr>
        <w:pStyle w:val="Step"/>
        <w:numPr>
          <w:ilvl w:val="0"/>
          <w:numId w:val="23"/>
        </w:numPr>
      </w:pPr>
      <w:r w:rsidRPr="001510AA">
        <w:t xml:space="preserve">Open the file location where you installed the hands-on labs. Navigate to the </w:t>
      </w:r>
      <w:r w:rsidR="00DC5CCD">
        <w:rPr>
          <w:b/>
        </w:rPr>
        <w:t>\</w:t>
      </w:r>
      <w:r w:rsidR="00096D2E">
        <w:rPr>
          <w:b/>
        </w:rPr>
        <w:t>Lab 2</w:t>
      </w:r>
      <w:r w:rsidRPr="001510AA">
        <w:rPr>
          <w:b/>
        </w:rPr>
        <w:t>\</w:t>
      </w:r>
      <w:r w:rsidR="00DC5CCD">
        <w:rPr>
          <w:b/>
        </w:rPr>
        <w:t>Solution\Binding</w:t>
      </w:r>
      <w:r w:rsidRPr="001510AA">
        <w:t xml:space="preserve"> folder and open </w:t>
      </w:r>
      <w:r>
        <w:rPr>
          <w:b/>
        </w:rPr>
        <w:t>Binding</w:t>
      </w:r>
      <w:r w:rsidRPr="001510AA">
        <w:rPr>
          <w:b/>
        </w:rPr>
        <w:t>.sln</w:t>
      </w:r>
      <w:r w:rsidRPr="001510AA">
        <w:t xml:space="preserve"> in Visual Studio 2015. </w:t>
      </w:r>
    </w:p>
    <w:p w14:paraId="0D036586" w14:textId="77777777" w:rsidR="000B35AD" w:rsidRPr="001510AA" w:rsidRDefault="000B35AD" w:rsidP="000B35AD">
      <w:pPr>
        <w:pStyle w:val="Step"/>
      </w:pPr>
      <w:r w:rsidRPr="001510AA">
        <w:t>To prepare to build and run your app, use the Solution Configurations dropdown to choose the Debug configuration and use the Solution Platforms dropdown to target x86 (Figure 8). To run the app on the local machine, select Local Machine from the drop-down list next to the Start Debugging button on the debugger Standard toolbar.</w:t>
      </w:r>
    </w:p>
    <w:p w14:paraId="565A76AF" w14:textId="77777777" w:rsidR="000B35AD" w:rsidRPr="001510AA" w:rsidRDefault="000B35AD" w:rsidP="000B35AD">
      <w:pPr>
        <w:pStyle w:val="Step"/>
      </w:pPr>
      <w:r w:rsidRPr="001510AA">
        <w:lastRenderedPageBreak/>
        <w:t>Build and run the app.</w:t>
      </w:r>
    </w:p>
    <w:p w14:paraId="6787E978" w14:textId="77777777" w:rsidR="000B35AD" w:rsidRPr="001510AA" w:rsidRDefault="000B35AD" w:rsidP="000B35AD">
      <w:pPr>
        <w:ind w:firstLine="720"/>
        <w:rPr>
          <w:i/>
        </w:rPr>
      </w:pPr>
      <w:r w:rsidRPr="001510AA">
        <w:rPr>
          <w:i/>
          <w:noProof/>
          <w:lang w:val="es-ES" w:eastAsia="es-ES" w:bidi="ar-SA"/>
        </w:rPr>
        <w:drawing>
          <wp:inline distT="0" distB="0" distL="0" distR="0" wp14:anchorId="6C18DF1F" wp14:editId="41098174">
            <wp:extent cx="5120483" cy="1625955"/>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12">
                      <a:extLst>
                        <a:ext uri="{28A0092B-C50C-407E-A947-70E740481C1C}">
                          <a14:useLocalDpi xmlns:a14="http://schemas.microsoft.com/office/drawing/2010/main" val="0"/>
                        </a:ext>
                      </a:extLst>
                    </a:blip>
                    <a:stretch>
                      <a:fillRect/>
                    </a:stretch>
                  </pic:blipFill>
                  <pic:spPr>
                    <a:xfrm>
                      <a:off x="0" y="0"/>
                      <a:ext cx="5120483" cy="1625955"/>
                    </a:xfrm>
                    <a:prstGeom prst="rect">
                      <a:avLst/>
                    </a:prstGeom>
                  </pic:spPr>
                </pic:pic>
              </a:graphicData>
            </a:graphic>
          </wp:inline>
        </w:drawing>
      </w:r>
    </w:p>
    <w:p w14:paraId="64148EE3" w14:textId="77777777" w:rsidR="000B35AD" w:rsidRPr="001510AA" w:rsidRDefault="000B35AD" w:rsidP="000B35AD">
      <w:pPr>
        <w:spacing w:after="0"/>
        <w:ind w:firstLine="720"/>
        <w:rPr>
          <w:b/>
        </w:rPr>
      </w:pPr>
      <w:r w:rsidRPr="001510AA">
        <w:rPr>
          <w:b/>
        </w:rPr>
        <w:t xml:space="preserve">Figure </w:t>
      </w:r>
      <w:r w:rsidRPr="001510AA">
        <w:rPr>
          <w:b/>
        </w:rPr>
        <w:fldChar w:fldCharType="begin"/>
      </w:r>
      <w:r w:rsidRPr="001510AA">
        <w:rPr>
          <w:b/>
        </w:rPr>
        <w:instrText xml:space="preserve"> SEQ Figure \* ARABIC </w:instrText>
      </w:r>
      <w:r w:rsidRPr="001510AA">
        <w:rPr>
          <w:b/>
        </w:rPr>
        <w:fldChar w:fldCharType="separate"/>
      </w:r>
      <w:r w:rsidR="00A05FE0">
        <w:rPr>
          <w:b/>
          <w:noProof/>
        </w:rPr>
        <w:t>1</w:t>
      </w:r>
      <w:r w:rsidRPr="001510AA">
        <w:rPr>
          <w:b/>
          <w:noProof/>
        </w:rPr>
        <w:fldChar w:fldCharType="end"/>
      </w:r>
    </w:p>
    <w:p w14:paraId="03BA82B2" w14:textId="24B80A73" w:rsidR="000B35AD" w:rsidRPr="001510AA" w:rsidRDefault="000B35AD" w:rsidP="000B35AD">
      <w:pPr>
        <w:ind w:firstLine="720"/>
        <w:rPr>
          <w:i/>
        </w:rPr>
      </w:pPr>
      <w:r w:rsidRPr="001510AA">
        <w:rPr>
          <w:i/>
        </w:rPr>
        <w:t xml:space="preserve">The </w:t>
      </w:r>
      <w:r w:rsidR="007B58A3">
        <w:rPr>
          <w:i/>
        </w:rPr>
        <w:t xml:space="preserve">blank </w:t>
      </w:r>
      <w:r w:rsidRPr="001510AA">
        <w:rPr>
          <w:i/>
        </w:rPr>
        <w:t>starter app.</w:t>
      </w:r>
    </w:p>
    <w:p w14:paraId="25348D2E" w14:textId="77777777" w:rsidR="000B35AD" w:rsidRPr="001510AA" w:rsidRDefault="000B35AD" w:rsidP="000B35AD">
      <w:pPr>
        <w:pStyle w:val="Step"/>
      </w:pPr>
      <w:r w:rsidRPr="001510AA">
        <w:t>Return to Visual Studio and stop debugging.</w:t>
      </w:r>
    </w:p>
    <w:p w14:paraId="10DFAE31" w14:textId="77777777" w:rsidR="0041739B" w:rsidRDefault="0041739B" w:rsidP="0041739B">
      <w:pPr>
        <w:pStyle w:val="ppListEnd"/>
        <w:numPr>
          <w:ilvl w:val="0"/>
          <w:numId w:val="11"/>
        </w:numPr>
      </w:pPr>
    </w:p>
    <w:p w14:paraId="0F86073C" w14:textId="455F30AC" w:rsidR="00DE33DE" w:rsidRDefault="00DE33DE" w:rsidP="00DE33DE">
      <w:pPr>
        <w:pStyle w:val="ppProcedureStart"/>
        <w:numPr>
          <w:ilvl w:val="0"/>
          <w:numId w:val="11"/>
        </w:numPr>
      </w:pPr>
      <w:bookmarkStart w:id="6" w:name="_Toc420068814"/>
      <w:r>
        <w:t xml:space="preserve">Task 2 – </w:t>
      </w:r>
      <w:r w:rsidR="00EF7D76">
        <w:t>Create the model</w:t>
      </w:r>
      <w:bookmarkEnd w:id="6"/>
    </w:p>
    <w:p w14:paraId="23D02FE9" w14:textId="766D0917" w:rsidR="00DE33DE" w:rsidRPr="00605DCB" w:rsidRDefault="00F868CC" w:rsidP="00DE33DE">
      <w:pPr>
        <w:numPr>
          <w:ilvl w:val="1"/>
          <w:numId w:val="0"/>
        </w:numPr>
        <w:spacing w:after="120"/>
      </w:pPr>
      <w:r>
        <w:t xml:space="preserve">During </w:t>
      </w:r>
      <w:r w:rsidR="00D42E10">
        <w:t>this task, we will create the model for our app and extend the capabilities of our MainPageViewModel.</w:t>
      </w:r>
    </w:p>
    <w:p w14:paraId="3BF575DA" w14:textId="77777777" w:rsidR="00605DCB" w:rsidRPr="00605DCB" w:rsidRDefault="00605DCB" w:rsidP="00DE33DE">
      <w:pPr>
        <w:pStyle w:val="Step"/>
        <w:numPr>
          <w:ilvl w:val="0"/>
          <w:numId w:val="25"/>
        </w:numPr>
      </w:pPr>
      <w:r w:rsidRPr="00605DCB">
        <w:t xml:space="preserve">Right-click on the Models directory in the Solutions Explorer and choose </w:t>
      </w:r>
      <w:r w:rsidRPr="00DE33DE">
        <w:rPr>
          <w:b/>
        </w:rPr>
        <w:t>Add &gt; Class.</w:t>
      </w:r>
      <w:r w:rsidRPr="00605DCB">
        <w:t xml:space="preserve"> Name the class TodoItem. </w:t>
      </w:r>
    </w:p>
    <w:p w14:paraId="52B6F925" w14:textId="77777777" w:rsidR="00605DCB" w:rsidRPr="00605DCB" w:rsidRDefault="00605DCB" w:rsidP="00605DCB">
      <w:pPr>
        <w:spacing w:after="0"/>
        <w:ind w:firstLine="720"/>
        <w:rPr>
          <w:noProof/>
        </w:rPr>
      </w:pPr>
      <w:r w:rsidRPr="00605DCB">
        <w:rPr>
          <w:noProof/>
          <w:lang w:val="es-ES" w:eastAsia="es-ES" w:bidi="ar-SA"/>
        </w:rPr>
        <w:drawing>
          <wp:inline distT="0" distB="0" distL="0" distR="0" wp14:anchorId="51B99F4A" wp14:editId="5920CCE6">
            <wp:extent cx="5149850" cy="109599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PNG"/>
                    <pic:cNvPicPr/>
                  </pic:nvPicPr>
                  <pic:blipFill>
                    <a:blip r:embed="rId13">
                      <a:extLst>
                        <a:ext uri="{28A0092B-C50C-407E-A947-70E740481C1C}">
                          <a14:useLocalDpi xmlns:a14="http://schemas.microsoft.com/office/drawing/2010/main" val="0"/>
                        </a:ext>
                      </a:extLst>
                    </a:blip>
                    <a:stretch>
                      <a:fillRect/>
                    </a:stretch>
                  </pic:blipFill>
                  <pic:spPr>
                    <a:xfrm>
                      <a:off x="0" y="0"/>
                      <a:ext cx="5190268" cy="1104596"/>
                    </a:xfrm>
                    <a:prstGeom prst="rect">
                      <a:avLst/>
                    </a:prstGeom>
                  </pic:spPr>
                </pic:pic>
              </a:graphicData>
            </a:graphic>
          </wp:inline>
        </w:drawing>
      </w:r>
    </w:p>
    <w:p w14:paraId="5080EF2F" w14:textId="77777777" w:rsidR="00605DCB" w:rsidRPr="00605DCB" w:rsidRDefault="00605DCB" w:rsidP="00605DCB">
      <w:pPr>
        <w:spacing w:after="0"/>
        <w:ind w:left="720"/>
        <w:rPr>
          <w:b/>
        </w:rPr>
      </w:pPr>
      <w:r w:rsidRPr="00605DCB">
        <w:rPr>
          <w:b/>
        </w:rPr>
        <w:t xml:space="preserve">Figure </w:t>
      </w:r>
      <w:r w:rsidRPr="00605DCB">
        <w:rPr>
          <w:b/>
        </w:rPr>
        <w:fldChar w:fldCharType="begin"/>
      </w:r>
      <w:r w:rsidRPr="00605DCB">
        <w:rPr>
          <w:b/>
        </w:rPr>
        <w:instrText xml:space="preserve"> SEQ Figure \* ARABIC </w:instrText>
      </w:r>
      <w:r w:rsidRPr="00605DCB">
        <w:rPr>
          <w:b/>
        </w:rPr>
        <w:fldChar w:fldCharType="separate"/>
      </w:r>
      <w:r w:rsidR="00A05FE0">
        <w:rPr>
          <w:b/>
          <w:noProof/>
        </w:rPr>
        <w:t>2</w:t>
      </w:r>
      <w:r w:rsidRPr="00605DCB">
        <w:rPr>
          <w:b/>
          <w:noProof/>
        </w:rPr>
        <w:fldChar w:fldCharType="end"/>
      </w:r>
    </w:p>
    <w:p w14:paraId="7D64C9BE" w14:textId="77777777" w:rsidR="00605DCB" w:rsidRPr="00605DCB" w:rsidRDefault="00605DCB" w:rsidP="00605DCB">
      <w:pPr>
        <w:ind w:firstLine="720"/>
        <w:rPr>
          <w:i/>
        </w:rPr>
      </w:pPr>
      <w:r w:rsidRPr="00605DCB">
        <w:rPr>
          <w:i/>
        </w:rPr>
        <w:t>Add a new class.</w:t>
      </w:r>
    </w:p>
    <w:p w14:paraId="1E9C7EE7" w14:textId="77777777" w:rsidR="00605DCB" w:rsidRPr="00605DCB" w:rsidRDefault="00605DCB" w:rsidP="00605DCB">
      <w:pPr>
        <w:spacing w:after="0"/>
        <w:ind w:firstLine="720"/>
        <w:rPr>
          <w:noProof/>
        </w:rPr>
      </w:pPr>
      <w:r w:rsidRPr="00605DCB">
        <w:rPr>
          <w:noProof/>
          <w:lang w:val="es-ES" w:eastAsia="es-ES" w:bidi="ar-SA"/>
        </w:rPr>
        <w:lastRenderedPageBreak/>
        <w:drawing>
          <wp:inline distT="0" distB="0" distL="0" distR="0" wp14:anchorId="5A61666D" wp14:editId="65A33963">
            <wp:extent cx="5197108" cy="299315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PNG"/>
                    <pic:cNvPicPr/>
                  </pic:nvPicPr>
                  <pic:blipFill>
                    <a:blip r:embed="rId14">
                      <a:extLst>
                        <a:ext uri="{28A0092B-C50C-407E-A947-70E740481C1C}">
                          <a14:useLocalDpi xmlns:a14="http://schemas.microsoft.com/office/drawing/2010/main" val="0"/>
                        </a:ext>
                      </a:extLst>
                    </a:blip>
                    <a:stretch>
                      <a:fillRect/>
                    </a:stretch>
                  </pic:blipFill>
                  <pic:spPr>
                    <a:xfrm>
                      <a:off x="0" y="0"/>
                      <a:ext cx="5197108" cy="2993156"/>
                    </a:xfrm>
                    <a:prstGeom prst="rect">
                      <a:avLst/>
                    </a:prstGeom>
                  </pic:spPr>
                </pic:pic>
              </a:graphicData>
            </a:graphic>
          </wp:inline>
        </w:drawing>
      </w:r>
    </w:p>
    <w:p w14:paraId="74BD2793" w14:textId="77777777" w:rsidR="00605DCB" w:rsidRPr="00605DCB" w:rsidRDefault="00605DCB" w:rsidP="00605DCB">
      <w:pPr>
        <w:spacing w:after="0"/>
        <w:ind w:left="720"/>
        <w:rPr>
          <w:b/>
        </w:rPr>
      </w:pPr>
      <w:r w:rsidRPr="00605DCB">
        <w:rPr>
          <w:b/>
        </w:rPr>
        <w:t xml:space="preserve">Figure </w:t>
      </w:r>
      <w:r w:rsidRPr="00605DCB">
        <w:rPr>
          <w:b/>
        </w:rPr>
        <w:fldChar w:fldCharType="begin"/>
      </w:r>
      <w:r w:rsidRPr="00605DCB">
        <w:rPr>
          <w:b/>
        </w:rPr>
        <w:instrText xml:space="preserve"> SEQ Figure \* ARABIC </w:instrText>
      </w:r>
      <w:r w:rsidRPr="00605DCB">
        <w:rPr>
          <w:b/>
        </w:rPr>
        <w:fldChar w:fldCharType="separate"/>
      </w:r>
      <w:r w:rsidR="00A05FE0">
        <w:rPr>
          <w:b/>
          <w:noProof/>
        </w:rPr>
        <w:t>3</w:t>
      </w:r>
      <w:r w:rsidRPr="00605DCB">
        <w:rPr>
          <w:b/>
          <w:noProof/>
        </w:rPr>
        <w:fldChar w:fldCharType="end"/>
      </w:r>
    </w:p>
    <w:p w14:paraId="17A4336F" w14:textId="77777777" w:rsidR="00605DCB" w:rsidRPr="00605DCB" w:rsidRDefault="00605DCB" w:rsidP="00605DCB">
      <w:pPr>
        <w:ind w:firstLine="720"/>
        <w:rPr>
          <w:i/>
        </w:rPr>
      </w:pPr>
      <w:r w:rsidRPr="00605DCB">
        <w:rPr>
          <w:i/>
        </w:rPr>
        <w:t>Add the TodoItem class.</w:t>
      </w:r>
    </w:p>
    <w:p w14:paraId="1155D4B6" w14:textId="2B657C4B" w:rsidR="00605DCB" w:rsidRPr="00605DCB" w:rsidRDefault="00605DCB" w:rsidP="00605DCB">
      <w:pPr>
        <w:pStyle w:val="Step"/>
      </w:pPr>
      <w:r w:rsidRPr="00605DCB">
        <w:t xml:space="preserve">Open TodoItem.cs and make the class public. Add a </w:t>
      </w:r>
      <w:r w:rsidR="00715F26">
        <w:t>property</w:t>
      </w:r>
      <w:r w:rsidRPr="00605DCB">
        <w:t xml:space="preserve"> for the title field.</w:t>
      </w:r>
    </w:p>
    <w:p w14:paraId="24CE041D" w14:textId="77777777" w:rsidR="00605DCB" w:rsidRPr="00605DCB" w:rsidRDefault="00605DCB" w:rsidP="00605DCB">
      <w:pPr>
        <w:pStyle w:val="ppCodeLanguage"/>
      </w:pPr>
      <w:r w:rsidRPr="00605DCB">
        <w:t>C#</w:t>
      </w:r>
    </w:p>
    <w:p w14:paraId="0E8096A5"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color w:val="FF0000"/>
          <w:sz w:val="20"/>
        </w:rPr>
        <w:t xml:space="preserve">public </w:t>
      </w:r>
      <w:r w:rsidRPr="00605DCB">
        <w:rPr>
          <w:rFonts w:ascii="Consolas" w:eastAsia="Times New Roman" w:hAnsi="Consolas"/>
          <w:sz w:val="20"/>
        </w:rPr>
        <w:t>class TodoItem</w:t>
      </w:r>
    </w:p>
    <w:p w14:paraId="761FDDB4"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p>
    <w:p w14:paraId="3F893136"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r w:rsidRPr="00605DCB">
        <w:rPr>
          <w:rFonts w:ascii="Consolas" w:eastAsia="Times New Roman" w:hAnsi="Consolas"/>
          <w:color w:val="FF0000"/>
          <w:sz w:val="20"/>
        </w:rPr>
        <w:t>public string Title { get; set; }</w:t>
      </w:r>
    </w:p>
    <w:p w14:paraId="0D31B0F9"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p>
    <w:p w14:paraId="2B9D3033" w14:textId="77777777" w:rsidR="00715F26" w:rsidRDefault="00605DCB" w:rsidP="00605DCB">
      <w:pPr>
        <w:pStyle w:val="Step"/>
      </w:pPr>
      <w:r w:rsidRPr="00605DCB">
        <w:t>Open ViewModels &gt; MainPageViewModel.cs. Within the class definition, create an observable collection</w:t>
      </w:r>
      <w:r w:rsidR="00715F26">
        <w:t xml:space="preserve"> property that will contain our list of items</w:t>
      </w:r>
      <w:r w:rsidRPr="00605DCB">
        <w:t>. Make sure to reference the System.Collections.ObjectModel namespace.</w:t>
      </w:r>
      <w:r w:rsidR="00715F26">
        <w:t xml:space="preserve"> </w:t>
      </w:r>
    </w:p>
    <w:p w14:paraId="465EF774" w14:textId="688B82C6" w:rsidR="00605DCB" w:rsidRPr="00605DCB" w:rsidRDefault="00715F26" w:rsidP="00715F26">
      <w:pPr>
        <w:pStyle w:val="ppNote"/>
      </w:pPr>
      <w:r w:rsidRPr="00715F26">
        <w:rPr>
          <w:b/>
        </w:rPr>
        <w:t xml:space="preserve">Note: </w:t>
      </w:r>
      <w:r>
        <w:t xml:space="preserve">We can assign a new instance of the collection to our property as part of the declaration. This is new to C# 6. More details concerning the new features of C# 6 can be seen </w:t>
      </w:r>
      <w:hyperlink r:id="rId15" w:history="1">
        <w:r w:rsidRPr="00715F26">
          <w:rPr>
            <w:rStyle w:val="Hipervnculo"/>
            <w:rFonts w:cstheme="minorBidi"/>
          </w:rPr>
          <w:t>here</w:t>
        </w:r>
      </w:hyperlink>
      <w:r>
        <w:t>.</w:t>
      </w:r>
    </w:p>
    <w:p w14:paraId="4448036B" w14:textId="77777777" w:rsidR="00605DCB" w:rsidRPr="00605DCB" w:rsidRDefault="00605DCB" w:rsidP="00605DCB">
      <w:pPr>
        <w:pStyle w:val="ppCodeLanguage"/>
      </w:pPr>
      <w:r w:rsidRPr="00605DCB">
        <w:t>C#</w:t>
      </w:r>
    </w:p>
    <w:p w14:paraId="19B7F764"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using System.Collections.ObjectModel;</w:t>
      </w:r>
    </w:p>
    <w:p w14:paraId="419A70CC"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p>
    <w:p w14:paraId="5CE62829"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namespace Binding.ViewModels</w:t>
      </w:r>
    </w:p>
    <w:p w14:paraId="049F95DF"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w:t>
      </w:r>
    </w:p>
    <w:p w14:paraId="794551D7"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public class MainPageViewModel : Mvvm.ViewModelBase</w:t>
      </w:r>
    </w:p>
    <w:p w14:paraId="7361B065"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p>
    <w:p w14:paraId="05B9064F"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sz w:val="20"/>
        </w:rPr>
        <w:t xml:space="preserve">        </w:t>
      </w:r>
      <w:r w:rsidRPr="00605DCB">
        <w:rPr>
          <w:rFonts w:ascii="Consolas" w:eastAsia="Times New Roman" w:hAnsi="Consolas"/>
          <w:color w:val="FF0000"/>
          <w:sz w:val="20"/>
        </w:rPr>
        <w:t>public ObservableCollection&lt;Models.TodoItem&gt; Items { get; private set; } = new ObservableCollection&lt;Models.TodoItem&gt;();</w:t>
      </w:r>
    </w:p>
    <w:p w14:paraId="2633C2AB"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p>
    <w:p w14:paraId="2ABFD5EA" w14:textId="77777777" w:rsidR="00605DCB" w:rsidRPr="00605DCB" w:rsidRDefault="00605DCB" w:rsidP="00605DCB">
      <w:p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w:t>
      </w:r>
    </w:p>
    <w:p w14:paraId="1C7E49E7" w14:textId="77777777" w:rsidR="00605DCB" w:rsidRPr="00605DCB" w:rsidRDefault="00605DCB" w:rsidP="00605DCB">
      <w:pPr>
        <w:pStyle w:val="Step"/>
      </w:pPr>
      <w:r w:rsidRPr="00605DCB">
        <w:lastRenderedPageBreak/>
        <w:t xml:space="preserve">Create the constructor and use it to generate some TodoItems. Add those items to the </w:t>
      </w:r>
      <w:r w:rsidRPr="00605DCB">
        <w:rPr>
          <w:b/>
        </w:rPr>
        <w:t>Items</w:t>
      </w:r>
      <w:r w:rsidRPr="00605DCB">
        <w:t xml:space="preserve"> observable collection.</w:t>
      </w:r>
    </w:p>
    <w:p w14:paraId="33E5D8DE" w14:textId="77777777" w:rsidR="00605DCB" w:rsidRPr="00605DCB" w:rsidRDefault="00605DCB" w:rsidP="00605DCB">
      <w:pPr>
        <w:pStyle w:val="ppCodeLanguage"/>
      </w:pPr>
      <w:r w:rsidRPr="00605DCB">
        <w:t>C#</w:t>
      </w:r>
    </w:p>
    <w:p w14:paraId="13BD8E19"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public MainPageViewModel()</w:t>
      </w:r>
    </w:p>
    <w:p w14:paraId="6A011990"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w:t>
      </w:r>
    </w:p>
    <w:p w14:paraId="473EAA44"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for (int i = 0; i &lt; 100; i++)</w:t>
      </w:r>
    </w:p>
    <w:p w14:paraId="4A16BD55"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p>
    <w:p w14:paraId="656A3C6B"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var item = new Models.TodoItem</w:t>
      </w:r>
    </w:p>
    <w:p w14:paraId="379CCD35"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p>
    <w:p w14:paraId="15793928"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Title = string.Format("Task Title {0}", i)</w:t>
      </w:r>
    </w:p>
    <w:p w14:paraId="66927145"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p>
    <w:p w14:paraId="1B1057AF"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this.Items.Add(item);</w:t>
      </w:r>
    </w:p>
    <w:p w14:paraId="5D009277"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p>
    <w:p w14:paraId="79FFBA6A"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w:t>
      </w:r>
    </w:p>
    <w:p w14:paraId="5C281EEC" w14:textId="77777777" w:rsidR="00181A69" w:rsidRPr="00605DCB" w:rsidRDefault="00181A69" w:rsidP="00181A69">
      <w:pPr>
        <w:ind w:firstLine="720"/>
        <w:rPr>
          <w:i/>
        </w:rPr>
      </w:pPr>
    </w:p>
    <w:p w14:paraId="0A372392" w14:textId="77777777" w:rsidR="00181A69" w:rsidRDefault="00181A69" w:rsidP="00181A69">
      <w:pPr>
        <w:pStyle w:val="ppListEnd"/>
        <w:numPr>
          <w:ilvl w:val="0"/>
          <w:numId w:val="11"/>
        </w:numPr>
      </w:pPr>
    </w:p>
    <w:p w14:paraId="005C57BB" w14:textId="1FE6D31E" w:rsidR="00181A69" w:rsidRDefault="00181A69" w:rsidP="00181A69">
      <w:pPr>
        <w:pStyle w:val="ppProcedureStart"/>
        <w:numPr>
          <w:ilvl w:val="0"/>
          <w:numId w:val="11"/>
        </w:numPr>
      </w:pPr>
      <w:bookmarkStart w:id="7" w:name="_Toc420068815"/>
      <w:r>
        <w:t>Task 3 – Create the view</w:t>
      </w:r>
      <w:bookmarkEnd w:id="7"/>
    </w:p>
    <w:p w14:paraId="719E638B" w14:textId="475EBB83" w:rsidR="00181A69" w:rsidRPr="00605DCB" w:rsidRDefault="00F868CC" w:rsidP="00181A69">
      <w:pPr>
        <w:numPr>
          <w:ilvl w:val="1"/>
          <w:numId w:val="0"/>
        </w:numPr>
        <w:spacing w:after="120"/>
      </w:pPr>
      <w:r>
        <w:t>During this task we will create the main view for our app.</w:t>
      </w:r>
    </w:p>
    <w:p w14:paraId="0E7036FD" w14:textId="77777777" w:rsidR="00605DCB" w:rsidRDefault="00605DCB" w:rsidP="0051089D">
      <w:pPr>
        <w:pStyle w:val="Step"/>
        <w:numPr>
          <w:ilvl w:val="0"/>
          <w:numId w:val="28"/>
        </w:numPr>
      </w:pPr>
      <w:r w:rsidRPr="00605DCB">
        <w:t xml:space="preserve">Open </w:t>
      </w:r>
      <w:r w:rsidRPr="0051089D">
        <w:rPr>
          <w:b/>
        </w:rPr>
        <w:t>MainPage.xaml</w:t>
      </w:r>
      <w:r w:rsidRPr="00605DCB">
        <w:t xml:space="preserve"> and reference your project’s ViewModels namespace.</w:t>
      </w:r>
    </w:p>
    <w:p w14:paraId="01FA3DCA" w14:textId="77777777" w:rsidR="00605DCB" w:rsidRPr="00605DCB" w:rsidRDefault="00605DCB" w:rsidP="00605DCB">
      <w:pPr>
        <w:pStyle w:val="ppCodeLanguage"/>
      </w:pPr>
      <w:r w:rsidRPr="00605DCB">
        <w:t>XAML</w:t>
      </w:r>
    </w:p>
    <w:p w14:paraId="7821127F" w14:textId="77777777" w:rsidR="00605DCB" w:rsidRPr="00605DCB" w:rsidRDefault="00605DCB" w:rsidP="003525C1">
      <w:pPr>
        <w:pStyle w:val="ppCode"/>
      </w:pPr>
      <w:r w:rsidRPr="00605DCB">
        <w:t>xmlns:mc="http://schemas.openxmlformats.org/markup-compatibility/2006"</w:t>
      </w:r>
    </w:p>
    <w:p w14:paraId="27CF811C" w14:textId="77777777" w:rsidR="00605DCB" w:rsidRPr="00605DCB" w:rsidRDefault="00605DCB" w:rsidP="00D325CB">
      <w:pPr>
        <w:pStyle w:val="ppCode"/>
        <w:rPr>
          <w:color w:val="FF0000"/>
        </w:rPr>
      </w:pPr>
      <w:r w:rsidRPr="00605DCB">
        <w:rPr>
          <w:color w:val="FF0000"/>
        </w:rPr>
        <w:t>xmlns:vm="using:Binding.ViewModels"</w:t>
      </w:r>
    </w:p>
    <w:p w14:paraId="5E98DA06" w14:textId="77777777" w:rsidR="00605DCB" w:rsidRDefault="00605DCB" w:rsidP="00D325CB">
      <w:pPr>
        <w:pStyle w:val="ppCode"/>
      </w:pPr>
      <w:r w:rsidRPr="00605DCB">
        <w:t>mc:Ignorable="d"&gt;</w:t>
      </w:r>
    </w:p>
    <w:p w14:paraId="57B3A219" w14:textId="09BA2246" w:rsidR="003525C1" w:rsidRDefault="003525C1" w:rsidP="003525C1">
      <w:pPr>
        <w:pStyle w:val="ppNote"/>
      </w:pPr>
      <w:r>
        <w:rPr>
          <w:b/>
        </w:rPr>
        <w:t xml:space="preserve">Note: </w:t>
      </w:r>
      <w:r w:rsidR="00EE2CD7">
        <w:t xml:space="preserve">The </w:t>
      </w:r>
      <w:r w:rsidR="00EE2CD7" w:rsidRPr="002310EA">
        <w:rPr>
          <w:b/>
        </w:rPr>
        <w:t>MainPage.xaml</w:t>
      </w:r>
      <w:r w:rsidR="0078319C">
        <w:t xml:space="preserve"> </w:t>
      </w:r>
      <w:r w:rsidR="002310EA">
        <w:t>starter file</w:t>
      </w:r>
      <w:r w:rsidR="00787A64">
        <w:t xml:space="preserve"> in this exercise</w:t>
      </w:r>
      <w:r w:rsidR="002310EA">
        <w:t xml:space="preserve"> </w:t>
      </w:r>
      <w:r w:rsidR="00EE2CD7">
        <w:t>derives from</w:t>
      </w:r>
      <w:r>
        <w:t xml:space="preserve"> the </w:t>
      </w:r>
      <w:r w:rsidRPr="00C776E6">
        <w:rPr>
          <w:b/>
        </w:rPr>
        <w:t>Blank Page</w:t>
      </w:r>
      <w:r w:rsidRPr="00605DCB">
        <w:t xml:space="preserve"> item type </w:t>
      </w:r>
      <w:r>
        <w:t xml:space="preserve">in the </w:t>
      </w:r>
      <w:r w:rsidRPr="00B622FA">
        <w:rPr>
          <w:b/>
        </w:rPr>
        <w:t>Add New Item</w:t>
      </w:r>
      <w:r>
        <w:t xml:space="preserve"> dialog. </w:t>
      </w:r>
      <w:r w:rsidR="00194EBB">
        <w:t xml:space="preserve">Documentation for the Blank Page item template is </w:t>
      </w:r>
      <w:r>
        <w:t xml:space="preserve">at </w:t>
      </w:r>
      <w:hyperlink r:id="rId16" w:history="1">
        <w:r w:rsidRPr="00973B07">
          <w:rPr>
            <w:rStyle w:val="Hipervnculo"/>
            <w:rFonts w:cstheme="minorBidi"/>
          </w:rPr>
          <w:t>http://go.microsoft.com/fwlink/?LinkId=234238</w:t>
        </w:r>
      </w:hyperlink>
      <w:r>
        <w:t>.</w:t>
      </w:r>
    </w:p>
    <w:p w14:paraId="28F103A1" w14:textId="072F676D" w:rsidR="00605DCB" w:rsidRPr="00605DCB" w:rsidRDefault="008901DF" w:rsidP="00605DCB">
      <w:pPr>
        <w:pStyle w:val="Step"/>
      </w:pPr>
      <w:r>
        <w:t xml:space="preserve">We will create an instance of our view model – </w:t>
      </w:r>
      <w:r>
        <w:rPr>
          <w:b/>
        </w:rPr>
        <w:t>MainPageViewModel</w:t>
      </w:r>
      <w:r>
        <w:t xml:space="preserve"> – and assign it to the page data context using the XAML below</w:t>
      </w:r>
      <w:r w:rsidR="00605DCB" w:rsidRPr="00605DCB">
        <w:t>.</w:t>
      </w:r>
    </w:p>
    <w:p w14:paraId="4124FD19" w14:textId="77777777" w:rsidR="00605DCB" w:rsidRPr="00605DCB" w:rsidRDefault="00605DCB" w:rsidP="00605DCB">
      <w:pPr>
        <w:pStyle w:val="ppCodeLanguage"/>
      </w:pPr>
      <w:r w:rsidRPr="00605DCB">
        <w:t>XAML</w:t>
      </w:r>
    </w:p>
    <w:p w14:paraId="430E781B"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&lt;Page.DataContext&gt;</w:t>
      </w:r>
    </w:p>
    <w:p w14:paraId="1D227D5A"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&lt;vm:MainPageViewModel /&gt;</w:t>
      </w:r>
    </w:p>
    <w:p w14:paraId="4F2F9B7E"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&lt;/Page.DataContext&gt;</w:t>
      </w:r>
    </w:p>
    <w:p w14:paraId="706D1AA5" w14:textId="77777777" w:rsidR="00605DCB" w:rsidRPr="00605DCB" w:rsidRDefault="00605DCB" w:rsidP="00605DCB">
      <w:p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p>
    <w:p w14:paraId="24A41F09" w14:textId="77777777" w:rsidR="00605DCB" w:rsidRPr="00605DCB" w:rsidRDefault="00605DCB" w:rsidP="00605DCB">
      <w:p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&lt;Grid Background="{ThemeResource ApplicationPageBackgroundThemeBrush}"&gt;</w:t>
      </w:r>
    </w:p>
    <w:p w14:paraId="47474FBF" w14:textId="1025D31F" w:rsidR="00605DCB" w:rsidRPr="00605DCB" w:rsidRDefault="00354600" w:rsidP="00605DCB">
      <w:pPr>
        <w:pStyle w:val="Step"/>
      </w:pPr>
      <w:r>
        <w:t>Now let’s a</w:t>
      </w:r>
      <w:r w:rsidR="00605DCB" w:rsidRPr="00605DCB">
        <w:t>dd column definitions to the grid.</w:t>
      </w:r>
    </w:p>
    <w:p w14:paraId="15CB2410" w14:textId="77777777" w:rsidR="00605DCB" w:rsidRPr="00605DCB" w:rsidRDefault="00605DCB" w:rsidP="00605DCB">
      <w:pPr>
        <w:pStyle w:val="ppCodeLanguage"/>
      </w:pPr>
      <w:r w:rsidRPr="00605DCB">
        <w:t>XAML</w:t>
      </w:r>
    </w:p>
    <w:p w14:paraId="2D332CD7"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&lt;Grid Background="{ThemeResource ApplicationPageBackgroundThemeBrush}"&gt;</w:t>
      </w:r>
    </w:p>
    <w:p w14:paraId="1F4C0255"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lastRenderedPageBreak/>
        <w:t xml:space="preserve">    &lt;Grid.ColumnDefinitions&gt;</w:t>
      </w:r>
    </w:p>
    <w:p w14:paraId="420242A2"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&lt;ColumnDefinition /&gt;</w:t>
      </w:r>
    </w:p>
    <w:p w14:paraId="6BC30CD4"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&lt;ColumnDefinition /&gt;</w:t>
      </w:r>
    </w:p>
    <w:p w14:paraId="34D001E6"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&lt;/Grid.ColumnDefinitions&gt;</w:t>
      </w:r>
    </w:p>
    <w:p w14:paraId="2AE5A926"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&lt;/Grid&gt;</w:t>
      </w:r>
    </w:p>
    <w:p w14:paraId="007B206A" w14:textId="77777777" w:rsidR="00C776E6" w:rsidRPr="00605DCB" w:rsidRDefault="00C776E6" w:rsidP="00C776E6">
      <w:pPr>
        <w:ind w:firstLine="720"/>
        <w:rPr>
          <w:i/>
        </w:rPr>
      </w:pPr>
    </w:p>
    <w:p w14:paraId="0E9741D3" w14:textId="77777777" w:rsidR="00C776E6" w:rsidRDefault="00C776E6" w:rsidP="00C776E6">
      <w:pPr>
        <w:pStyle w:val="ppListEnd"/>
        <w:numPr>
          <w:ilvl w:val="0"/>
          <w:numId w:val="11"/>
        </w:numPr>
      </w:pPr>
    </w:p>
    <w:p w14:paraId="5BC501C9" w14:textId="0245F181" w:rsidR="00C776E6" w:rsidRDefault="00C776E6" w:rsidP="00C776E6">
      <w:pPr>
        <w:pStyle w:val="ppProcedureStart"/>
        <w:numPr>
          <w:ilvl w:val="0"/>
          <w:numId w:val="11"/>
        </w:numPr>
      </w:pPr>
      <w:bookmarkStart w:id="8" w:name="_Toc420068816"/>
      <w:r>
        <w:t>Task 4 – Add classic and compiled bindings</w:t>
      </w:r>
      <w:bookmarkEnd w:id="8"/>
    </w:p>
    <w:p w14:paraId="2FE261F6" w14:textId="669EE4C7" w:rsidR="00C776E6" w:rsidRPr="00605DCB" w:rsidRDefault="00354600" w:rsidP="00C776E6">
      <w:pPr>
        <w:numPr>
          <w:ilvl w:val="1"/>
          <w:numId w:val="0"/>
        </w:numPr>
        <w:spacing w:after="120"/>
      </w:pPr>
      <w:r>
        <w:t xml:space="preserve">During this task we will add two lists to our app and bind them to the data in our </w:t>
      </w:r>
      <w:r w:rsidRPr="00354600">
        <w:rPr>
          <w:b/>
        </w:rPr>
        <w:t>MainPageViewModel</w:t>
      </w:r>
      <w:r>
        <w:t>. We will use both classic and compiled bindings.</w:t>
      </w:r>
    </w:p>
    <w:p w14:paraId="4796F36A" w14:textId="1FCD58BC" w:rsidR="00605DCB" w:rsidRPr="00605DCB" w:rsidRDefault="00605DCB" w:rsidP="00C776E6">
      <w:pPr>
        <w:pStyle w:val="Step"/>
        <w:numPr>
          <w:ilvl w:val="0"/>
          <w:numId w:val="27"/>
        </w:numPr>
      </w:pPr>
      <w:r w:rsidRPr="00605DCB">
        <w:t xml:space="preserve">Add a </w:t>
      </w:r>
      <w:r w:rsidRPr="00354600">
        <w:rPr>
          <w:b/>
        </w:rPr>
        <w:t>ListView</w:t>
      </w:r>
      <w:r w:rsidRPr="00605DCB">
        <w:t xml:space="preserve"> to the grid using the items generated in the </w:t>
      </w:r>
      <w:r w:rsidRPr="00354600">
        <w:rPr>
          <w:b/>
        </w:rPr>
        <w:t>MainPageViewModel</w:t>
      </w:r>
      <w:r w:rsidRPr="00605DCB">
        <w:t xml:space="preserve"> constructor.</w:t>
      </w:r>
      <w:r w:rsidR="00421120">
        <w:t xml:space="preserve"> This </w:t>
      </w:r>
      <w:r w:rsidR="00421120" w:rsidRPr="00354600">
        <w:rPr>
          <w:b/>
        </w:rPr>
        <w:t>ListView</w:t>
      </w:r>
      <w:r w:rsidR="00421120">
        <w:t xml:space="preserve"> uses classic bindings to bind to the observable collection of TodoItems and their respective titles.</w:t>
      </w:r>
    </w:p>
    <w:p w14:paraId="050516D5" w14:textId="77777777" w:rsidR="00605DCB" w:rsidRPr="00605DCB" w:rsidRDefault="00605DCB" w:rsidP="00605DCB">
      <w:pPr>
        <w:pStyle w:val="ppCodeLanguage"/>
      </w:pPr>
      <w:r w:rsidRPr="00605DCB">
        <w:t>XAML</w:t>
      </w:r>
    </w:p>
    <w:p w14:paraId="2F499D61"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&lt;/Grid.ColumnDefinitions&gt;</w:t>
      </w:r>
    </w:p>
    <w:p w14:paraId="36276E53"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p>
    <w:p w14:paraId="21C0490F"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&lt;ListView ItemsSource="{Binding Items}" Header="Classic" Grid.Column="0"&gt;</w:t>
      </w:r>
    </w:p>
    <w:p w14:paraId="68BF954B"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&lt;ListView.ItemTemplate&gt;</w:t>
      </w:r>
    </w:p>
    <w:p w14:paraId="18CF5E14"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&lt;DataTemplate&gt;</w:t>
      </w:r>
    </w:p>
    <w:p w14:paraId="6658D418"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&lt;TextBlock Text="{Binding Title}" /&gt;</w:t>
      </w:r>
    </w:p>
    <w:p w14:paraId="78CD8AB6"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&lt;/DataTemplate&gt;</w:t>
      </w:r>
    </w:p>
    <w:p w14:paraId="004F5AD6"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&lt;/ListView.ItemTemplate&gt;</w:t>
      </w:r>
    </w:p>
    <w:p w14:paraId="7F5C7AD0"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&lt;/ListView&gt;</w:t>
      </w:r>
    </w:p>
    <w:p w14:paraId="19E06AD0" w14:textId="544E7509" w:rsidR="00605DCB" w:rsidRPr="00605DCB" w:rsidRDefault="00605DCB" w:rsidP="00605DCB">
      <w:pPr>
        <w:pStyle w:val="Step"/>
      </w:pPr>
      <w:r w:rsidRPr="00605DCB">
        <w:t>Build and run your project. You will see a Header title of “Classic” and the li</w:t>
      </w:r>
      <w:r w:rsidR="00A03730">
        <w:t>st of 100 TodoItems generated by</w:t>
      </w:r>
      <w:r w:rsidRPr="00605DCB">
        <w:t xml:space="preserve"> the view model.</w:t>
      </w:r>
    </w:p>
    <w:p w14:paraId="516E68FB" w14:textId="77777777" w:rsidR="00605DCB" w:rsidRPr="00605DCB" w:rsidRDefault="00605DCB" w:rsidP="00605DCB">
      <w:pPr>
        <w:ind w:firstLine="720"/>
        <w:rPr>
          <w:i/>
        </w:rPr>
      </w:pPr>
      <w:r w:rsidRPr="00605DCB">
        <w:rPr>
          <w:i/>
          <w:noProof/>
          <w:lang w:val="es-ES" w:eastAsia="es-ES" w:bidi="ar-SA"/>
        </w:rPr>
        <w:lastRenderedPageBreak/>
        <w:drawing>
          <wp:inline distT="0" distB="0" distL="0" distR="0" wp14:anchorId="0B9403D7" wp14:editId="4864195C">
            <wp:extent cx="3786319" cy="2982782"/>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PNG"/>
                    <pic:cNvPicPr/>
                  </pic:nvPicPr>
                  <pic:blipFill>
                    <a:blip r:embed="rId17">
                      <a:extLst>
                        <a:ext uri="{28A0092B-C50C-407E-A947-70E740481C1C}">
                          <a14:useLocalDpi xmlns:a14="http://schemas.microsoft.com/office/drawing/2010/main" val="0"/>
                        </a:ext>
                      </a:extLst>
                    </a:blip>
                    <a:stretch>
                      <a:fillRect/>
                    </a:stretch>
                  </pic:blipFill>
                  <pic:spPr>
                    <a:xfrm>
                      <a:off x="0" y="0"/>
                      <a:ext cx="3786319" cy="2982782"/>
                    </a:xfrm>
                    <a:prstGeom prst="rect">
                      <a:avLst/>
                    </a:prstGeom>
                  </pic:spPr>
                </pic:pic>
              </a:graphicData>
            </a:graphic>
          </wp:inline>
        </w:drawing>
      </w:r>
    </w:p>
    <w:p w14:paraId="13BE4099" w14:textId="77777777" w:rsidR="00605DCB" w:rsidRPr="00605DCB" w:rsidRDefault="00605DCB" w:rsidP="00605DCB">
      <w:pPr>
        <w:spacing w:after="0"/>
        <w:ind w:left="720"/>
        <w:rPr>
          <w:b/>
        </w:rPr>
      </w:pPr>
      <w:r w:rsidRPr="00605DCB">
        <w:rPr>
          <w:b/>
        </w:rPr>
        <w:t xml:space="preserve">Figure </w:t>
      </w:r>
      <w:r w:rsidRPr="00605DCB">
        <w:rPr>
          <w:b/>
        </w:rPr>
        <w:fldChar w:fldCharType="begin"/>
      </w:r>
      <w:r w:rsidRPr="00605DCB">
        <w:rPr>
          <w:b/>
        </w:rPr>
        <w:instrText xml:space="preserve"> SEQ Figure \* ARABIC </w:instrText>
      </w:r>
      <w:r w:rsidRPr="00605DCB">
        <w:rPr>
          <w:b/>
        </w:rPr>
        <w:fldChar w:fldCharType="separate"/>
      </w:r>
      <w:r w:rsidR="00A05FE0">
        <w:rPr>
          <w:b/>
          <w:noProof/>
        </w:rPr>
        <w:t>4</w:t>
      </w:r>
      <w:r w:rsidRPr="00605DCB">
        <w:rPr>
          <w:b/>
          <w:noProof/>
        </w:rPr>
        <w:fldChar w:fldCharType="end"/>
      </w:r>
    </w:p>
    <w:p w14:paraId="04C0F824" w14:textId="5AD5B380" w:rsidR="00605DCB" w:rsidRPr="00605DCB" w:rsidRDefault="00605DCB" w:rsidP="00605DCB">
      <w:pPr>
        <w:ind w:firstLine="720"/>
        <w:rPr>
          <w:i/>
        </w:rPr>
      </w:pPr>
      <w:r w:rsidRPr="00605DCB">
        <w:rPr>
          <w:i/>
        </w:rPr>
        <w:t>The basic view: a list of TodoItems</w:t>
      </w:r>
      <w:r w:rsidR="00C9688A">
        <w:rPr>
          <w:i/>
        </w:rPr>
        <w:t xml:space="preserve"> </w:t>
      </w:r>
      <w:r w:rsidR="00CE79F2">
        <w:rPr>
          <w:i/>
        </w:rPr>
        <w:t>bound</w:t>
      </w:r>
      <w:r w:rsidR="00C9688A">
        <w:rPr>
          <w:i/>
        </w:rPr>
        <w:t xml:space="preserve"> with classic bindings</w:t>
      </w:r>
      <w:r w:rsidRPr="00605DCB">
        <w:rPr>
          <w:i/>
        </w:rPr>
        <w:t>.</w:t>
      </w:r>
    </w:p>
    <w:p w14:paraId="79FC2649" w14:textId="2EA2035C" w:rsidR="00605DCB" w:rsidRDefault="00605DCB" w:rsidP="00605DCB">
      <w:pPr>
        <w:pStyle w:val="Step"/>
      </w:pPr>
      <w:r w:rsidRPr="00605DCB">
        <w:t>Stop debugging and return to MainPage.xaml. Copy the current ListView to create a second ListView in the next column. Change the</w:t>
      </w:r>
      <w:r w:rsidR="0051238E">
        <w:t xml:space="preserve"> </w:t>
      </w:r>
      <w:r w:rsidR="0051238E" w:rsidRPr="0051238E">
        <w:rPr>
          <w:b/>
        </w:rPr>
        <w:t>ItemsSource</w:t>
      </w:r>
      <w:r w:rsidRPr="00605DCB">
        <w:t xml:space="preserve"> binding to a compiled binding.</w:t>
      </w:r>
    </w:p>
    <w:p w14:paraId="05BADA5D" w14:textId="023B2A65" w:rsidR="00262351" w:rsidRPr="00605DCB" w:rsidRDefault="00262351" w:rsidP="00262351">
      <w:pPr>
        <w:pStyle w:val="ppNote"/>
      </w:pPr>
      <w:r>
        <w:rPr>
          <w:b/>
        </w:rPr>
        <w:t>Note:</w:t>
      </w:r>
      <w:r>
        <w:t xml:space="preserve"> Compiled bindings use the new </w:t>
      </w:r>
      <w:r w:rsidRPr="00262351">
        <w:rPr>
          <w:b/>
        </w:rPr>
        <w:t xml:space="preserve">x:Bind </w:t>
      </w:r>
      <w:r>
        <w:t>syntax.</w:t>
      </w:r>
    </w:p>
    <w:p w14:paraId="5955BAF9" w14:textId="77777777" w:rsidR="00605DCB" w:rsidRPr="00605DCB" w:rsidRDefault="00605DCB" w:rsidP="00605DCB">
      <w:pPr>
        <w:pStyle w:val="ppCodeLanguage"/>
      </w:pPr>
      <w:r w:rsidRPr="00605DCB">
        <w:t>XAML</w:t>
      </w:r>
    </w:p>
    <w:p w14:paraId="48F2D76B"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&lt;/ListView&gt;</w:t>
      </w:r>
    </w:p>
    <w:p w14:paraId="273F1278"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p>
    <w:p w14:paraId="39B43CF7"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&lt;ListView ItemsSource="{x:Bind Items}" Header="Compiled" Grid.Column="1"&gt;</w:t>
      </w:r>
    </w:p>
    <w:p w14:paraId="5293B27C"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&lt;ListView.ItemTemplate&gt;</w:t>
      </w:r>
    </w:p>
    <w:p w14:paraId="07332853"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&lt;DataTemplate&gt;</w:t>
      </w:r>
    </w:p>
    <w:p w14:paraId="509EB37F"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&lt;TextBlock Text="{Binding Title}" /&gt;</w:t>
      </w:r>
    </w:p>
    <w:p w14:paraId="7358E394"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&lt;/DataTemplate&gt;</w:t>
      </w:r>
    </w:p>
    <w:p w14:paraId="341F99CE"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 xml:space="preserve">    &lt;/ListView.ItemTemplate&gt;</w:t>
      </w:r>
    </w:p>
    <w:p w14:paraId="3B5C4330"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color w:val="FF0000"/>
          <w:sz w:val="20"/>
        </w:rPr>
        <w:t>&lt;/ListView&gt;</w:t>
      </w:r>
    </w:p>
    <w:p w14:paraId="5D8A49A0" w14:textId="1CE9FFD7" w:rsidR="00605DCB" w:rsidRDefault="00605DCB" w:rsidP="00605DCB">
      <w:pPr>
        <w:pStyle w:val="Step"/>
      </w:pPr>
      <w:r w:rsidRPr="00605DCB">
        <w:t xml:space="preserve">Open MainPage.xaml.cs. </w:t>
      </w:r>
      <w:r w:rsidR="00354600">
        <w:t>We will u</w:t>
      </w:r>
      <w:r w:rsidRPr="00605DCB">
        <w:t>se a lambda function to assign the ViewModel to the DataContext when the DataContext is changed.</w:t>
      </w:r>
      <w:r w:rsidR="00354600">
        <w:t xml:space="preserve"> </w:t>
      </w:r>
    </w:p>
    <w:p w14:paraId="7F528CA1" w14:textId="5DB9E020" w:rsidR="00354600" w:rsidRPr="00605DCB" w:rsidRDefault="00354600" w:rsidP="00354600">
      <w:pPr>
        <w:pStyle w:val="ppNote"/>
      </w:pPr>
      <w:r>
        <w:rPr>
          <w:b/>
        </w:rPr>
        <w:t>Note:</w:t>
      </w:r>
      <w:r>
        <w:t xml:space="preserve"> Compiled binding references a strongly-typed property of the Page and does not use the DataContext.</w:t>
      </w:r>
    </w:p>
    <w:p w14:paraId="1D375A04" w14:textId="77777777" w:rsidR="00605DCB" w:rsidRPr="00605DCB" w:rsidRDefault="00605DCB" w:rsidP="00605DCB">
      <w:pPr>
        <w:pStyle w:val="ppCodeLanguage"/>
      </w:pPr>
      <w:r w:rsidRPr="00605DCB">
        <w:t>C#</w:t>
      </w:r>
    </w:p>
    <w:p w14:paraId="6F850B97"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public MainPage()</w:t>
      </w:r>
    </w:p>
    <w:p w14:paraId="5E1A8C46"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p>
    <w:p w14:paraId="3B845357" w14:textId="70E9A36B"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lastRenderedPageBreak/>
        <w:t xml:space="preserve">        this.InitializeComp</w:t>
      </w:r>
      <w:r w:rsidR="00297AF2">
        <w:rPr>
          <w:rFonts w:ascii="Consolas" w:eastAsia="Times New Roman" w:hAnsi="Consolas"/>
          <w:sz w:val="20"/>
        </w:rPr>
        <w:tab/>
      </w:r>
      <w:r w:rsidRPr="00605DCB">
        <w:rPr>
          <w:rFonts w:ascii="Consolas" w:eastAsia="Times New Roman" w:hAnsi="Consolas"/>
          <w:sz w:val="20"/>
        </w:rPr>
        <w:t>onent();</w:t>
      </w:r>
    </w:p>
    <w:p w14:paraId="5E7DF863"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r w:rsidRPr="00605DCB">
        <w:rPr>
          <w:rFonts w:ascii="Consolas" w:eastAsia="Times New Roman" w:hAnsi="Consolas"/>
          <w:color w:val="FF0000"/>
          <w:sz w:val="20"/>
        </w:rPr>
        <w:t>this.DataContextChanged += (s, e) =&gt; { ViewModel = DataContext as ViewModels.MainPageViewModel; };</w:t>
      </w:r>
    </w:p>
    <w:p w14:paraId="21AEC841"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w:t>
      </w:r>
    </w:p>
    <w:p w14:paraId="49453ABB"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p>
    <w:p w14:paraId="7FEAFEF5"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color w:val="FF0000"/>
          <w:sz w:val="20"/>
        </w:rPr>
      </w:pPr>
      <w:r w:rsidRPr="00605DCB">
        <w:rPr>
          <w:rFonts w:ascii="Consolas" w:eastAsia="Times New Roman" w:hAnsi="Consolas"/>
          <w:sz w:val="20"/>
        </w:rPr>
        <w:t xml:space="preserve">    </w:t>
      </w:r>
      <w:r w:rsidRPr="00605DCB">
        <w:rPr>
          <w:rFonts w:ascii="Consolas" w:eastAsia="Times New Roman" w:hAnsi="Consolas"/>
          <w:color w:val="FF0000"/>
          <w:sz w:val="20"/>
        </w:rPr>
        <w:t>public ViewModels.MainPageViewModel ViewModel { get; set; }</w:t>
      </w:r>
    </w:p>
    <w:p w14:paraId="4AEE5C3E" w14:textId="13BD6F52" w:rsidR="00605DCB" w:rsidRPr="00605DCB" w:rsidRDefault="00605DCB" w:rsidP="00605DCB">
      <w:pPr>
        <w:pStyle w:val="Step"/>
      </w:pPr>
      <w:r w:rsidRPr="00605DCB">
        <w:t xml:space="preserve">Return to MainPage.xaml. </w:t>
      </w:r>
      <w:r w:rsidR="00262351">
        <w:t>Update</w:t>
      </w:r>
      <w:r w:rsidRPr="00605DCB">
        <w:t xml:space="preserve"> the binding for the compiled ListView to reflect the ViewModel property from the code</w:t>
      </w:r>
      <w:r w:rsidR="00262351">
        <w:t>-</w:t>
      </w:r>
      <w:r w:rsidRPr="00605DCB">
        <w:t>behind.</w:t>
      </w:r>
    </w:p>
    <w:p w14:paraId="355587F9" w14:textId="77777777" w:rsidR="00605DCB" w:rsidRPr="00605DCB" w:rsidRDefault="00605DCB" w:rsidP="00605DCB">
      <w:pPr>
        <w:pStyle w:val="ppCodeLanguage"/>
      </w:pPr>
      <w:r w:rsidRPr="00605DCB">
        <w:t>XAML</w:t>
      </w:r>
    </w:p>
    <w:p w14:paraId="2D4E1FF1"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&lt;ListView ItemsSource="{x:Bind </w:t>
      </w:r>
      <w:r w:rsidRPr="00605DCB">
        <w:rPr>
          <w:rFonts w:ascii="Consolas" w:eastAsia="Times New Roman" w:hAnsi="Consolas"/>
          <w:color w:val="FF0000"/>
          <w:sz w:val="20"/>
        </w:rPr>
        <w:t>ViewModel.</w:t>
      </w:r>
      <w:r w:rsidRPr="00605DCB">
        <w:rPr>
          <w:rFonts w:ascii="Consolas" w:eastAsia="Times New Roman" w:hAnsi="Consolas"/>
          <w:sz w:val="20"/>
        </w:rPr>
        <w:t>Items}" Header="Compiled" Grid.Column="1"&gt;</w:t>
      </w:r>
    </w:p>
    <w:p w14:paraId="292C3B24"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&lt;ListView.ItemTemplate&gt;</w:t>
      </w:r>
    </w:p>
    <w:p w14:paraId="20E59EB5"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&lt;DataTemplate&gt;</w:t>
      </w:r>
    </w:p>
    <w:p w14:paraId="24065C4C"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&lt;TextBlock Text="{Binding Title}" /&gt;</w:t>
      </w:r>
    </w:p>
    <w:p w14:paraId="230FA195"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&lt;/DataTemplate&gt;</w:t>
      </w:r>
    </w:p>
    <w:p w14:paraId="29B6A008"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&lt;/ListView.ItemTemplate&gt;</w:t>
      </w:r>
    </w:p>
    <w:p w14:paraId="5E2610A5"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&lt;/ListView&gt;</w:t>
      </w:r>
    </w:p>
    <w:p w14:paraId="75597D8E" w14:textId="77777777" w:rsidR="00605DCB" w:rsidRPr="00605DCB" w:rsidRDefault="00605DCB" w:rsidP="00605DCB">
      <w:pPr>
        <w:pStyle w:val="Step"/>
      </w:pPr>
      <w:r w:rsidRPr="00605DCB">
        <w:t>Build and run your app. You will now see two columns, one Classic and one Compiled, each containing the list of TodoItems.</w:t>
      </w:r>
    </w:p>
    <w:p w14:paraId="053294D8" w14:textId="77777777" w:rsidR="00605DCB" w:rsidRPr="00605DCB" w:rsidRDefault="00605DCB" w:rsidP="00605DCB">
      <w:pPr>
        <w:ind w:firstLine="720"/>
        <w:rPr>
          <w:i/>
        </w:rPr>
      </w:pPr>
      <w:r w:rsidRPr="00605DCB">
        <w:rPr>
          <w:i/>
          <w:noProof/>
          <w:lang w:val="es-ES" w:eastAsia="es-ES" w:bidi="ar-SA"/>
        </w:rPr>
        <w:drawing>
          <wp:inline distT="0" distB="0" distL="0" distR="0" wp14:anchorId="432DB87C" wp14:editId="4C0B53A0">
            <wp:extent cx="3786319" cy="297674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PNG"/>
                    <pic:cNvPicPr/>
                  </pic:nvPicPr>
                  <pic:blipFill>
                    <a:blip r:embed="rId18">
                      <a:extLst>
                        <a:ext uri="{28A0092B-C50C-407E-A947-70E740481C1C}">
                          <a14:useLocalDpi xmlns:a14="http://schemas.microsoft.com/office/drawing/2010/main" val="0"/>
                        </a:ext>
                      </a:extLst>
                    </a:blip>
                    <a:stretch>
                      <a:fillRect/>
                    </a:stretch>
                  </pic:blipFill>
                  <pic:spPr>
                    <a:xfrm>
                      <a:off x="0" y="0"/>
                      <a:ext cx="3786319" cy="2976744"/>
                    </a:xfrm>
                    <a:prstGeom prst="rect">
                      <a:avLst/>
                    </a:prstGeom>
                  </pic:spPr>
                </pic:pic>
              </a:graphicData>
            </a:graphic>
          </wp:inline>
        </w:drawing>
      </w:r>
    </w:p>
    <w:p w14:paraId="0084D772" w14:textId="77777777" w:rsidR="00605DCB" w:rsidRPr="00605DCB" w:rsidRDefault="00605DCB" w:rsidP="00605DCB">
      <w:pPr>
        <w:spacing w:after="0"/>
        <w:ind w:left="720"/>
        <w:rPr>
          <w:b/>
        </w:rPr>
      </w:pPr>
      <w:r w:rsidRPr="00605DCB">
        <w:rPr>
          <w:b/>
        </w:rPr>
        <w:t xml:space="preserve">Figure </w:t>
      </w:r>
      <w:r w:rsidRPr="00605DCB">
        <w:rPr>
          <w:b/>
        </w:rPr>
        <w:fldChar w:fldCharType="begin"/>
      </w:r>
      <w:r w:rsidRPr="00605DCB">
        <w:rPr>
          <w:b/>
        </w:rPr>
        <w:instrText xml:space="preserve"> SEQ Figure \* ARABIC </w:instrText>
      </w:r>
      <w:r w:rsidRPr="00605DCB">
        <w:rPr>
          <w:b/>
        </w:rPr>
        <w:fldChar w:fldCharType="separate"/>
      </w:r>
      <w:r w:rsidR="00A05FE0">
        <w:rPr>
          <w:b/>
          <w:noProof/>
        </w:rPr>
        <w:t>5</w:t>
      </w:r>
      <w:r w:rsidRPr="00605DCB">
        <w:rPr>
          <w:b/>
          <w:noProof/>
        </w:rPr>
        <w:fldChar w:fldCharType="end"/>
      </w:r>
    </w:p>
    <w:p w14:paraId="0349F401" w14:textId="77777777" w:rsidR="00605DCB" w:rsidRPr="00605DCB" w:rsidRDefault="00605DCB" w:rsidP="00605DCB">
      <w:pPr>
        <w:ind w:firstLine="720"/>
        <w:rPr>
          <w:i/>
        </w:rPr>
      </w:pPr>
      <w:r w:rsidRPr="00605DCB">
        <w:rPr>
          <w:i/>
        </w:rPr>
        <w:t>Classic and compiled ListView bindings.</w:t>
      </w:r>
    </w:p>
    <w:p w14:paraId="472277B2" w14:textId="65645343" w:rsidR="00605DCB" w:rsidRDefault="00262351" w:rsidP="00605DCB">
      <w:pPr>
        <w:pStyle w:val="Step"/>
      </w:pPr>
      <w:r>
        <w:t xml:space="preserve">So far, we have changed the list to use a compiled binding, but not the DataTemplate. </w:t>
      </w:r>
      <w:r w:rsidR="00605DCB" w:rsidRPr="00605DCB">
        <w:t>Change the title binding within the compiled list to a compiled binding. Add the Binding.Models namespace to the ListView, and define the DataType in the DataTemplate.</w:t>
      </w:r>
    </w:p>
    <w:p w14:paraId="54DB0D33" w14:textId="6062C3E8" w:rsidR="00262351" w:rsidRPr="00605DCB" w:rsidRDefault="00262351" w:rsidP="00262351">
      <w:pPr>
        <w:pStyle w:val="ppNote"/>
      </w:pPr>
      <w:r>
        <w:rPr>
          <w:b/>
        </w:rPr>
        <w:lastRenderedPageBreak/>
        <w:t>Note:</w:t>
      </w:r>
      <w:r>
        <w:t xml:space="preserve"> As you can see from above, you can mix and match classic and compiled binding as necessary.</w:t>
      </w:r>
    </w:p>
    <w:p w14:paraId="1056C8E2" w14:textId="77777777" w:rsidR="00605DCB" w:rsidRPr="00605DCB" w:rsidRDefault="00605DCB" w:rsidP="00605DCB">
      <w:pPr>
        <w:pStyle w:val="ppCodeLanguage"/>
      </w:pPr>
      <w:r w:rsidRPr="00605DCB">
        <w:t>XAML</w:t>
      </w:r>
    </w:p>
    <w:p w14:paraId="6C654FD4"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&lt;ListView ItemsSource="{x:Bind ViewModel.Items}" </w:t>
      </w:r>
      <w:r w:rsidRPr="00605DCB">
        <w:rPr>
          <w:rFonts w:ascii="Consolas" w:eastAsia="Times New Roman" w:hAnsi="Consolas"/>
          <w:color w:val="FF0000"/>
          <w:sz w:val="20"/>
        </w:rPr>
        <w:t>xmlns:m="using:Binding.Models"</w:t>
      </w:r>
      <w:r w:rsidRPr="00605DCB">
        <w:rPr>
          <w:rFonts w:ascii="Consolas" w:eastAsia="Times New Roman" w:hAnsi="Consolas"/>
          <w:sz w:val="20"/>
        </w:rPr>
        <w:t xml:space="preserve"> Header="Compiled" Grid.Column="1"&gt;</w:t>
      </w:r>
    </w:p>
    <w:p w14:paraId="05B46E08"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&lt;ListView.ItemTemplate&gt;</w:t>
      </w:r>
    </w:p>
    <w:p w14:paraId="75EDDFAD"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&lt;DataTemplate </w:t>
      </w:r>
      <w:r w:rsidRPr="00605DCB">
        <w:rPr>
          <w:rFonts w:ascii="Consolas" w:eastAsia="Times New Roman" w:hAnsi="Consolas"/>
          <w:color w:val="FF0000"/>
          <w:sz w:val="20"/>
        </w:rPr>
        <w:t>x:DataType="m:TodoItem"</w:t>
      </w:r>
      <w:r w:rsidRPr="00605DCB">
        <w:rPr>
          <w:rFonts w:ascii="Consolas" w:eastAsia="Times New Roman" w:hAnsi="Consolas"/>
          <w:sz w:val="20"/>
        </w:rPr>
        <w:t>&gt;</w:t>
      </w:r>
    </w:p>
    <w:p w14:paraId="41AAE795"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&lt;TextBlock Text="{</w:t>
      </w:r>
      <w:r w:rsidRPr="00605DCB">
        <w:rPr>
          <w:rFonts w:ascii="Consolas" w:eastAsia="Times New Roman" w:hAnsi="Consolas"/>
          <w:color w:val="FF0000"/>
          <w:sz w:val="20"/>
        </w:rPr>
        <w:t xml:space="preserve">x:Bind </w:t>
      </w:r>
      <w:r w:rsidRPr="00605DCB">
        <w:rPr>
          <w:rFonts w:ascii="Consolas" w:eastAsia="Times New Roman" w:hAnsi="Consolas"/>
          <w:sz w:val="20"/>
        </w:rPr>
        <w:t>Title}" /&gt;</w:t>
      </w:r>
    </w:p>
    <w:p w14:paraId="54832328"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&lt;/DataTemplate&gt;</w:t>
      </w:r>
    </w:p>
    <w:p w14:paraId="45E8A22D"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 xml:space="preserve">    &lt;/ListView.ItemTemplate&gt;</w:t>
      </w:r>
    </w:p>
    <w:p w14:paraId="08A280BA" w14:textId="77777777" w:rsidR="00605DCB" w:rsidRPr="00605DCB" w:rsidRDefault="00605DCB" w:rsidP="00605DCB">
      <w:pPr>
        <w:numPr>
          <w:ilvl w:val="1"/>
          <w:numId w:val="0"/>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605DCB">
        <w:rPr>
          <w:rFonts w:ascii="Consolas" w:eastAsia="Times New Roman" w:hAnsi="Consolas"/>
          <w:sz w:val="20"/>
        </w:rPr>
        <w:t>&lt;/ListView&gt;</w:t>
      </w:r>
    </w:p>
    <w:p w14:paraId="5D311405" w14:textId="77777777" w:rsidR="00605DCB" w:rsidRPr="00605DCB" w:rsidRDefault="00605DCB" w:rsidP="00605DCB">
      <w:pPr>
        <w:pStyle w:val="Step"/>
      </w:pPr>
      <w:r w:rsidRPr="00605DCB">
        <w:t xml:space="preserve">Build and run your app. Both lists should appear as before, but the Compiled list now has compiled title bindings. </w:t>
      </w:r>
    </w:p>
    <w:p w14:paraId="50A12DE0" w14:textId="77777777" w:rsidR="001A3F6C" w:rsidRDefault="001A3F6C" w:rsidP="001A3F6C">
      <w:pPr>
        <w:pBdr>
          <w:top w:val="single" w:sz="2" w:space="1" w:color="C0C0C0"/>
        </w:pBdr>
        <w:tabs>
          <w:tab w:val="num" w:pos="173"/>
        </w:tabs>
        <w:spacing w:line="80" w:lineRule="exact"/>
        <w:ind w:right="4320"/>
        <w:rPr>
          <w:sz w:val="12"/>
          <w:szCs w:val="20"/>
        </w:rPr>
      </w:pPr>
    </w:p>
    <w:bookmarkStart w:id="9" w:name="_Toc420068817" w:displacedByCustomXml="next"/>
    <w:sdt>
      <w:sdtPr>
        <w:rPr>
          <w:rFonts w:eastAsia="Arial Unicode MS"/>
        </w:rPr>
        <w:alias w:val="Topic"/>
        <w:tag w:val="08c1d3a0-0a8d-46e3-9844-bc1433dc10c4"/>
        <w:id w:val="-1486311491"/>
        <w:placeholder>
          <w:docPart w:val="E608A958C0EE419B8EA047FCBE623488"/>
        </w:placeholder>
        <w:text/>
      </w:sdtPr>
      <w:sdtEndPr/>
      <w:sdtContent>
        <w:p w14:paraId="2951B292" w14:textId="395217F5" w:rsidR="001A3F6C" w:rsidRDefault="002D1D75" w:rsidP="001A3F6C">
          <w:pPr>
            <w:pStyle w:val="ppTopic"/>
            <w:rPr>
              <w:rFonts w:eastAsia="Arial Unicode MS"/>
            </w:rPr>
          </w:pPr>
          <w:r>
            <w:rPr>
              <w:rFonts w:eastAsia="Arial Unicode MS"/>
            </w:rPr>
            <w:t>Exercise 2</w:t>
          </w:r>
          <w:r w:rsidR="001A3F6C">
            <w:rPr>
              <w:rFonts w:eastAsia="Arial Unicode MS"/>
            </w:rPr>
            <w:t>: Binding</w:t>
          </w:r>
          <w:r w:rsidR="00FD4B84">
            <w:rPr>
              <w:rFonts w:eastAsia="Arial Unicode MS"/>
            </w:rPr>
            <w:t xml:space="preserve"> to the Property of an Element</w:t>
          </w:r>
        </w:p>
      </w:sdtContent>
    </w:sdt>
    <w:bookmarkEnd w:id="9" w:displacedByCustomXml="prev"/>
    <w:p w14:paraId="3E3C4183" w14:textId="6EABEECF" w:rsidR="001A3F6C" w:rsidRPr="00FD4B84" w:rsidRDefault="00FD4B84" w:rsidP="001A3F6C">
      <w:pPr>
        <w:pStyle w:val="Prrafodelista"/>
        <w:numPr>
          <w:ilvl w:val="0"/>
          <w:numId w:val="11"/>
        </w:numPr>
        <w:rPr>
          <w:rFonts w:eastAsia="Arial Unicode MS"/>
        </w:rPr>
      </w:pPr>
      <w:r w:rsidRPr="001510AA">
        <w:t>In this exercise, you will use the ElementName property to bind to the property of another element in your application. Specifically, you will bind the height and width of a rectangle to the value of a slider. Moving the slider will change the size of the rectangle.</w:t>
      </w:r>
    </w:p>
    <w:p w14:paraId="001A198C" w14:textId="0452CEE1" w:rsidR="00FD4B84" w:rsidRPr="00F75C3B" w:rsidRDefault="00FD4B84" w:rsidP="00FD4B84">
      <w:pPr>
        <w:pStyle w:val="ppNote"/>
        <w:rPr>
          <w:rFonts w:eastAsia="Arial Unicode MS"/>
        </w:rPr>
      </w:pPr>
      <w:r w:rsidRPr="001510AA">
        <w:rPr>
          <w:b/>
        </w:rPr>
        <w:t xml:space="preserve">Note: </w:t>
      </w:r>
      <w:r w:rsidRPr="001510AA">
        <w:t xml:space="preserve">The ElementName property is one of the ways you can explicitly set the source of a Binding and override the inherited data context. For more information, see </w:t>
      </w:r>
      <w:hyperlink r:id="rId19" w:history="1">
        <w:r w:rsidRPr="001510AA">
          <w:rPr>
            <w:rFonts w:eastAsia="Arial Unicode MS"/>
            <w:color w:val="0000FF"/>
            <w:u w:val="single"/>
          </w:rPr>
          <w:t>https://msdn.microsoft.com/en-us/library/ms746695(v=vs.110).aspx</w:t>
        </w:r>
      </w:hyperlink>
      <w:r w:rsidRPr="001510AA">
        <w:t>.</w:t>
      </w:r>
    </w:p>
    <w:p w14:paraId="294750E1" w14:textId="77D737FF" w:rsidR="001510AA" w:rsidRPr="001510AA" w:rsidRDefault="001A3F6C" w:rsidP="00FD4B84">
      <w:pPr>
        <w:pStyle w:val="ppProcedureStart"/>
        <w:numPr>
          <w:ilvl w:val="0"/>
          <w:numId w:val="11"/>
        </w:numPr>
      </w:pPr>
      <w:bookmarkStart w:id="10" w:name="_Toc420068818"/>
      <w:r>
        <w:t xml:space="preserve">Task 1 – </w:t>
      </w:r>
      <w:r w:rsidR="00FD4B84">
        <w:t>Open the starter project</w:t>
      </w:r>
      <w:bookmarkEnd w:id="10"/>
    </w:p>
    <w:p w14:paraId="2FF682EF" w14:textId="77777777" w:rsidR="001510AA" w:rsidRPr="001510AA" w:rsidRDefault="001510AA" w:rsidP="001510AA">
      <w:pPr>
        <w:numPr>
          <w:ilvl w:val="1"/>
          <w:numId w:val="11"/>
        </w:numPr>
        <w:spacing w:after="120"/>
      </w:pPr>
      <w:r w:rsidRPr="001510AA">
        <w:t>The first task is to open the starter project we have created for you.</w:t>
      </w:r>
    </w:p>
    <w:p w14:paraId="1F09D156" w14:textId="05D7E6AC" w:rsidR="001510AA" w:rsidRPr="001510AA" w:rsidRDefault="001510AA" w:rsidP="001510AA">
      <w:pPr>
        <w:pStyle w:val="Step"/>
        <w:numPr>
          <w:ilvl w:val="0"/>
          <w:numId w:val="23"/>
        </w:numPr>
      </w:pPr>
      <w:r w:rsidRPr="001510AA">
        <w:t xml:space="preserve">Open the file location where you installed the hands-on labs. Navigate to the </w:t>
      </w:r>
      <w:r w:rsidR="00B67B92">
        <w:rPr>
          <w:b/>
        </w:rPr>
        <w:t>\Lab 2</w:t>
      </w:r>
      <w:r w:rsidRPr="001510AA">
        <w:rPr>
          <w:b/>
        </w:rPr>
        <w:t>\</w:t>
      </w:r>
      <w:r w:rsidR="00B67B92">
        <w:rPr>
          <w:b/>
        </w:rPr>
        <w:t>Solution\</w:t>
      </w:r>
      <w:r w:rsidRPr="001510AA">
        <w:rPr>
          <w:b/>
        </w:rPr>
        <w:t>ElementName</w:t>
      </w:r>
      <w:r w:rsidRPr="001510AA">
        <w:t xml:space="preserve"> folder and open </w:t>
      </w:r>
      <w:r w:rsidRPr="001510AA">
        <w:rPr>
          <w:b/>
        </w:rPr>
        <w:t>ElementName.sln</w:t>
      </w:r>
      <w:r w:rsidRPr="001510AA">
        <w:t xml:space="preserve"> in Visual Studio 2015. </w:t>
      </w:r>
    </w:p>
    <w:p w14:paraId="56B080CB" w14:textId="77777777" w:rsidR="001510AA" w:rsidRPr="001510AA" w:rsidRDefault="001510AA" w:rsidP="001510AA">
      <w:pPr>
        <w:pStyle w:val="Step"/>
      </w:pPr>
      <w:r w:rsidRPr="001510AA">
        <w:t>To prepare to build and run your app, use the Solution Configurations dropdown to choose the Debug configuration and use the Solution Platforms dropdown to target x86 (Figure 8). To run the app on the local machine, select Local Machine from the drop-down list next to the Start Debugging button on the debugger Standard toolbar.</w:t>
      </w:r>
    </w:p>
    <w:p w14:paraId="4C49E08F" w14:textId="77777777" w:rsidR="001510AA" w:rsidRPr="001510AA" w:rsidRDefault="001510AA" w:rsidP="001510AA">
      <w:pPr>
        <w:pStyle w:val="Step"/>
      </w:pPr>
      <w:r w:rsidRPr="001510AA">
        <w:t>Build and run the app.</w:t>
      </w:r>
    </w:p>
    <w:p w14:paraId="4938AE9B" w14:textId="77777777" w:rsidR="001510AA" w:rsidRPr="001510AA" w:rsidRDefault="001510AA" w:rsidP="001510AA">
      <w:pPr>
        <w:ind w:firstLine="720"/>
        <w:rPr>
          <w:i/>
        </w:rPr>
      </w:pPr>
      <w:r w:rsidRPr="001510AA">
        <w:rPr>
          <w:i/>
          <w:noProof/>
          <w:lang w:val="es-ES" w:eastAsia="es-ES" w:bidi="ar-SA"/>
        </w:rPr>
        <w:lastRenderedPageBreak/>
        <w:drawing>
          <wp:inline distT="0" distB="0" distL="0" distR="0" wp14:anchorId="38DEC331" wp14:editId="54F31108">
            <wp:extent cx="5080000" cy="16211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0">
                      <a:extLst>
                        <a:ext uri="{28A0092B-C50C-407E-A947-70E740481C1C}">
                          <a14:useLocalDpi xmlns:a14="http://schemas.microsoft.com/office/drawing/2010/main" val="0"/>
                        </a:ext>
                      </a:extLst>
                    </a:blip>
                    <a:stretch>
                      <a:fillRect/>
                    </a:stretch>
                  </pic:blipFill>
                  <pic:spPr>
                    <a:xfrm>
                      <a:off x="0" y="0"/>
                      <a:ext cx="5120483" cy="1634069"/>
                    </a:xfrm>
                    <a:prstGeom prst="rect">
                      <a:avLst/>
                    </a:prstGeom>
                  </pic:spPr>
                </pic:pic>
              </a:graphicData>
            </a:graphic>
          </wp:inline>
        </w:drawing>
      </w:r>
    </w:p>
    <w:p w14:paraId="1E8F564A" w14:textId="77777777" w:rsidR="001510AA" w:rsidRPr="001510AA" w:rsidRDefault="001510AA" w:rsidP="001510AA">
      <w:pPr>
        <w:spacing w:after="0"/>
        <w:ind w:firstLine="720"/>
        <w:rPr>
          <w:b/>
        </w:rPr>
      </w:pPr>
      <w:r w:rsidRPr="001510AA">
        <w:rPr>
          <w:b/>
        </w:rPr>
        <w:t xml:space="preserve">Figure </w:t>
      </w:r>
      <w:r w:rsidRPr="001510AA">
        <w:rPr>
          <w:b/>
        </w:rPr>
        <w:fldChar w:fldCharType="begin"/>
      </w:r>
      <w:r w:rsidRPr="001510AA">
        <w:rPr>
          <w:b/>
        </w:rPr>
        <w:instrText xml:space="preserve"> SEQ Figure \* ARABIC </w:instrText>
      </w:r>
      <w:r w:rsidRPr="001510AA">
        <w:rPr>
          <w:b/>
        </w:rPr>
        <w:fldChar w:fldCharType="separate"/>
      </w:r>
      <w:r w:rsidR="00A05FE0">
        <w:rPr>
          <w:b/>
          <w:noProof/>
        </w:rPr>
        <w:t>6</w:t>
      </w:r>
      <w:r w:rsidRPr="001510AA">
        <w:rPr>
          <w:b/>
          <w:noProof/>
        </w:rPr>
        <w:fldChar w:fldCharType="end"/>
      </w:r>
    </w:p>
    <w:p w14:paraId="7BEE1086" w14:textId="77777777" w:rsidR="001510AA" w:rsidRPr="001510AA" w:rsidRDefault="001510AA" w:rsidP="001510AA">
      <w:pPr>
        <w:ind w:firstLine="720"/>
        <w:rPr>
          <w:i/>
        </w:rPr>
      </w:pPr>
      <w:r w:rsidRPr="001510AA">
        <w:rPr>
          <w:i/>
        </w:rPr>
        <w:t>The starter app.</w:t>
      </w:r>
    </w:p>
    <w:p w14:paraId="76FCD4FF" w14:textId="77777777" w:rsidR="001510AA" w:rsidRPr="001510AA" w:rsidRDefault="001510AA" w:rsidP="001510AA">
      <w:pPr>
        <w:pStyle w:val="Step"/>
      </w:pPr>
      <w:r w:rsidRPr="001510AA">
        <w:t>Return to Visual Studio and stop debugging.</w:t>
      </w:r>
    </w:p>
    <w:p w14:paraId="5C841F44" w14:textId="77777777" w:rsidR="001510AA" w:rsidRPr="001510AA" w:rsidRDefault="001510AA" w:rsidP="001510AA">
      <w:pPr>
        <w:numPr>
          <w:ilvl w:val="0"/>
          <w:numId w:val="9"/>
        </w:numPr>
        <w:pBdr>
          <w:top w:val="single" w:sz="2" w:space="1" w:color="C0C0C0"/>
        </w:pBdr>
        <w:spacing w:line="80" w:lineRule="exact"/>
        <w:ind w:right="4320"/>
        <w:jc w:val="right"/>
        <w:rPr>
          <w:sz w:val="12"/>
          <w:szCs w:val="20"/>
        </w:rPr>
      </w:pPr>
    </w:p>
    <w:p w14:paraId="7C9A46E3" w14:textId="00EFD3F1" w:rsidR="00C43C19" w:rsidRPr="001510AA" w:rsidRDefault="00C43C19" w:rsidP="00C43C19">
      <w:pPr>
        <w:pStyle w:val="ppProcedureStart"/>
        <w:numPr>
          <w:ilvl w:val="0"/>
          <w:numId w:val="11"/>
        </w:numPr>
      </w:pPr>
      <w:bookmarkStart w:id="11" w:name="_Toc420068819"/>
      <w:r>
        <w:t>Task 2 – Create the ElementName binding</w:t>
      </w:r>
      <w:bookmarkEnd w:id="11"/>
    </w:p>
    <w:p w14:paraId="2D4B22CA" w14:textId="77777777" w:rsidR="001510AA" w:rsidRPr="001510AA" w:rsidRDefault="001510AA" w:rsidP="001510AA">
      <w:pPr>
        <w:numPr>
          <w:ilvl w:val="1"/>
          <w:numId w:val="11"/>
        </w:numPr>
        <w:spacing w:after="120"/>
      </w:pPr>
      <w:r w:rsidRPr="001510AA">
        <w:t>In this task, you will create a rectangle and a slider. You will then bind the ScaleX and ScaleY properties of the rectangle to the value of the slider.</w:t>
      </w:r>
    </w:p>
    <w:p w14:paraId="36827913" w14:textId="77777777" w:rsidR="001510AA" w:rsidRPr="001510AA" w:rsidRDefault="001510AA" w:rsidP="001510AA">
      <w:pPr>
        <w:pStyle w:val="Step"/>
        <w:numPr>
          <w:ilvl w:val="0"/>
          <w:numId w:val="24"/>
        </w:numPr>
      </w:pPr>
      <w:r w:rsidRPr="001510AA">
        <w:t xml:space="preserve">Open </w:t>
      </w:r>
      <w:r w:rsidRPr="001510AA">
        <w:rPr>
          <w:b/>
        </w:rPr>
        <w:t>MainPage.xaml</w:t>
      </w:r>
      <w:r w:rsidRPr="001510AA">
        <w:t xml:space="preserve">. Add a rectangle within the </w:t>
      </w:r>
      <w:r w:rsidRPr="001510AA">
        <w:rPr>
          <w:b/>
        </w:rPr>
        <w:t>StackPanel</w:t>
      </w:r>
      <w:r w:rsidRPr="001510AA">
        <w:t>.</w:t>
      </w:r>
    </w:p>
    <w:p w14:paraId="466B91A3" w14:textId="77777777" w:rsidR="001510AA" w:rsidRPr="001510AA" w:rsidRDefault="001510AA" w:rsidP="001510AA">
      <w:pPr>
        <w:numPr>
          <w:ilvl w:val="2"/>
          <w:numId w:val="4"/>
        </w:numPr>
        <w:pBdr>
          <w:bottom w:val="single" w:sz="2" w:space="1" w:color="C8CDDE"/>
        </w:pBdr>
        <w:shd w:val="clear" w:color="auto" w:fill="EFEFF7"/>
        <w:spacing w:after="0"/>
        <w:ind w:left="720"/>
        <w:rPr>
          <w:b/>
          <w:color w:val="000066"/>
        </w:rPr>
      </w:pPr>
      <w:r w:rsidRPr="001510AA">
        <w:rPr>
          <w:b/>
          <w:color w:val="000066"/>
        </w:rPr>
        <w:t>XAML</w:t>
      </w:r>
    </w:p>
    <w:p w14:paraId="27BEFBD9"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1510AA">
        <w:rPr>
          <w:rFonts w:ascii="Consolas" w:eastAsia="Times New Roman" w:hAnsi="Consolas"/>
          <w:sz w:val="20"/>
        </w:rPr>
        <w:t>&lt;StackPanel VerticalAlignment="Center" HorizontalAlignment="Center"&gt;</w:t>
      </w:r>
    </w:p>
    <w:p w14:paraId="64D0814E"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1510AA">
        <w:rPr>
          <w:rFonts w:ascii="Consolas" w:eastAsia="Times New Roman" w:hAnsi="Consolas"/>
          <w:sz w:val="20"/>
        </w:rPr>
        <w:t xml:space="preserve">                        </w:t>
      </w:r>
    </w:p>
    <w:p w14:paraId="2DFD867F"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1510AA">
        <w:rPr>
          <w:rFonts w:ascii="Consolas" w:eastAsia="Times New Roman" w:hAnsi="Consolas"/>
          <w:sz w:val="20"/>
        </w:rPr>
        <w:t xml:space="preserve">    </w:t>
      </w:r>
      <w:r w:rsidRPr="001510AA">
        <w:rPr>
          <w:rFonts w:ascii="Consolas" w:eastAsia="Times New Roman" w:hAnsi="Consolas"/>
          <w:color w:val="FF0000"/>
          <w:sz w:val="20"/>
        </w:rPr>
        <w:t>&lt;Rectangle Margin="50" Height="100" Width="100" Fill="SteelBlue" /&gt;</w:t>
      </w:r>
    </w:p>
    <w:p w14:paraId="721D84F5"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color w:val="FF0000"/>
          <w:sz w:val="20"/>
        </w:rPr>
      </w:pPr>
      <w:r w:rsidRPr="001510AA">
        <w:rPr>
          <w:rFonts w:ascii="Consolas" w:eastAsia="Times New Roman" w:hAnsi="Consolas"/>
          <w:color w:val="FF0000"/>
          <w:sz w:val="20"/>
        </w:rPr>
        <w:t xml:space="preserve">                    </w:t>
      </w:r>
    </w:p>
    <w:p w14:paraId="7182AE80"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1510AA">
        <w:rPr>
          <w:rFonts w:ascii="Consolas" w:eastAsia="Times New Roman" w:hAnsi="Consolas"/>
          <w:sz w:val="20"/>
        </w:rPr>
        <w:t>&lt;/StackPanel&gt;</w:t>
      </w:r>
    </w:p>
    <w:p w14:paraId="3D6D5C50" w14:textId="77777777" w:rsidR="001510AA" w:rsidRPr="001510AA" w:rsidRDefault="001510AA" w:rsidP="001510AA">
      <w:pPr>
        <w:pStyle w:val="Step"/>
        <w:rPr>
          <w:noProof/>
        </w:rPr>
      </w:pPr>
      <w:r w:rsidRPr="001510AA">
        <w:rPr>
          <w:noProof/>
        </w:rPr>
        <w:t xml:space="preserve">Add a slider below the rectangle and assign it an </w:t>
      </w:r>
      <w:r w:rsidRPr="001510AA">
        <w:rPr>
          <w:b/>
          <w:noProof/>
        </w:rPr>
        <w:t>x:Name</w:t>
      </w:r>
      <w:r w:rsidRPr="001510AA">
        <w:rPr>
          <w:noProof/>
        </w:rPr>
        <w:t xml:space="preserve"> of </w:t>
      </w:r>
      <w:r w:rsidRPr="001510AA">
        <w:rPr>
          <w:b/>
          <w:noProof/>
        </w:rPr>
        <w:t>MySlider</w:t>
      </w:r>
      <w:r w:rsidRPr="001510AA">
        <w:rPr>
          <w:noProof/>
        </w:rPr>
        <w:softHyphen/>
        <w:t>.</w:t>
      </w:r>
    </w:p>
    <w:p w14:paraId="277B2DA0" w14:textId="77777777" w:rsidR="001510AA" w:rsidRPr="001510AA" w:rsidRDefault="001510AA" w:rsidP="001510AA">
      <w:pPr>
        <w:numPr>
          <w:ilvl w:val="2"/>
          <w:numId w:val="4"/>
        </w:numPr>
        <w:pBdr>
          <w:bottom w:val="single" w:sz="2" w:space="1" w:color="C8CDDE"/>
        </w:pBdr>
        <w:shd w:val="clear" w:color="auto" w:fill="EFEFF7"/>
        <w:spacing w:after="0"/>
        <w:ind w:left="720"/>
        <w:rPr>
          <w:b/>
          <w:noProof/>
          <w:color w:val="000066"/>
        </w:rPr>
      </w:pPr>
      <w:r w:rsidRPr="001510AA">
        <w:rPr>
          <w:b/>
          <w:noProof/>
          <w:color w:val="000066"/>
        </w:rPr>
        <w:t>XAML</w:t>
      </w:r>
    </w:p>
    <w:p w14:paraId="3B920E52"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noProof/>
          <w:sz w:val="20"/>
        </w:rPr>
      </w:pPr>
      <w:r w:rsidRPr="001510AA">
        <w:rPr>
          <w:rFonts w:ascii="Consolas" w:eastAsia="Times New Roman" w:hAnsi="Consolas"/>
          <w:noProof/>
          <w:sz w:val="20"/>
        </w:rPr>
        <w:t>&lt;StackPanel VerticalAlignment="Center" HorizontalAlignment="Center"&gt;</w:t>
      </w:r>
    </w:p>
    <w:p w14:paraId="6D3C264B"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noProof/>
          <w:sz w:val="20"/>
        </w:rPr>
      </w:pPr>
      <w:r w:rsidRPr="001510AA">
        <w:rPr>
          <w:rFonts w:ascii="Consolas" w:eastAsia="Times New Roman" w:hAnsi="Consolas"/>
          <w:noProof/>
          <w:sz w:val="20"/>
        </w:rPr>
        <w:t xml:space="preserve">                        </w:t>
      </w:r>
    </w:p>
    <w:p w14:paraId="37960887"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noProof/>
          <w:sz w:val="20"/>
        </w:rPr>
      </w:pPr>
      <w:r w:rsidRPr="001510AA">
        <w:rPr>
          <w:rFonts w:ascii="Consolas" w:eastAsia="Times New Roman" w:hAnsi="Consolas"/>
          <w:noProof/>
          <w:sz w:val="20"/>
        </w:rPr>
        <w:t xml:space="preserve">    &lt;Rectangle </w:t>
      </w:r>
      <w:r w:rsidRPr="001510AA">
        <w:rPr>
          <w:rFonts w:ascii="Consolas" w:eastAsia="Times New Roman" w:hAnsi="Consolas"/>
          <w:sz w:val="20"/>
        </w:rPr>
        <w:t>Margin="50"</w:t>
      </w:r>
      <w:r w:rsidRPr="001510AA">
        <w:rPr>
          <w:rFonts w:ascii="Consolas" w:eastAsia="Times New Roman" w:hAnsi="Consolas"/>
          <w:noProof/>
          <w:sz w:val="20"/>
        </w:rPr>
        <w:t xml:space="preserve"> Height="100" Width="100" Fill="SteelBlue" /&gt;</w:t>
      </w:r>
    </w:p>
    <w:p w14:paraId="11D1F17F"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noProof/>
          <w:sz w:val="20"/>
        </w:rPr>
      </w:pPr>
      <w:r w:rsidRPr="001510AA">
        <w:rPr>
          <w:rFonts w:ascii="Consolas" w:eastAsia="Times New Roman" w:hAnsi="Consolas"/>
          <w:noProof/>
          <w:sz w:val="20"/>
        </w:rPr>
        <w:t xml:space="preserve">                        </w:t>
      </w:r>
    </w:p>
    <w:p w14:paraId="3E2A4F6E"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noProof/>
          <w:sz w:val="20"/>
        </w:rPr>
      </w:pPr>
      <w:r w:rsidRPr="001510AA">
        <w:rPr>
          <w:rFonts w:ascii="Consolas" w:eastAsia="Times New Roman" w:hAnsi="Consolas"/>
          <w:noProof/>
          <w:sz w:val="20"/>
        </w:rPr>
        <w:t xml:space="preserve">    </w:t>
      </w:r>
      <w:r w:rsidRPr="001510AA">
        <w:rPr>
          <w:rFonts w:ascii="Consolas" w:eastAsia="Times New Roman" w:hAnsi="Consolas"/>
          <w:noProof/>
          <w:color w:val="FF0000"/>
          <w:sz w:val="20"/>
        </w:rPr>
        <w:t>&lt;Slider Minimum=".5" Maximum="2.0" StepFrequency=".1" x:Name="MySlider" /&gt;</w:t>
      </w:r>
    </w:p>
    <w:p w14:paraId="783614EF"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noProof/>
          <w:sz w:val="20"/>
        </w:rPr>
      </w:pPr>
      <w:r w:rsidRPr="001510AA">
        <w:rPr>
          <w:rFonts w:ascii="Consolas" w:eastAsia="Times New Roman" w:hAnsi="Consolas"/>
          <w:noProof/>
          <w:sz w:val="20"/>
        </w:rPr>
        <w:t xml:space="preserve">                    </w:t>
      </w:r>
    </w:p>
    <w:p w14:paraId="4DCE1D31"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noProof/>
          <w:sz w:val="20"/>
        </w:rPr>
      </w:pPr>
      <w:r w:rsidRPr="001510AA">
        <w:rPr>
          <w:rFonts w:ascii="Consolas" w:eastAsia="Times New Roman" w:hAnsi="Consolas"/>
          <w:noProof/>
          <w:sz w:val="20"/>
        </w:rPr>
        <w:t>&lt;/StackPanel&gt;</w:t>
      </w:r>
    </w:p>
    <w:p w14:paraId="7742D11E" w14:textId="77777777" w:rsidR="001510AA" w:rsidRPr="001510AA" w:rsidRDefault="001510AA" w:rsidP="001510AA">
      <w:pPr>
        <w:pStyle w:val="Step"/>
        <w:rPr>
          <w:noProof/>
        </w:rPr>
      </w:pPr>
      <w:r w:rsidRPr="001510AA">
        <w:rPr>
          <w:noProof/>
        </w:rPr>
        <w:t xml:space="preserve">In your XAML </w:t>
      </w:r>
      <w:r w:rsidRPr="001510AA">
        <w:t>code</w:t>
      </w:r>
      <w:r w:rsidRPr="001510AA">
        <w:rPr>
          <w:noProof/>
        </w:rPr>
        <w:t>, highlight the Rectangle element to open its Properties window.</w:t>
      </w:r>
    </w:p>
    <w:p w14:paraId="595D5073" w14:textId="77777777" w:rsidR="001510AA" w:rsidRPr="001510AA" w:rsidRDefault="001510AA" w:rsidP="001510AA">
      <w:pPr>
        <w:ind w:left="720"/>
        <w:outlineLvl w:val="1"/>
        <w:rPr>
          <w:rFonts w:ascii="Calibri" w:eastAsia="Times New Roman" w:hAnsi="Calibri" w:cs="Arial"/>
          <w:lang w:bidi="ar-SA"/>
        </w:rPr>
      </w:pPr>
      <w:r w:rsidRPr="001510AA">
        <w:rPr>
          <w:rFonts w:ascii="Calibri" w:eastAsia="Times New Roman" w:hAnsi="Calibri" w:cs="Arial"/>
          <w:noProof/>
          <w:lang w:val="es-ES" w:eastAsia="es-ES" w:bidi="ar-SA"/>
        </w:rPr>
        <w:lastRenderedPageBreak/>
        <w:drawing>
          <wp:inline distT="0" distB="0" distL="0" distR="0" wp14:anchorId="0BE13EC5" wp14:editId="5B31BD64">
            <wp:extent cx="5120483" cy="1544673"/>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1">
                      <a:extLst>
                        <a:ext uri="{28A0092B-C50C-407E-A947-70E740481C1C}">
                          <a14:useLocalDpi xmlns:a14="http://schemas.microsoft.com/office/drawing/2010/main" val="0"/>
                        </a:ext>
                      </a:extLst>
                    </a:blip>
                    <a:stretch>
                      <a:fillRect/>
                    </a:stretch>
                  </pic:blipFill>
                  <pic:spPr>
                    <a:xfrm>
                      <a:off x="0" y="0"/>
                      <a:ext cx="5120483" cy="1544673"/>
                    </a:xfrm>
                    <a:prstGeom prst="rect">
                      <a:avLst/>
                    </a:prstGeom>
                  </pic:spPr>
                </pic:pic>
              </a:graphicData>
            </a:graphic>
          </wp:inline>
        </w:drawing>
      </w:r>
    </w:p>
    <w:p w14:paraId="6BE442FC" w14:textId="77777777" w:rsidR="001510AA" w:rsidRPr="001510AA" w:rsidRDefault="001510AA" w:rsidP="001510AA">
      <w:pPr>
        <w:spacing w:after="0"/>
        <w:ind w:firstLine="720"/>
        <w:rPr>
          <w:b/>
        </w:rPr>
      </w:pPr>
      <w:r w:rsidRPr="001510AA">
        <w:rPr>
          <w:b/>
        </w:rPr>
        <w:t xml:space="preserve">Figure </w:t>
      </w:r>
      <w:r w:rsidRPr="001510AA">
        <w:rPr>
          <w:b/>
        </w:rPr>
        <w:fldChar w:fldCharType="begin"/>
      </w:r>
      <w:r w:rsidRPr="001510AA">
        <w:rPr>
          <w:b/>
        </w:rPr>
        <w:instrText xml:space="preserve"> SEQ Figure \* ARABIC </w:instrText>
      </w:r>
      <w:r w:rsidRPr="001510AA">
        <w:rPr>
          <w:b/>
        </w:rPr>
        <w:fldChar w:fldCharType="separate"/>
      </w:r>
      <w:r w:rsidR="00A05FE0">
        <w:rPr>
          <w:b/>
          <w:noProof/>
        </w:rPr>
        <w:t>7</w:t>
      </w:r>
      <w:r w:rsidRPr="001510AA">
        <w:rPr>
          <w:b/>
          <w:noProof/>
        </w:rPr>
        <w:fldChar w:fldCharType="end"/>
      </w:r>
    </w:p>
    <w:p w14:paraId="2EEABD60" w14:textId="77777777" w:rsidR="001510AA" w:rsidRPr="001510AA" w:rsidRDefault="001510AA" w:rsidP="001510AA">
      <w:pPr>
        <w:ind w:firstLine="720"/>
        <w:rPr>
          <w:i/>
        </w:rPr>
      </w:pPr>
      <w:r w:rsidRPr="001510AA">
        <w:rPr>
          <w:i/>
        </w:rPr>
        <w:t>Highlight the rectangle to open its Properties window.</w:t>
      </w:r>
    </w:p>
    <w:p w14:paraId="7E6FE137" w14:textId="70FB33FD" w:rsidR="001510AA" w:rsidRPr="001510AA" w:rsidRDefault="001510AA" w:rsidP="001510AA">
      <w:pPr>
        <w:pStyle w:val="Step"/>
      </w:pPr>
      <w:r w:rsidRPr="001510AA">
        <w:t xml:space="preserve">Expand the </w:t>
      </w:r>
      <w:r w:rsidRPr="001510AA">
        <w:rPr>
          <w:b/>
        </w:rPr>
        <w:t>Transform</w:t>
      </w:r>
      <w:r w:rsidRPr="001510AA">
        <w:t xml:space="preserve"> section in the Properties window and select the </w:t>
      </w:r>
      <w:r w:rsidRPr="001510AA">
        <w:rPr>
          <w:b/>
        </w:rPr>
        <w:t>Scale</w:t>
      </w:r>
      <w:r w:rsidRPr="001510AA">
        <w:t xml:space="preserve"> tab (see</w:t>
      </w:r>
      <w:r w:rsidR="00A0171A">
        <w:t xml:space="preserve"> </w:t>
      </w:r>
      <w:r w:rsidR="00A0171A">
        <w:fldChar w:fldCharType="begin"/>
      </w:r>
      <w:r w:rsidR="00A0171A">
        <w:instrText xml:space="preserve"> REF _Ref420066180 \h </w:instrText>
      </w:r>
      <w:r w:rsidR="00A0171A">
        <w:fldChar w:fldCharType="separate"/>
      </w:r>
      <w:r w:rsidR="00A05FE0" w:rsidRPr="001510AA">
        <w:rPr>
          <w:b/>
        </w:rPr>
        <w:t xml:space="preserve">Figure </w:t>
      </w:r>
      <w:r w:rsidR="00A05FE0">
        <w:rPr>
          <w:b/>
          <w:noProof/>
        </w:rPr>
        <w:t>8</w:t>
      </w:r>
      <w:r w:rsidR="00A0171A">
        <w:fldChar w:fldCharType="end"/>
      </w:r>
      <w:r w:rsidRPr="001510AA">
        <w:t>).</w:t>
      </w:r>
    </w:p>
    <w:p w14:paraId="251FF6EA" w14:textId="77777777" w:rsidR="001510AA" w:rsidRPr="001510AA" w:rsidRDefault="001510AA" w:rsidP="001510AA">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r w:rsidRPr="001510AA">
        <w:t>Note: The X and Y properties shown in the Scale tab are in fact ScaleX and ScaleY.</w:t>
      </w:r>
    </w:p>
    <w:p w14:paraId="56503344" w14:textId="77777777" w:rsidR="001510AA" w:rsidRPr="001510AA" w:rsidRDefault="001510AA" w:rsidP="001510AA">
      <w:pPr>
        <w:ind w:left="720"/>
        <w:outlineLvl w:val="1"/>
        <w:rPr>
          <w:rFonts w:ascii="Calibri" w:eastAsia="Times New Roman" w:hAnsi="Calibri" w:cs="Arial"/>
          <w:lang w:bidi="ar-SA"/>
        </w:rPr>
      </w:pPr>
      <w:r w:rsidRPr="001510AA">
        <w:rPr>
          <w:rFonts w:ascii="Calibri" w:eastAsia="Times New Roman" w:hAnsi="Calibri" w:cs="Arial"/>
          <w:noProof/>
          <w:lang w:val="es-ES" w:eastAsia="es-ES" w:bidi="ar-SA"/>
        </w:rPr>
        <w:drawing>
          <wp:inline distT="0" distB="0" distL="0" distR="0" wp14:anchorId="1E3B9D84" wp14:editId="701691EA">
            <wp:extent cx="3441700" cy="3162104"/>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2">
                      <a:extLst>
                        <a:ext uri="{28A0092B-C50C-407E-A947-70E740481C1C}">
                          <a14:useLocalDpi xmlns:a14="http://schemas.microsoft.com/office/drawing/2010/main" val="0"/>
                        </a:ext>
                      </a:extLst>
                    </a:blip>
                    <a:stretch>
                      <a:fillRect/>
                    </a:stretch>
                  </pic:blipFill>
                  <pic:spPr>
                    <a:xfrm>
                      <a:off x="0" y="0"/>
                      <a:ext cx="3449786" cy="3169533"/>
                    </a:xfrm>
                    <a:prstGeom prst="rect">
                      <a:avLst/>
                    </a:prstGeom>
                  </pic:spPr>
                </pic:pic>
              </a:graphicData>
            </a:graphic>
          </wp:inline>
        </w:drawing>
      </w:r>
    </w:p>
    <w:p w14:paraId="5DCBA3C0" w14:textId="77777777" w:rsidR="001510AA" w:rsidRPr="001510AA" w:rsidRDefault="001510AA" w:rsidP="001510AA">
      <w:pPr>
        <w:spacing w:after="0"/>
        <w:ind w:firstLine="720"/>
        <w:rPr>
          <w:b/>
        </w:rPr>
      </w:pPr>
      <w:bookmarkStart w:id="12" w:name="_Ref420066180"/>
      <w:r w:rsidRPr="001510AA">
        <w:rPr>
          <w:b/>
        </w:rPr>
        <w:t xml:space="preserve">Figure </w:t>
      </w:r>
      <w:r w:rsidRPr="001510AA">
        <w:rPr>
          <w:b/>
        </w:rPr>
        <w:fldChar w:fldCharType="begin"/>
      </w:r>
      <w:r w:rsidRPr="001510AA">
        <w:rPr>
          <w:b/>
        </w:rPr>
        <w:instrText xml:space="preserve"> SEQ Figure \* ARABIC </w:instrText>
      </w:r>
      <w:r w:rsidRPr="001510AA">
        <w:rPr>
          <w:b/>
        </w:rPr>
        <w:fldChar w:fldCharType="separate"/>
      </w:r>
      <w:r w:rsidR="00A05FE0">
        <w:rPr>
          <w:b/>
          <w:noProof/>
        </w:rPr>
        <w:t>8</w:t>
      </w:r>
      <w:r w:rsidRPr="001510AA">
        <w:rPr>
          <w:b/>
          <w:noProof/>
        </w:rPr>
        <w:fldChar w:fldCharType="end"/>
      </w:r>
      <w:bookmarkEnd w:id="12"/>
    </w:p>
    <w:p w14:paraId="6855D3BD" w14:textId="77777777" w:rsidR="001510AA" w:rsidRPr="001510AA" w:rsidRDefault="001510AA" w:rsidP="001510AA">
      <w:pPr>
        <w:ind w:firstLine="720"/>
        <w:rPr>
          <w:i/>
        </w:rPr>
      </w:pPr>
      <w:r w:rsidRPr="001510AA">
        <w:rPr>
          <w:i/>
        </w:rPr>
        <w:t>Scale properties.</w:t>
      </w:r>
    </w:p>
    <w:p w14:paraId="3FA8F571" w14:textId="49DA9A69" w:rsidR="001510AA" w:rsidRPr="001510AA" w:rsidRDefault="001510AA" w:rsidP="001510AA">
      <w:pPr>
        <w:pStyle w:val="Step"/>
      </w:pPr>
      <w:r w:rsidRPr="001510AA">
        <w:t xml:space="preserve">Select the small box next to the </w:t>
      </w:r>
      <w:r w:rsidRPr="001510AA">
        <w:rPr>
          <w:b/>
        </w:rPr>
        <w:t>ScaleX</w:t>
      </w:r>
      <w:r w:rsidRPr="001510AA">
        <w:t xml:space="preserve"> property to open its context menu. </w:t>
      </w:r>
      <w:r w:rsidR="00A52924">
        <w:t>Confirm that</w:t>
      </w:r>
      <w:r w:rsidRPr="001510AA">
        <w:t xml:space="preserve"> the </w:t>
      </w:r>
      <w:r w:rsidRPr="001510AA">
        <w:rPr>
          <w:b/>
        </w:rPr>
        <w:t>ScaleX</w:t>
      </w:r>
      <w:r w:rsidRPr="001510AA">
        <w:t xml:space="preserve"> property name</w:t>
      </w:r>
      <w:r w:rsidR="00A52924">
        <w:t xml:space="preserve"> displays at the top of the menu and </w:t>
      </w:r>
      <w:r w:rsidRPr="001510AA">
        <w:t xml:space="preserve">select the </w:t>
      </w:r>
      <w:r w:rsidRPr="001510AA">
        <w:rPr>
          <w:b/>
        </w:rPr>
        <w:t>Create Data Binding</w:t>
      </w:r>
      <w:r w:rsidRPr="001510AA">
        <w:t xml:space="preserve"> option. The Create Data Binding dialog will open.</w:t>
      </w:r>
    </w:p>
    <w:p w14:paraId="4FDCCC96" w14:textId="77777777" w:rsidR="001510AA" w:rsidRPr="001510AA" w:rsidRDefault="001510AA" w:rsidP="001510AA">
      <w:pPr>
        <w:ind w:left="720"/>
        <w:outlineLvl w:val="1"/>
        <w:rPr>
          <w:rFonts w:ascii="Calibri" w:eastAsia="Times New Roman" w:hAnsi="Calibri" w:cs="Arial"/>
          <w:lang w:bidi="ar-SA"/>
        </w:rPr>
      </w:pPr>
      <w:r w:rsidRPr="001510AA">
        <w:rPr>
          <w:rFonts w:ascii="Calibri" w:eastAsia="Times New Roman" w:hAnsi="Calibri" w:cs="Arial"/>
          <w:noProof/>
          <w:lang w:val="es-ES" w:eastAsia="es-ES" w:bidi="ar-SA"/>
        </w:rPr>
        <w:lastRenderedPageBreak/>
        <w:drawing>
          <wp:inline distT="0" distB="0" distL="0" distR="0" wp14:anchorId="2CE8AA5B" wp14:editId="74DC31B5">
            <wp:extent cx="3443741" cy="3609704"/>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3">
                      <a:extLst>
                        <a:ext uri="{28A0092B-C50C-407E-A947-70E740481C1C}">
                          <a14:useLocalDpi xmlns:a14="http://schemas.microsoft.com/office/drawing/2010/main" val="0"/>
                        </a:ext>
                      </a:extLst>
                    </a:blip>
                    <a:stretch>
                      <a:fillRect/>
                    </a:stretch>
                  </pic:blipFill>
                  <pic:spPr>
                    <a:xfrm>
                      <a:off x="0" y="0"/>
                      <a:ext cx="3443741" cy="3609704"/>
                    </a:xfrm>
                    <a:prstGeom prst="rect">
                      <a:avLst/>
                    </a:prstGeom>
                  </pic:spPr>
                </pic:pic>
              </a:graphicData>
            </a:graphic>
          </wp:inline>
        </w:drawing>
      </w:r>
    </w:p>
    <w:p w14:paraId="64A17CD8" w14:textId="77777777" w:rsidR="001510AA" w:rsidRPr="001510AA" w:rsidRDefault="001510AA" w:rsidP="001510AA">
      <w:pPr>
        <w:spacing w:after="0"/>
        <w:ind w:firstLine="720"/>
        <w:rPr>
          <w:b/>
        </w:rPr>
      </w:pPr>
      <w:r w:rsidRPr="001510AA">
        <w:rPr>
          <w:b/>
        </w:rPr>
        <w:t xml:space="preserve">Figure </w:t>
      </w:r>
      <w:r w:rsidRPr="001510AA">
        <w:rPr>
          <w:b/>
        </w:rPr>
        <w:fldChar w:fldCharType="begin"/>
      </w:r>
      <w:r w:rsidRPr="001510AA">
        <w:rPr>
          <w:b/>
        </w:rPr>
        <w:instrText xml:space="preserve"> SEQ Figure \* ARABIC </w:instrText>
      </w:r>
      <w:r w:rsidRPr="001510AA">
        <w:rPr>
          <w:b/>
        </w:rPr>
        <w:fldChar w:fldCharType="separate"/>
      </w:r>
      <w:r w:rsidR="00A05FE0">
        <w:rPr>
          <w:b/>
          <w:noProof/>
        </w:rPr>
        <w:t>9</w:t>
      </w:r>
      <w:r w:rsidRPr="001510AA">
        <w:rPr>
          <w:b/>
          <w:noProof/>
        </w:rPr>
        <w:fldChar w:fldCharType="end"/>
      </w:r>
    </w:p>
    <w:p w14:paraId="223F48F5" w14:textId="77777777" w:rsidR="001510AA" w:rsidRPr="001510AA" w:rsidRDefault="001510AA" w:rsidP="001510AA">
      <w:pPr>
        <w:ind w:firstLine="720"/>
        <w:rPr>
          <w:i/>
        </w:rPr>
      </w:pPr>
      <w:r w:rsidRPr="001510AA">
        <w:rPr>
          <w:i/>
        </w:rPr>
        <w:t>The context menu for the ScaleX property. Note the property name at the top of the menu.</w:t>
      </w:r>
    </w:p>
    <w:p w14:paraId="70DE945A" w14:textId="77777777" w:rsidR="001510AA" w:rsidRPr="001510AA" w:rsidRDefault="001510AA" w:rsidP="001510AA">
      <w:pPr>
        <w:pStyle w:val="Step"/>
      </w:pPr>
      <w:r w:rsidRPr="001510AA">
        <w:t xml:space="preserve">In the Create Data Binding dialog, use the </w:t>
      </w:r>
      <w:r w:rsidRPr="001510AA">
        <w:rPr>
          <w:b/>
        </w:rPr>
        <w:t>Binding type</w:t>
      </w:r>
      <w:r w:rsidRPr="001510AA">
        <w:t xml:space="preserve"> dropdown menu to change the binding type to </w:t>
      </w:r>
      <w:r w:rsidRPr="001510AA">
        <w:rPr>
          <w:b/>
        </w:rPr>
        <w:t>ElementName</w:t>
      </w:r>
      <w:r w:rsidRPr="001510AA">
        <w:t>.</w:t>
      </w:r>
    </w:p>
    <w:p w14:paraId="25EE2720" w14:textId="77777777" w:rsidR="001510AA" w:rsidRPr="001510AA" w:rsidRDefault="001510AA" w:rsidP="001510AA">
      <w:pPr>
        <w:ind w:firstLine="720"/>
        <w:rPr>
          <w:i/>
        </w:rPr>
      </w:pPr>
      <w:r w:rsidRPr="001510AA">
        <w:rPr>
          <w:i/>
          <w:noProof/>
          <w:lang w:val="es-ES" w:eastAsia="es-ES" w:bidi="ar-SA"/>
        </w:rPr>
        <w:lastRenderedPageBreak/>
        <w:drawing>
          <wp:inline distT="0" distB="0" distL="0" distR="0" wp14:anchorId="3E6BE5FD" wp14:editId="4C62F0DA">
            <wp:extent cx="3195075" cy="360970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4">
                      <a:extLst>
                        <a:ext uri="{28A0092B-C50C-407E-A947-70E740481C1C}">
                          <a14:useLocalDpi xmlns:a14="http://schemas.microsoft.com/office/drawing/2010/main" val="0"/>
                        </a:ext>
                      </a:extLst>
                    </a:blip>
                    <a:stretch>
                      <a:fillRect/>
                    </a:stretch>
                  </pic:blipFill>
                  <pic:spPr>
                    <a:xfrm>
                      <a:off x="0" y="0"/>
                      <a:ext cx="3195075" cy="3609704"/>
                    </a:xfrm>
                    <a:prstGeom prst="rect">
                      <a:avLst/>
                    </a:prstGeom>
                  </pic:spPr>
                </pic:pic>
              </a:graphicData>
            </a:graphic>
          </wp:inline>
        </w:drawing>
      </w:r>
    </w:p>
    <w:p w14:paraId="3C5FB5CA" w14:textId="77777777" w:rsidR="001510AA" w:rsidRPr="001510AA" w:rsidRDefault="001510AA" w:rsidP="001510AA">
      <w:pPr>
        <w:spacing w:after="0"/>
        <w:ind w:firstLine="720"/>
        <w:rPr>
          <w:b/>
        </w:rPr>
      </w:pPr>
      <w:r w:rsidRPr="001510AA">
        <w:rPr>
          <w:b/>
        </w:rPr>
        <w:t xml:space="preserve">Figure </w:t>
      </w:r>
      <w:r w:rsidRPr="001510AA">
        <w:rPr>
          <w:b/>
        </w:rPr>
        <w:fldChar w:fldCharType="begin"/>
      </w:r>
      <w:r w:rsidRPr="001510AA">
        <w:rPr>
          <w:b/>
        </w:rPr>
        <w:instrText xml:space="preserve"> SEQ Figure \* ARABIC </w:instrText>
      </w:r>
      <w:r w:rsidRPr="001510AA">
        <w:rPr>
          <w:b/>
        </w:rPr>
        <w:fldChar w:fldCharType="separate"/>
      </w:r>
      <w:r w:rsidR="00A05FE0">
        <w:rPr>
          <w:b/>
          <w:noProof/>
        </w:rPr>
        <w:t>10</w:t>
      </w:r>
      <w:r w:rsidRPr="001510AA">
        <w:rPr>
          <w:b/>
          <w:noProof/>
        </w:rPr>
        <w:fldChar w:fldCharType="end"/>
      </w:r>
    </w:p>
    <w:p w14:paraId="3ECDE4F1" w14:textId="77777777" w:rsidR="001510AA" w:rsidRPr="001510AA" w:rsidRDefault="001510AA" w:rsidP="001510AA">
      <w:pPr>
        <w:ind w:firstLine="720"/>
        <w:rPr>
          <w:i/>
        </w:rPr>
      </w:pPr>
      <w:r w:rsidRPr="001510AA">
        <w:rPr>
          <w:i/>
        </w:rPr>
        <w:t>Change the binding type to ElementName.</w:t>
      </w:r>
    </w:p>
    <w:p w14:paraId="7BD4D43A" w14:textId="77777777" w:rsidR="001510AA" w:rsidRPr="001510AA" w:rsidRDefault="001510AA" w:rsidP="001510AA">
      <w:pPr>
        <w:pStyle w:val="Step"/>
      </w:pPr>
      <w:r w:rsidRPr="001510AA">
        <w:t xml:space="preserve">In the Element name panel, expand the hierarchy of your page until you reach the elements in the </w:t>
      </w:r>
      <w:r w:rsidRPr="001510AA">
        <w:rPr>
          <w:b/>
        </w:rPr>
        <w:t>StackPanel</w:t>
      </w:r>
      <w:r w:rsidRPr="001510AA">
        <w:t xml:space="preserve">. Select </w:t>
      </w:r>
      <w:r w:rsidRPr="001510AA">
        <w:rPr>
          <w:b/>
        </w:rPr>
        <w:t>MySlider</w:t>
      </w:r>
      <w:r w:rsidRPr="001510AA">
        <w:t xml:space="preserve">. In the Path panel, select </w:t>
      </w:r>
      <w:r w:rsidRPr="001510AA">
        <w:rPr>
          <w:b/>
        </w:rPr>
        <w:t xml:space="preserve">Value : (Double) </w:t>
      </w:r>
      <w:r w:rsidRPr="001510AA">
        <w:t xml:space="preserve">(see Figure 6). Leave all other fields the same and click </w:t>
      </w:r>
      <w:r w:rsidRPr="001510AA">
        <w:rPr>
          <w:b/>
        </w:rPr>
        <w:t>OK</w:t>
      </w:r>
      <w:r w:rsidRPr="001510AA">
        <w:t xml:space="preserve"> to confirm. The code for the binding will appear in the XAML for your rectangle.</w:t>
      </w:r>
    </w:p>
    <w:p w14:paraId="2EDEBDBE" w14:textId="77777777" w:rsidR="001510AA" w:rsidRPr="001510AA" w:rsidRDefault="001510AA" w:rsidP="001510AA">
      <w:pPr>
        <w:ind w:firstLine="720"/>
        <w:rPr>
          <w:i/>
        </w:rPr>
      </w:pPr>
      <w:r w:rsidRPr="001510AA">
        <w:rPr>
          <w:i/>
          <w:noProof/>
        </w:rPr>
        <w:br w:type="page"/>
      </w:r>
      <w:r w:rsidRPr="001510AA">
        <w:rPr>
          <w:i/>
          <w:noProof/>
          <w:lang w:val="es-ES" w:eastAsia="es-ES" w:bidi="ar-SA"/>
        </w:rPr>
        <w:lastRenderedPageBreak/>
        <w:drawing>
          <wp:inline distT="0" distB="0" distL="0" distR="0" wp14:anchorId="0ABEC226" wp14:editId="532AF54F">
            <wp:extent cx="3190764" cy="36097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5">
                      <a:extLst>
                        <a:ext uri="{28A0092B-C50C-407E-A947-70E740481C1C}">
                          <a14:useLocalDpi xmlns:a14="http://schemas.microsoft.com/office/drawing/2010/main" val="0"/>
                        </a:ext>
                      </a:extLst>
                    </a:blip>
                    <a:stretch>
                      <a:fillRect/>
                    </a:stretch>
                  </pic:blipFill>
                  <pic:spPr>
                    <a:xfrm>
                      <a:off x="0" y="0"/>
                      <a:ext cx="3190764" cy="3609704"/>
                    </a:xfrm>
                    <a:prstGeom prst="rect">
                      <a:avLst/>
                    </a:prstGeom>
                  </pic:spPr>
                </pic:pic>
              </a:graphicData>
            </a:graphic>
          </wp:inline>
        </w:drawing>
      </w:r>
    </w:p>
    <w:p w14:paraId="3221E17D" w14:textId="77777777" w:rsidR="001510AA" w:rsidRPr="001510AA" w:rsidRDefault="001510AA" w:rsidP="001510AA">
      <w:pPr>
        <w:spacing w:after="0"/>
        <w:ind w:firstLine="720"/>
        <w:rPr>
          <w:b/>
        </w:rPr>
      </w:pPr>
      <w:r w:rsidRPr="001510AA">
        <w:rPr>
          <w:b/>
        </w:rPr>
        <w:t xml:space="preserve">Figure </w:t>
      </w:r>
      <w:r w:rsidRPr="001510AA">
        <w:rPr>
          <w:b/>
        </w:rPr>
        <w:fldChar w:fldCharType="begin"/>
      </w:r>
      <w:r w:rsidRPr="001510AA">
        <w:rPr>
          <w:b/>
        </w:rPr>
        <w:instrText xml:space="preserve"> SEQ Figure \* ARABIC </w:instrText>
      </w:r>
      <w:r w:rsidRPr="001510AA">
        <w:rPr>
          <w:b/>
        </w:rPr>
        <w:fldChar w:fldCharType="separate"/>
      </w:r>
      <w:r w:rsidR="00A05FE0">
        <w:rPr>
          <w:b/>
          <w:noProof/>
        </w:rPr>
        <w:t>11</w:t>
      </w:r>
      <w:r w:rsidRPr="001510AA">
        <w:rPr>
          <w:b/>
          <w:noProof/>
        </w:rPr>
        <w:fldChar w:fldCharType="end"/>
      </w:r>
    </w:p>
    <w:p w14:paraId="58D44C7A" w14:textId="77777777" w:rsidR="001510AA" w:rsidRPr="001510AA" w:rsidRDefault="001510AA" w:rsidP="001510AA">
      <w:pPr>
        <w:ind w:firstLine="720"/>
        <w:rPr>
          <w:i/>
        </w:rPr>
      </w:pPr>
      <w:r w:rsidRPr="001510AA">
        <w:rPr>
          <w:i/>
        </w:rPr>
        <w:t>Bind the ScaleX property of the rectangle to the value of MySlider.</w:t>
      </w:r>
    </w:p>
    <w:p w14:paraId="6386DCE1" w14:textId="77777777" w:rsidR="001510AA" w:rsidRPr="001510AA" w:rsidRDefault="001510AA" w:rsidP="001510AA">
      <w:pPr>
        <w:pStyle w:val="Step"/>
        <w:rPr>
          <w:noProof/>
        </w:rPr>
      </w:pPr>
      <w:r w:rsidRPr="001510AA">
        <w:rPr>
          <w:noProof/>
        </w:rPr>
        <w:t>Copy the code for the ScaleX binding to create an identical binding for the ScaleY property.</w:t>
      </w:r>
    </w:p>
    <w:p w14:paraId="47D4878B" w14:textId="77777777" w:rsidR="001510AA" w:rsidRPr="001510AA" w:rsidRDefault="001510AA" w:rsidP="001510AA">
      <w:pPr>
        <w:numPr>
          <w:ilvl w:val="2"/>
          <w:numId w:val="4"/>
        </w:numPr>
        <w:pBdr>
          <w:bottom w:val="single" w:sz="2" w:space="1" w:color="C8CDDE"/>
        </w:pBdr>
        <w:shd w:val="clear" w:color="auto" w:fill="EFEFF7"/>
        <w:spacing w:after="0"/>
        <w:ind w:left="720"/>
        <w:rPr>
          <w:b/>
          <w:noProof/>
          <w:color w:val="000066"/>
        </w:rPr>
      </w:pPr>
      <w:r w:rsidRPr="001510AA">
        <w:rPr>
          <w:b/>
          <w:noProof/>
          <w:color w:val="000066"/>
        </w:rPr>
        <w:t>XAML</w:t>
      </w:r>
    </w:p>
    <w:p w14:paraId="3F60B73D"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1510AA">
        <w:rPr>
          <w:rFonts w:ascii="Consolas" w:eastAsia="Times New Roman" w:hAnsi="Consolas"/>
          <w:sz w:val="20"/>
        </w:rPr>
        <w:t>&lt;Rectangle Margin="50" Height="100" Width="100" Fill="SteelBlue" RenderTransformOrigin="0.5,0.5" &gt;</w:t>
      </w:r>
    </w:p>
    <w:p w14:paraId="7C626D88"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1510AA">
        <w:rPr>
          <w:rFonts w:ascii="Consolas" w:eastAsia="Times New Roman" w:hAnsi="Consolas"/>
          <w:sz w:val="20"/>
        </w:rPr>
        <w:t xml:space="preserve">    &lt;Rectangle.RenderTransform&gt;</w:t>
      </w:r>
    </w:p>
    <w:p w14:paraId="6710FA75"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1510AA">
        <w:rPr>
          <w:rFonts w:ascii="Consolas" w:eastAsia="Times New Roman" w:hAnsi="Consolas"/>
          <w:sz w:val="20"/>
        </w:rPr>
        <w:t xml:space="preserve">        &lt;CompositeTransform ScaleX="{Binding Value, ElementName=MySlider}" </w:t>
      </w:r>
      <w:r w:rsidRPr="001510AA">
        <w:rPr>
          <w:rFonts w:ascii="Consolas" w:eastAsia="Times New Roman" w:hAnsi="Consolas"/>
          <w:color w:val="FF0000"/>
          <w:sz w:val="20"/>
        </w:rPr>
        <w:t>ScaleY="{Binding Value, ElementName=MySlider}"</w:t>
      </w:r>
      <w:r w:rsidRPr="001510AA">
        <w:rPr>
          <w:rFonts w:ascii="Consolas" w:eastAsia="Times New Roman" w:hAnsi="Consolas"/>
          <w:sz w:val="20"/>
        </w:rPr>
        <w:t xml:space="preserve"> /&gt;</w:t>
      </w:r>
    </w:p>
    <w:p w14:paraId="116544AE"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1510AA">
        <w:rPr>
          <w:rFonts w:ascii="Consolas" w:eastAsia="Times New Roman" w:hAnsi="Consolas"/>
          <w:sz w:val="20"/>
        </w:rPr>
        <w:t xml:space="preserve">    &lt;/Rectangle.RenderTransform&gt;</w:t>
      </w:r>
    </w:p>
    <w:p w14:paraId="75088972" w14:textId="77777777" w:rsidR="001510AA" w:rsidRPr="001510AA" w:rsidRDefault="001510AA" w:rsidP="001510AA">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1510AA">
        <w:rPr>
          <w:rFonts w:ascii="Consolas" w:eastAsia="Times New Roman" w:hAnsi="Consolas"/>
          <w:sz w:val="20"/>
        </w:rPr>
        <w:t>&lt;/Rectangle&gt;</w:t>
      </w:r>
      <w:bookmarkStart w:id="13" w:name="_GoBack"/>
      <w:bookmarkEnd w:id="13"/>
    </w:p>
    <w:p w14:paraId="638DCA21" w14:textId="77777777" w:rsidR="001510AA" w:rsidRPr="001510AA" w:rsidRDefault="001510AA" w:rsidP="001510AA">
      <w:pPr>
        <w:pStyle w:val="Step"/>
      </w:pPr>
      <w:r w:rsidRPr="001510AA">
        <w:t>Build and run your project. Use the slider to change the size of the rectangle.</w:t>
      </w:r>
    </w:p>
    <w:p w14:paraId="51904D99" w14:textId="77777777" w:rsidR="001510AA" w:rsidRPr="001510AA" w:rsidRDefault="001510AA" w:rsidP="001510AA">
      <w:pPr>
        <w:ind w:firstLine="720"/>
        <w:rPr>
          <w:i/>
        </w:rPr>
      </w:pPr>
      <w:r w:rsidRPr="001510AA">
        <w:rPr>
          <w:i/>
          <w:noProof/>
          <w:lang w:val="es-ES" w:eastAsia="es-ES" w:bidi="ar-SA"/>
        </w:rPr>
        <w:lastRenderedPageBreak/>
        <w:drawing>
          <wp:inline distT="0" distB="0" distL="0" distR="0" wp14:anchorId="3211B8CF" wp14:editId="6CEBA042">
            <wp:extent cx="5060950" cy="2444088"/>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6">
                      <a:extLst>
                        <a:ext uri="{28A0092B-C50C-407E-A947-70E740481C1C}">
                          <a14:useLocalDpi xmlns:a14="http://schemas.microsoft.com/office/drawing/2010/main" val="0"/>
                        </a:ext>
                      </a:extLst>
                    </a:blip>
                    <a:stretch>
                      <a:fillRect/>
                    </a:stretch>
                  </pic:blipFill>
                  <pic:spPr>
                    <a:xfrm>
                      <a:off x="0" y="0"/>
                      <a:ext cx="5079170" cy="2452887"/>
                    </a:xfrm>
                    <a:prstGeom prst="rect">
                      <a:avLst/>
                    </a:prstGeom>
                  </pic:spPr>
                </pic:pic>
              </a:graphicData>
            </a:graphic>
          </wp:inline>
        </w:drawing>
      </w:r>
    </w:p>
    <w:p w14:paraId="27FDB8DB" w14:textId="77777777" w:rsidR="001510AA" w:rsidRPr="001510AA" w:rsidRDefault="001510AA" w:rsidP="001510AA">
      <w:pPr>
        <w:spacing w:after="0"/>
        <w:ind w:firstLine="720"/>
        <w:rPr>
          <w:b/>
        </w:rPr>
      </w:pPr>
      <w:r w:rsidRPr="001510AA">
        <w:rPr>
          <w:b/>
        </w:rPr>
        <w:t xml:space="preserve">Figure </w:t>
      </w:r>
      <w:r w:rsidRPr="001510AA">
        <w:rPr>
          <w:b/>
        </w:rPr>
        <w:fldChar w:fldCharType="begin"/>
      </w:r>
      <w:r w:rsidRPr="001510AA">
        <w:rPr>
          <w:b/>
        </w:rPr>
        <w:instrText xml:space="preserve"> SEQ Figure \* ARABIC </w:instrText>
      </w:r>
      <w:r w:rsidRPr="001510AA">
        <w:rPr>
          <w:b/>
        </w:rPr>
        <w:fldChar w:fldCharType="separate"/>
      </w:r>
      <w:r w:rsidR="00A05FE0">
        <w:rPr>
          <w:b/>
          <w:noProof/>
        </w:rPr>
        <w:t>12</w:t>
      </w:r>
      <w:r w:rsidRPr="001510AA">
        <w:rPr>
          <w:b/>
          <w:noProof/>
        </w:rPr>
        <w:fldChar w:fldCharType="end"/>
      </w:r>
    </w:p>
    <w:p w14:paraId="4BA96DF8" w14:textId="77777777" w:rsidR="001510AA" w:rsidRPr="001510AA" w:rsidRDefault="001510AA" w:rsidP="001510AA">
      <w:pPr>
        <w:ind w:firstLine="720"/>
        <w:rPr>
          <w:i/>
        </w:rPr>
      </w:pPr>
      <w:r w:rsidRPr="001510AA">
        <w:rPr>
          <w:i/>
        </w:rPr>
        <w:t>The rectangle at 0.5 scale.</w:t>
      </w:r>
    </w:p>
    <w:p w14:paraId="3DEC96B7" w14:textId="77777777" w:rsidR="001510AA" w:rsidRPr="001510AA" w:rsidRDefault="001510AA" w:rsidP="001510AA">
      <w:pPr>
        <w:ind w:firstLine="720"/>
        <w:rPr>
          <w:i/>
        </w:rPr>
      </w:pPr>
      <w:r w:rsidRPr="001510AA">
        <w:rPr>
          <w:i/>
          <w:noProof/>
          <w:lang w:val="es-ES" w:eastAsia="es-ES" w:bidi="ar-SA"/>
        </w:rPr>
        <w:drawing>
          <wp:inline distT="0" distB="0" distL="0" distR="0" wp14:anchorId="266FF39F" wp14:editId="2FE1E71D">
            <wp:extent cx="5079170" cy="2208151"/>
            <wp:effectExtent l="0" t="0" r="762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7">
                      <a:extLst>
                        <a:ext uri="{28A0092B-C50C-407E-A947-70E740481C1C}">
                          <a14:useLocalDpi xmlns:a14="http://schemas.microsoft.com/office/drawing/2010/main" val="0"/>
                        </a:ext>
                      </a:extLst>
                    </a:blip>
                    <a:stretch>
                      <a:fillRect/>
                    </a:stretch>
                  </pic:blipFill>
                  <pic:spPr>
                    <a:xfrm>
                      <a:off x="0" y="0"/>
                      <a:ext cx="5079170" cy="2208151"/>
                    </a:xfrm>
                    <a:prstGeom prst="rect">
                      <a:avLst/>
                    </a:prstGeom>
                  </pic:spPr>
                </pic:pic>
              </a:graphicData>
            </a:graphic>
          </wp:inline>
        </w:drawing>
      </w:r>
    </w:p>
    <w:p w14:paraId="385EB93B" w14:textId="77777777" w:rsidR="001510AA" w:rsidRPr="001510AA" w:rsidRDefault="001510AA" w:rsidP="001510AA">
      <w:pPr>
        <w:spacing w:after="0"/>
        <w:ind w:firstLine="720"/>
        <w:rPr>
          <w:b/>
        </w:rPr>
      </w:pPr>
      <w:r w:rsidRPr="001510AA">
        <w:rPr>
          <w:b/>
        </w:rPr>
        <w:t xml:space="preserve">Figure </w:t>
      </w:r>
      <w:r w:rsidRPr="001510AA">
        <w:rPr>
          <w:b/>
        </w:rPr>
        <w:fldChar w:fldCharType="begin"/>
      </w:r>
      <w:r w:rsidRPr="001510AA">
        <w:rPr>
          <w:b/>
        </w:rPr>
        <w:instrText xml:space="preserve"> SEQ Figure \* ARABIC </w:instrText>
      </w:r>
      <w:r w:rsidRPr="001510AA">
        <w:rPr>
          <w:b/>
        </w:rPr>
        <w:fldChar w:fldCharType="separate"/>
      </w:r>
      <w:r w:rsidR="00A05FE0">
        <w:rPr>
          <w:b/>
          <w:noProof/>
        </w:rPr>
        <w:t>13</w:t>
      </w:r>
      <w:r w:rsidRPr="001510AA">
        <w:rPr>
          <w:b/>
          <w:noProof/>
        </w:rPr>
        <w:fldChar w:fldCharType="end"/>
      </w:r>
    </w:p>
    <w:p w14:paraId="24F4E29A" w14:textId="77777777" w:rsidR="001510AA" w:rsidRPr="001510AA" w:rsidRDefault="001510AA" w:rsidP="001510AA">
      <w:pPr>
        <w:ind w:firstLine="720"/>
        <w:rPr>
          <w:i/>
        </w:rPr>
      </w:pPr>
      <w:r w:rsidRPr="001510AA">
        <w:rPr>
          <w:i/>
        </w:rPr>
        <w:t>The rectangle at 1.8 scale.</w:t>
      </w:r>
    </w:p>
    <w:p w14:paraId="61A60370" w14:textId="77777777" w:rsidR="001510AA" w:rsidRPr="001510AA" w:rsidRDefault="001510AA" w:rsidP="001510AA">
      <w:pPr>
        <w:pStyle w:val="Step"/>
      </w:pPr>
      <w:r w:rsidRPr="001510AA">
        <w:t>Stop debugging and return to Visual Studio.</w:t>
      </w:r>
    </w:p>
    <w:bookmarkStart w:id="14" w:name="_Toc420068820" w:displacedByCustomXml="next"/>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7B2C19" w:rsidP="007B2C19">
          <w:pPr>
            <w:pStyle w:val="ppTopic"/>
            <w:rPr>
              <w:noProof/>
            </w:rPr>
          </w:pPr>
          <w:r>
            <w:rPr>
              <w:noProof/>
            </w:rPr>
            <w:t>Summary</w:t>
          </w:r>
        </w:p>
      </w:sdtContent>
    </w:sdt>
    <w:bookmarkEnd w:id="14" w:displacedByCustomXml="prev"/>
    <w:p w14:paraId="4BBBED20" w14:textId="0754A6AB" w:rsidR="004C58AB" w:rsidRDefault="007D2A68" w:rsidP="004C58AB">
      <w:pPr>
        <w:pStyle w:val="ppBodyText"/>
        <w:spacing w:after="200"/>
        <w:rPr>
          <w:noProof/>
        </w:rPr>
      </w:pPr>
      <w:r>
        <w:rPr>
          <w:noProof/>
        </w:rPr>
        <w:t>During this lab we have learned</w:t>
      </w:r>
      <w:r w:rsidR="00E231BD">
        <w:rPr>
          <w:noProof/>
        </w:rPr>
        <w:t xml:space="preserve"> how we can bind data from our model via a view model to our UI (or view). We have used examples of classic and compiled bindings and seen that classic bindings use the datacontext, whereas compiled </w:t>
      </w:r>
      <w:r w:rsidR="00E14F62">
        <w:rPr>
          <w:noProof/>
        </w:rPr>
        <w:t>bindings must access a strongly-</w:t>
      </w:r>
      <w:r w:rsidR="00E231BD">
        <w:rPr>
          <w:noProof/>
        </w:rPr>
        <w:t>typed property on the page. We have also shown how we can bind to other elements on our page.</w:t>
      </w:r>
    </w:p>
    <w:p w14:paraId="0883A63B" w14:textId="37FB2716" w:rsidR="00B00FC6" w:rsidRDefault="00B00FC6" w:rsidP="004C58AB">
      <w:pPr>
        <w:pStyle w:val="ppBodyText"/>
        <w:spacing w:after="200"/>
        <w:rPr>
          <w:noProof/>
        </w:rPr>
      </w:pPr>
    </w:p>
    <w:sectPr w:rsidR="00B00FC6" w:rsidSect="004E7B96">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E39CF" w14:textId="77777777" w:rsidR="006714C5" w:rsidRPr="001253EC" w:rsidRDefault="006714C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52A24956" w14:textId="77777777" w:rsidR="006714C5" w:rsidRPr="001253EC" w:rsidRDefault="006714C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115CA" w14:textId="6092B332" w:rsidR="00127A4A" w:rsidRDefault="00127A4A">
    <w:pPr>
      <w:pStyle w:val="Piedepgina"/>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75808">
          <w:rPr>
            <w:noProof/>
          </w:rPr>
          <w:t>17</w:t>
        </w:r>
        <w:r>
          <w:rPr>
            <w:noProof/>
          </w:rPr>
          <w:fldChar w:fldCharType="end"/>
        </w:r>
      </w:sdtContent>
    </w:sdt>
  </w:p>
  <w:p w14:paraId="7314AE34" w14:textId="77777777" w:rsidR="00127A4A" w:rsidRDefault="00127A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1B656" w14:textId="77777777" w:rsidR="006714C5" w:rsidRPr="001253EC" w:rsidRDefault="006714C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5FCD8833" w14:textId="77777777" w:rsidR="006714C5" w:rsidRPr="001253EC" w:rsidRDefault="006714C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2EC5D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D220C71E"/>
    <w:lvl w:ilvl="0" w:tplc="7570CAA8">
      <w:start w:val="1"/>
      <w:numFmt w:val="decimal"/>
      <w:pStyle w:val="Step"/>
      <w:lvlText w:val="%1."/>
      <w:lvlJc w:val="left"/>
      <w:pPr>
        <w:tabs>
          <w:tab w:val="num" w:pos="900"/>
        </w:tabs>
        <w:ind w:left="900" w:hanging="360"/>
      </w:pPr>
      <w:rPr>
        <w:i w:val="0"/>
        <w:iC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BEA"/>
    <w:rsid w:val="00003661"/>
    <w:rsid w:val="000039F2"/>
    <w:rsid w:val="00003EE5"/>
    <w:rsid w:val="000043DF"/>
    <w:rsid w:val="00005642"/>
    <w:rsid w:val="0000698D"/>
    <w:rsid w:val="0000790C"/>
    <w:rsid w:val="00007C9B"/>
    <w:rsid w:val="00010A9D"/>
    <w:rsid w:val="00010AA1"/>
    <w:rsid w:val="00010E1D"/>
    <w:rsid w:val="000114CC"/>
    <w:rsid w:val="00012DC4"/>
    <w:rsid w:val="00014209"/>
    <w:rsid w:val="00014ED9"/>
    <w:rsid w:val="0001562C"/>
    <w:rsid w:val="00016B41"/>
    <w:rsid w:val="00016CA5"/>
    <w:rsid w:val="0002135A"/>
    <w:rsid w:val="000217E7"/>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77D"/>
    <w:rsid w:val="00045842"/>
    <w:rsid w:val="00045DA5"/>
    <w:rsid w:val="000463AE"/>
    <w:rsid w:val="00047ADA"/>
    <w:rsid w:val="00050C4D"/>
    <w:rsid w:val="00053E91"/>
    <w:rsid w:val="00054D08"/>
    <w:rsid w:val="00055CD4"/>
    <w:rsid w:val="00057320"/>
    <w:rsid w:val="00057BE4"/>
    <w:rsid w:val="000607E7"/>
    <w:rsid w:val="00060F83"/>
    <w:rsid w:val="0006115C"/>
    <w:rsid w:val="000613DC"/>
    <w:rsid w:val="00061A50"/>
    <w:rsid w:val="00062DC6"/>
    <w:rsid w:val="0006341A"/>
    <w:rsid w:val="00063819"/>
    <w:rsid w:val="00064A9D"/>
    <w:rsid w:val="00064E81"/>
    <w:rsid w:val="00065BAD"/>
    <w:rsid w:val="000661DF"/>
    <w:rsid w:val="000673C4"/>
    <w:rsid w:val="000724FD"/>
    <w:rsid w:val="00074B7D"/>
    <w:rsid w:val="000760A6"/>
    <w:rsid w:val="00077C3D"/>
    <w:rsid w:val="0008194D"/>
    <w:rsid w:val="00081E05"/>
    <w:rsid w:val="0008307B"/>
    <w:rsid w:val="0008380B"/>
    <w:rsid w:val="000846FC"/>
    <w:rsid w:val="000873C8"/>
    <w:rsid w:val="00090860"/>
    <w:rsid w:val="000909C2"/>
    <w:rsid w:val="00092F57"/>
    <w:rsid w:val="000943C9"/>
    <w:rsid w:val="00094D4A"/>
    <w:rsid w:val="000951FA"/>
    <w:rsid w:val="00095276"/>
    <w:rsid w:val="000954FD"/>
    <w:rsid w:val="00096D2E"/>
    <w:rsid w:val="00097A37"/>
    <w:rsid w:val="00097E68"/>
    <w:rsid w:val="000A0105"/>
    <w:rsid w:val="000A1856"/>
    <w:rsid w:val="000A1E69"/>
    <w:rsid w:val="000A2091"/>
    <w:rsid w:val="000A4808"/>
    <w:rsid w:val="000A4B14"/>
    <w:rsid w:val="000A5264"/>
    <w:rsid w:val="000A69A2"/>
    <w:rsid w:val="000A7356"/>
    <w:rsid w:val="000A7930"/>
    <w:rsid w:val="000A7F4E"/>
    <w:rsid w:val="000B010B"/>
    <w:rsid w:val="000B02E9"/>
    <w:rsid w:val="000B07E2"/>
    <w:rsid w:val="000B0B69"/>
    <w:rsid w:val="000B1975"/>
    <w:rsid w:val="000B2140"/>
    <w:rsid w:val="000B35AD"/>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E0027"/>
    <w:rsid w:val="000E0641"/>
    <w:rsid w:val="000E1B47"/>
    <w:rsid w:val="000E36DC"/>
    <w:rsid w:val="000E66E5"/>
    <w:rsid w:val="000F15F0"/>
    <w:rsid w:val="000F2291"/>
    <w:rsid w:val="000F2404"/>
    <w:rsid w:val="000F2938"/>
    <w:rsid w:val="000F2B80"/>
    <w:rsid w:val="000F2F31"/>
    <w:rsid w:val="000F49B9"/>
    <w:rsid w:val="000F4AC2"/>
    <w:rsid w:val="000F4F9F"/>
    <w:rsid w:val="000F5C03"/>
    <w:rsid w:val="000F6002"/>
    <w:rsid w:val="00101449"/>
    <w:rsid w:val="0010203F"/>
    <w:rsid w:val="00102636"/>
    <w:rsid w:val="00102DAB"/>
    <w:rsid w:val="001036A2"/>
    <w:rsid w:val="00104706"/>
    <w:rsid w:val="0010475E"/>
    <w:rsid w:val="00105C2B"/>
    <w:rsid w:val="00105C89"/>
    <w:rsid w:val="00107967"/>
    <w:rsid w:val="0011025E"/>
    <w:rsid w:val="001109F0"/>
    <w:rsid w:val="00110EE6"/>
    <w:rsid w:val="00112818"/>
    <w:rsid w:val="001129B0"/>
    <w:rsid w:val="00112A0C"/>
    <w:rsid w:val="00113BF9"/>
    <w:rsid w:val="00114CA2"/>
    <w:rsid w:val="0011592E"/>
    <w:rsid w:val="00115F6A"/>
    <w:rsid w:val="00115F90"/>
    <w:rsid w:val="001164A4"/>
    <w:rsid w:val="00116D8E"/>
    <w:rsid w:val="0012053C"/>
    <w:rsid w:val="001214C9"/>
    <w:rsid w:val="00123716"/>
    <w:rsid w:val="00124C19"/>
    <w:rsid w:val="001253EC"/>
    <w:rsid w:val="001265D1"/>
    <w:rsid w:val="00127A4A"/>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10AA"/>
    <w:rsid w:val="001518D3"/>
    <w:rsid w:val="00152102"/>
    <w:rsid w:val="0015286F"/>
    <w:rsid w:val="00152C9E"/>
    <w:rsid w:val="00152F83"/>
    <w:rsid w:val="00153305"/>
    <w:rsid w:val="001545D8"/>
    <w:rsid w:val="00157E0D"/>
    <w:rsid w:val="00167020"/>
    <w:rsid w:val="00167916"/>
    <w:rsid w:val="00167D24"/>
    <w:rsid w:val="00170686"/>
    <w:rsid w:val="00171C2F"/>
    <w:rsid w:val="00174AB3"/>
    <w:rsid w:val="00175353"/>
    <w:rsid w:val="001757AA"/>
    <w:rsid w:val="001768C6"/>
    <w:rsid w:val="00176B5A"/>
    <w:rsid w:val="0017711A"/>
    <w:rsid w:val="001771B6"/>
    <w:rsid w:val="0018116E"/>
    <w:rsid w:val="00181797"/>
    <w:rsid w:val="00181A43"/>
    <w:rsid w:val="00181A69"/>
    <w:rsid w:val="00182240"/>
    <w:rsid w:val="001835C9"/>
    <w:rsid w:val="00183F6B"/>
    <w:rsid w:val="00185D83"/>
    <w:rsid w:val="00186E4D"/>
    <w:rsid w:val="00190707"/>
    <w:rsid w:val="001907ED"/>
    <w:rsid w:val="00190F21"/>
    <w:rsid w:val="00191100"/>
    <w:rsid w:val="00191E20"/>
    <w:rsid w:val="00192C2F"/>
    <w:rsid w:val="001930E7"/>
    <w:rsid w:val="0019327C"/>
    <w:rsid w:val="00193DB3"/>
    <w:rsid w:val="001940EE"/>
    <w:rsid w:val="00194DB3"/>
    <w:rsid w:val="00194EBB"/>
    <w:rsid w:val="00196E97"/>
    <w:rsid w:val="00196F9C"/>
    <w:rsid w:val="001971E6"/>
    <w:rsid w:val="00197857"/>
    <w:rsid w:val="00197BB5"/>
    <w:rsid w:val="001A0558"/>
    <w:rsid w:val="001A05F4"/>
    <w:rsid w:val="001A188D"/>
    <w:rsid w:val="001A3F6C"/>
    <w:rsid w:val="001A41D9"/>
    <w:rsid w:val="001A434A"/>
    <w:rsid w:val="001A4728"/>
    <w:rsid w:val="001A5CC0"/>
    <w:rsid w:val="001A74A1"/>
    <w:rsid w:val="001B0340"/>
    <w:rsid w:val="001B0AF4"/>
    <w:rsid w:val="001B1394"/>
    <w:rsid w:val="001B152D"/>
    <w:rsid w:val="001B1717"/>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E9F"/>
    <w:rsid w:val="001F0FCD"/>
    <w:rsid w:val="001F2893"/>
    <w:rsid w:val="001F2EEE"/>
    <w:rsid w:val="001F2FD0"/>
    <w:rsid w:val="001F5F27"/>
    <w:rsid w:val="001F62FD"/>
    <w:rsid w:val="001F65C7"/>
    <w:rsid w:val="001F67DE"/>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F68"/>
    <w:rsid w:val="002310EA"/>
    <w:rsid w:val="002312CD"/>
    <w:rsid w:val="002318FF"/>
    <w:rsid w:val="00232259"/>
    <w:rsid w:val="00233F8E"/>
    <w:rsid w:val="002346EE"/>
    <w:rsid w:val="002359AF"/>
    <w:rsid w:val="00236213"/>
    <w:rsid w:val="00236323"/>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900"/>
    <w:rsid w:val="00256E96"/>
    <w:rsid w:val="00256F53"/>
    <w:rsid w:val="002573C3"/>
    <w:rsid w:val="00257923"/>
    <w:rsid w:val="002600C1"/>
    <w:rsid w:val="0026174E"/>
    <w:rsid w:val="00262351"/>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1B"/>
    <w:rsid w:val="0028284F"/>
    <w:rsid w:val="00285B87"/>
    <w:rsid w:val="00285D9E"/>
    <w:rsid w:val="0028632F"/>
    <w:rsid w:val="00290DE6"/>
    <w:rsid w:val="0029348B"/>
    <w:rsid w:val="00294102"/>
    <w:rsid w:val="00294165"/>
    <w:rsid w:val="00294EE9"/>
    <w:rsid w:val="00295920"/>
    <w:rsid w:val="002962B7"/>
    <w:rsid w:val="00296ADE"/>
    <w:rsid w:val="00297AF2"/>
    <w:rsid w:val="00297B72"/>
    <w:rsid w:val="00297EDF"/>
    <w:rsid w:val="002A07AE"/>
    <w:rsid w:val="002A0E44"/>
    <w:rsid w:val="002A121A"/>
    <w:rsid w:val="002A2489"/>
    <w:rsid w:val="002A2AA2"/>
    <w:rsid w:val="002A42C2"/>
    <w:rsid w:val="002A5060"/>
    <w:rsid w:val="002A55EC"/>
    <w:rsid w:val="002A5D0D"/>
    <w:rsid w:val="002A7F46"/>
    <w:rsid w:val="002B11C9"/>
    <w:rsid w:val="002B1413"/>
    <w:rsid w:val="002B3FF3"/>
    <w:rsid w:val="002B4B9B"/>
    <w:rsid w:val="002B4FBE"/>
    <w:rsid w:val="002B7782"/>
    <w:rsid w:val="002C06DB"/>
    <w:rsid w:val="002C07B4"/>
    <w:rsid w:val="002C0D7C"/>
    <w:rsid w:val="002C13A9"/>
    <w:rsid w:val="002C2E40"/>
    <w:rsid w:val="002C3374"/>
    <w:rsid w:val="002C4599"/>
    <w:rsid w:val="002C65C4"/>
    <w:rsid w:val="002D0136"/>
    <w:rsid w:val="002D1D75"/>
    <w:rsid w:val="002D2382"/>
    <w:rsid w:val="002D2EE8"/>
    <w:rsid w:val="002D366C"/>
    <w:rsid w:val="002D3B34"/>
    <w:rsid w:val="002D4EB8"/>
    <w:rsid w:val="002D584B"/>
    <w:rsid w:val="002D5F19"/>
    <w:rsid w:val="002D6E2E"/>
    <w:rsid w:val="002D7A35"/>
    <w:rsid w:val="002E11EC"/>
    <w:rsid w:val="002E1300"/>
    <w:rsid w:val="002E25C7"/>
    <w:rsid w:val="002E2D44"/>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02A"/>
    <w:rsid w:val="002F4674"/>
    <w:rsid w:val="002F633C"/>
    <w:rsid w:val="002F63FB"/>
    <w:rsid w:val="002F792C"/>
    <w:rsid w:val="003005EA"/>
    <w:rsid w:val="003006A3"/>
    <w:rsid w:val="0030093F"/>
    <w:rsid w:val="00300D5A"/>
    <w:rsid w:val="003016B8"/>
    <w:rsid w:val="00301847"/>
    <w:rsid w:val="00301A71"/>
    <w:rsid w:val="00301FED"/>
    <w:rsid w:val="00303AAD"/>
    <w:rsid w:val="00305ED3"/>
    <w:rsid w:val="00306282"/>
    <w:rsid w:val="003068D1"/>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5C1"/>
    <w:rsid w:val="0035298E"/>
    <w:rsid w:val="00352C4F"/>
    <w:rsid w:val="00352EC4"/>
    <w:rsid w:val="00353A79"/>
    <w:rsid w:val="00354600"/>
    <w:rsid w:val="00356B3B"/>
    <w:rsid w:val="00357023"/>
    <w:rsid w:val="00361027"/>
    <w:rsid w:val="00361E74"/>
    <w:rsid w:val="003622D2"/>
    <w:rsid w:val="00362832"/>
    <w:rsid w:val="00363285"/>
    <w:rsid w:val="00364745"/>
    <w:rsid w:val="00364D1D"/>
    <w:rsid w:val="00364E88"/>
    <w:rsid w:val="00366B0F"/>
    <w:rsid w:val="0036722A"/>
    <w:rsid w:val="003676C9"/>
    <w:rsid w:val="00367BE7"/>
    <w:rsid w:val="00367F64"/>
    <w:rsid w:val="003702ED"/>
    <w:rsid w:val="00375808"/>
    <w:rsid w:val="00376E6D"/>
    <w:rsid w:val="00376E6E"/>
    <w:rsid w:val="00377FBC"/>
    <w:rsid w:val="00380DDE"/>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62BA"/>
    <w:rsid w:val="003B7481"/>
    <w:rsid w:val="003B7724"/>
    <w:rsid w:val="003B77A1"/>
    <w:rsid w:val="003C0095"/>
    <w:rsid w:val="003C15A1"/>
    <w:rsid w:val="003C3F5D"/>
    <w:rsid w:val="003C4EA9"/>
    <w:rsid w:val="003C6FD9"/>
    <w:rsid w:val="003D004E"/>
    <w:rsid w:val="003D03D8"/>
    <w:rsid w:val="003D326E"/>
    <w:rsid w:val="003D3EF7"/>
    <w:rsid w:val="003D45AB"/>
    <w:rsid w:val="003D4F92"/>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1A68"/>
    <w:rsid w:val="00402123"/>
    <w:rsid w:val="004026C7"/>
    <w:rsid w:val="004039CE"/>
    <w:rsid w:val="00403CA7"/>
    <w:rsid w:val="00403EC6"/>
    <w:rsid w:val="004046C8"/>
    <w:rsid w:val="0040617A"/>
    <w:rsid w:val="00406332"/>
    <w:rsid w:val="004075AA"/>
    <w:rsid w:val="00407DD7"/>
    <w:rsid w:val="00410711"/>
    <w:rsid w:val="0041090C"/>
    <w:rsid w:val="00411222"/>
    <w:rsid w:val="00411282"/>
    <w:rsid w:val="004128A5"/>
    <w:rsid w:val="00414200"/>
    <w:rsid w:val="004144E0"/>
    <w:rsid w:val="004159BB"/>
    <w:rsid w:val="00415A82"/>
    <w:rsid w:val="00416A5C"/>
    <w:rsid w:val="0041739B"/>
    <w:rsid w:val="00417B69"/>
    <w:rsid w:val="004207A1"/>
    <w:rsid w:val="00420F64"/>
    <w:rsid w:val="00420F80"/>
    <w:rsid w:val="00421120"/>
    <w:rsid w:val="00423FBB"/>
    <w:rsid w:val="00424DBF"/>
    <w:rsid w:val="0042744C"/>
    <w:rsid w:val="0042754B"/>
    <w:rsid w:val="00430F53"/>
    <w:rsid w:val="00432739"/>
    <w:rsid w:val="00432D53"/>
    <w:rsid w:val="004356F4"/>
    <w:rsid w:val="00435C3A"/>
    <w:rsid w:val="00435E59"/>
    <w:rsid w:val="0043620B"/>
    <w:rsid w:val="004363EA"/>
    <w:rsid w:val="00436598"/>
    <w:rsid w:val="00437239"/>
    <w:rsid w:val="00437E6A"/>
    <w:rsid w:val="00440DCE"/>
    <w:rsid w:val="00441874"/>
    <w:rsid w:val="00441AAA"/>
    <w:rsid w:val="00442D91"/>
    <w:rsid w:val="004447C1"/>
    <w:rsid w:val="00447AA7"/>
    <w:rsid w:val="00447B14"/>
    <w:rsid w:val="00447D7A"/>
    <w:rsid w:val="004546BB"/>
    <w:rsid w:val="00455884"/>
    <w:rsid w:val="00456273"/>
    <w:rsid w:val="00460C29"/>
    <w:rsid w:val="00460D9A"/>
    <w:rsid w:val="004614D8"/>
    <w:rsid w:val="00461763"/>
    <w:rsid w:val="00463BCA"/>
    <w:rsid w:val="00465279"/>
    <w:rsid w:val="00465361"/>
    <w:rsid w:val="00466DD0"/>
    <w:rsid w:val="0046731E"/>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58AB"/>
    <w:rsid w:val="004C64D9"/>
    <w:rsid w:val="004C7C0F"/>
    <w:rsid w:val="004D075C"/>
    <w:rsid w:val="004D1A8B"/>
    <w:rsid w:val="004D2FC3"/>
    <w:rsid w:val="004D75A4"/>
    <w:rsid w:val="004E181A"/>
    <w:rsid w:val="004E2D05"/>
    <w:rsid w:val="004E3534"/>
    <w:rsid w:val="004E3BD3"/>
    <w:rsid w:val="004E56BD"/>
    <w:rsid w:val="004E6F84"/>
    <w:rsid w:val="004E7B96"/>
    <w:rsid w:val="004F07C2"/>
    <w:rsid w:val="004F1658"/>
    <w:rsid w:val="004F186F"/>
    <w:rsid w:val="004F2A80"/>
    <w:rsid w:val="004F34CD"/>
    <w:rsid w:val="004F3FCA"/>
    <w:rsid w:val="004F65C7"/>
    <w:rsid w:val="004F6C40"/>
    <w:rsid w:val="004F6C77"/>
    <w:rsid w:val="004F6DED"/>
    <w:rsid w:val="004F7323"/>
    <w:rsid w:val="005007FC"/>
    <w:rsid w:val="00500D10"/>
    <w:rsid w:val="00501057"/>
    <w:rsid w:val="00502F08"/>
    <w:rsid w:val="0050304E"/>
    <w:rsid w:val="00503550"/>
    <w:rsid w:val="00506B04"/>
    <w:rsid w:val="0050701D"/>
    <w:rsid w:val="005078EB"/>
    <w:rsid w:val="0051089D"/>
    <w:rsid w:val="00511C58"/>
    <w:rsid w:val="0051238E"/>
    <w:rsid w:val="00512B8D"/>
    <w:rsid w:val="00512C57"/>
    <w:rsid w:val="005135BC"/>
    <w:rsid w:val="0051384B"/>
    <w:rsid w:val="005138CF"/>
    <w:rsid w:val="00515756"/>
    <w:rsid w:val="005167BE"/>
    <w:rsid w:val="005170B2"/>
    <w:rsid w:val="00517D09"/>
    <w:rsid w:val="00525543"/>
    <w:rsid w:val="005265EE"/>
    <w:rsid w:val="00526DAC"/>
    <w:rsid w:val="005271AE"/>
    <w:rsid w:val="005307C2"/>
    <w:rsid w:val="00531BEA"/>
    <w:rsid w:val="00533CC2"/>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7105F"/>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FB6"/>
    <w:rsid w:val="00594031"/>
    <w:rsid w:val="005946D0"/>
    <w:rsid w:val="00596B9C"/>
    <w:rsid w:val="00597278"/>
    <w:rsid w:val="005A10D5"/>
    <w:rsid w:val="005A266B"/>
    <w:rsid w:val="005A2C58"/>
    <w:rsid w:val="005A3020"/>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6E4E"/>
    <w:rsid w:val="005E051B"/>
    <w:rsid w:val="005E3648"/>
    <w:rsid w:val="005E3CE4"/>
    <w:rsid w:val="005E41C5"/>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910"/>
    <w:rsid w:val="00603E23"/>
    <w:rsid w:val="006053CB"/>
    <w:rsid w:val="00605DCB"/>
    <w:rsid w:val="00605F85"/>
    <w:rsid w:val="00606934"/>
    <w:rsid w:val="0060775F"/>
    <w:rsid w:val="00610052"/>
    <w:rsid w:val="0061121E"/>
    <w:rsid w:val="006115F7"/>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CFD"/>
    <w:rsid w:val="00630D9F"/>
    <w:rsid w:val="00633500"/>
    <w:rsid w:val="00633629"/>
    <w:rsid w:val="00633695"/>
    <w:rsid w:val="0063395F"/>
    <w:rsid w:val="00633E94"/>
    <w:rsid w:val="00635039"/>
    <w:rsid w:val="00635493"/>
    <w:rsid w:val="00637DDA"/>
    <w:rsid w:val="0064074C"/>
    <w:rsid w:val="00642EBC"/>
    <w:rsid w:val="0064366E"/>
    <w:rsid w:val="00643872"/>
    <w:rsid w:val="00647894"/>
    <w:rsid w:val="00647C3D"/>
    <w:rsid w:val="00650C23"/>
    <w:rsid w:val="00652070"/>
    <w:rsid w:val="00652A3D"/>
    <w:rsid w:val="00653F44"/>
    <w:rsid w:val="00654175"/>
    <w:rsid w:val="00654258"/>
    <w:rsid w:val="00654920"/>
    <w:rsid w:val="00654D19"/>
    <w:rsid w:val="00654EC8"/>
    <w:rsid w:val="00657554"/>
    <w:rsid w:val="0066053F"/>
    <w:rsid w:val="00662ADC"/>
    <w:rsid w:val="00664590"/>
    <w:rsid w:val="00664FAC"/>
    <w:rsid w:val="00665F5A"/>
    <w:rsid w:val="00670AC1"/>
    <w:rsid w:val="006714C5"/>
    <w:rsid w:val="0067158B"/>
    <w:rsid w:val="00671DF4"/>
    <w:rsid w:val="00672B28"/>
    <w:rsid w:val="00672F29"/>
    <w:rsid w:val="00675000"/>
    <w:rsid w:val="0067507F"/>
    <w:rsid w:val="0067715A"/>
    <w:rsid w:val="00677DAC"/>
    <w:rsid w:val="006800A1"/>
    <w:rsid w:val="00680178"/>
    <w:rsid w:val="006804A9"/>
    <w:rsid w:val="00680936"/>
    <w:rsid w:val="00681877"/>
    <w:rsid w:val="0068300B"/>
    <w:rsid w:val="006837B5"/>
    <w:rsid w:val="00685463"/>
    <w:rsid w:val="0069014F"/>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2CAD"/>
    <w:rsid w:val="0071395D"/>
    <w:rsid w:val="00713BAA"/>
    <w:rsid w:val="00713CBE"/>
    <w:rsid w:val="00713E05"/>
    <w:rsid w:val="00713E2B"/>
    <w:rsid w:val="00714EB9"/>
    <w:rsid w:val="00715292"/>
    <w:rsid w:val="00715EBB"/>
    <w:rsid w:val="00715F26"/>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50394"/>
    <w:rsid w:val="00750EBF"/>
    <w:rsid w:val="007513B5"/>
    <w:rsid w:val="007527DD"/>
    <w:rsid w:val="00752970"/>
    <w:rsid w:val="00752A60"/>
    <w:rsid w:val="00754C25"/>
    <w:rsid w:val="00755A72"/>
    <w:rsid w:val="00755E1B"/>
    <w:rsid w:val="00757414"/>
    <w:rsid w:val="007606CF"/>
    <w:rsid w:val="00760A7F"/>
    <w:rsid w:val="007618F4"/>
    <w:rsid w:val="00761D40"/>
    <w:rsid w:val="00761D81"/>
    <w:rsid w:val="00762608"/>
    <w:rsid w:val="00762EA6"/>
    <w:rsid w:val="00764641"/>
    <w:rsid w:val="0077033B"/>
    <w:rsid w:val="00771538"/>
    <w:rsid w:val="007718CF"/>
    <w:rsid w:val="007728B8"/>
    <w:rsid w:val="00772D20"/>
    <w:rsid w:val="00773FF8"/>
    <w:rsid w:val="00774D26"/>
    <w:rsid w:val="007759E9"/>
    <w:rsid w:val="00777048"/>
    <w:rsid w:val="00777F79"/>
    <w:rsid w:val="00780BB5"/>
    <w:rsid w:val="00780E22"/>
    <w:rsid w:val="00780E34"/>
    <w:rsid w:val="007813D1"/>
    <w:rsid w:val="00782B70"/>
    <w:rsid w:val="0078319C"/>
    <w:rsid w:val="00783303"/>
    <w:rsid w:val="00784249"/>
    <w:rsid w:val="0078600C"/>
    <w:rsid w:val="00786CAB"/>
    <w:rsid w:val="00787A64"/>
    <w:rsid w:val="00790167"/>
    <w:rsid w:val="007908BD"/>
    <w:rsid w:val="007923DB"/>
    <w:rsid w:val="00792402"/>
    <w:rsid w:val="00793332"/>
    <w:rsid w:val="00795CF2"/>
    <w:rsid w:val="00796EA5"/>
    <w:rsid w:val="00797408"/>
    <w:rsid w:val="00797FB3"/>
    <w:rsid w:val="007A1908"/>
    <w:rsid w:val="007A4788"/>
    <w:rsid w:val="007A4DBD"/>
    <w:rsid w:val="007A599E"/>
    <w:rsid w:val="007A6970"/>
    <w:rsid w:val="007A708D"/>
    <w:rsid w:val="007A76D4"/>
    <w:rsid w:val="007A7A16"/>
    <w:rsid w:val="007B0400"/>
    <w:rsid w:val="007B0C46"/>
    <w:rsid w:val="007B18AC"/>
    <w:rsid w:val="007B2C19"/>
    <w:rsid w:val="007B3A06"/>
    <w:rsid w:val="007B444B"/>
    <w:rsid w:val="007B519B"/>
    <w:rsid w:val="007B5721"/>
    <w:rsid w:val="007B58A3"/>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2A68"/>
    <w:rsid w:val="007D55F0"/>
    <w:rsid w:val="007E0127"/>
    <w:rsid w:val="007E12AA"/>
    <w:rsid w:val="007E39CD"/>
    <w:rsid w:val="007E43B2"/>
    <w:rsid w:val="007E5B0E"/>
    <w:rsid w:val="007E6E76"/>
    <w:rsid w:val="007F0DEE"/>
    <w:rsid w:val="007F0F33"/>
    <w:rsid w:val="007F1570"/>
    <w:rsid w:val="007F2252"/>
    <w:rsid w:val="007F2BCA"/>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244"/>
    <w:rsid w:val="0081783E"/>
    <w:rsid w:val="008204D2"/>
    <w:rsid w:val="00820DE2"/>
    <w:rsid w:val="008215B2"/>
    <w:rsid w:val="00821629"/>
    <w:rsid w:val="00821C95"/>
    <w:rsid w:val="00822E2E"/>
    <w:rsid w:val="008232FB"/>
    <w:rsid w:val="008235F8"/>
    <w:rsid w:val="00823823"/>
    <w:rsid w:val="00823D91"/>
    <w:rsid w:val="0082766B"/>
    <w:rsid w:val="008279DC"/>
    <w:rsid w:val="00827F01"/>
    <w:rsid w:val="00830525"/>
    <w:rsid w:val="008322E5"/>
    <w:rsid w:val="00832819"/>
    <w:rsid w:val="00832E0A"/>
    <w:rsid w:val="00835C66"/>
    <w:rsid w:val="00836632"/>
    <w:rsid w:val="00837DCC"/>
    <w:rsid w:val="0084354A"/>
    <w:rsid w:val="00845D12"/>
    <w:rsid w:val="00846073"/>
    <w:rsid w:val="008466B8"/>
    <w:rsid w:val="008477D4"/>
    <w:rsid w:val="0085156D"/>
    <w:rsid w:val="00853275"/>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0F7"/>
    <w:rsid w:val="00873AC2"/>
    <w:rsid w:val="00873B39"/>
    <w:rsid w:val="0087526C"/>
    <w:rsid w:val="00880DA3"/>
    <w:rsid w:val="00880F56"/>
    <w:rsid w:val="00881513"/>
    <w:rsid w:val="00881B07"/>
    <w:rsid w:val="00882F94"/>
    <w:rsid w:val="00883666"/>
    <w:rsid w:val="0088423C"/>
    <w:rsid w:val="00884BF6"/>
    <w:rsid w:val="00886244"/>
    <w:rsid w:val="008901DF"/>
    <w:rsid w:val="00890D41"/>
    <w:rsid w:val="00891257"/>
    <w:rsid w:val="00891299"/>
    <w:rsid w:val="00891A27"/>
    <w:rsid w:val="00892BCC"/>
    <w:rsid w:val="00892F5F"/>
    <w:rsid w:val="0089373C"/>
    <w:rsid w:val="00893A3E"/>
    <w:rsid w:val="00895045"/>
    <w:rsid w:val="00895C3B"/>
    <w:rsid w:val="008A11B5"/>
    <w:rsid w:val="008A11E7"/>
    <w:rsid w:val="008A15C1"/>
    <w:rsid w:val="008A1EA8"/>
    <w:rsid w:val="008A244A"/>
    <w:rsid w:val="008A4BB6"/>
    <w:rsid w:val="008A5A11"/>
    <w:rsid w:val="008A6A5D"/>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5467"/>
    <w:rsid w:val="008D6C4C"/>
    <w:rsid w:val="008E1134"/>
    <w:rsid w:val="008E1FD1"/>
    <w:rsid w:val="008E261D"/>
    <w:rsid w:val="008E2AFE"/>
    <w:rsid w:val="008E2EF5"/>
    <w:rsid w:val="008E3C8E"/>
    <w:rsid w:val="008E47A5"/>
    <w:rsid w:val="008E5157"/>
    <w:rsid w:val="008E5574"/>
    <w:rsid w:val="008E647E"/>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358B"/>
    <w:rsid w:val="009C3A68"/>
    <w:rsid w:val="009C566E"/>
    <w:rsid w:val="009D078B"/>
    <w:rsid w:val="009D1919"/>
    <w:rsid w:val="009D1931"/>
    <w:rsid w:val="009D2A2D"/>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171A"/>
    <w:rsid w:val="00A03730"/>
    <w:rsid w:val="00A050E1"/>
    <w:rsid w:val="00A0555E"/>
    <w:rsid w:val="00A05FE0"/>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3D3B"/>
    <w:rsid w:val="00A241B4"/>
    <w:rsid w:val="00A26BFC"/>
    <w:rsid w:val="00A27F18"/>
    <w:rsid w:val="00A32015"/>
    <w:rsid w:val="00A32175"/>
    <w:rsid w:val="00A32A94"/>
    <w:rsid w:val="00A34141"/>
    <w:rsid w:val="00A34830"/>
    <w:rsid w:val="00A34CE5"/>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2924"/>
    <w:rsid w:val="00A54274"/>
    <w:rsid w:val="00A55CB2"/>
    <w:rsid w:val="00A56147"/>
    <w:rsid w:val="00A57C2C"/>
    <w:rsid w:val="00A60ECB"/>
    <w:rsid w:val="00A62448"/>
    <w:rsid w:val="00A63556"/>
    <w:rsid w:val="00A63AB7"/>
    <w:rsid w:val="00A6402D"/>
    <w:rsid w:val="00A654E0"/>
    <w:rsid w:val="00A67258"/>
    <w:rsid w:val="00A71680"/>
    <w:rsid w:val="00A72523"/>
    <w:rsid w:val="00A7258C"/>
    <w:rsid w:val="00A73F06"/>
    <w:rsid w:val="00A77EDF"/>
    <w:rsid w:val="00A80D87"/>
    <w:rsid w:val="00A8122C"/>
    <w:rsid w:val="00A81897"/>
    <w:rsid w:val="00A81DC9"/>
    <w:rsid w:val="00A81EDF"/>
    <w:rsid w:val="00A83292"/>
    <w:rsid w:val="00A8469A"/>
    <w:rsid w:val="00A84A26"/>
    <w:rsid w:val="00A85105"/>
    <w:rsid w:val="00A85A15"/>
    <w:rsid w:val="00A86AAF"/>
    <w:rsid w:val="00A908E2"/>
    <w:rsid w:val="00A9186B"/>
    <w:rsid w:val="00A91964"/>
    <w:rsid w:val="00A930C5"/>
    <w:rsid w:val="00A9347B"/>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7D1"/>
    <w:rsid w:val="00AB2967"/>
    <w:rsid w:val="00AB2B98"/>
    <w:rsid w:val="00AB378F"/>
    <w:rsid w:val="00AB4FBA"/>
    <w:rsid w:val="00AB5A3E"/>
    <w:rsid w:val="00AB6CC4"/>
    <w:rsid w:val="00AB7D62"/>
    <w:rsid w:val="00AC031B"/>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718C"/>
    <w:rsid w:val="00B23B5D"/>
    <w:rsid w:val="00B254CD"/>
    <w:rsid w:val="00B26293"/>
    <w:rsid w:val="00B26C1A"/>
    <w:rsid w:val="00B30DD7"/>
    <w:rsid w:val="00B32470"/>
    <w:rsid w:val="00B32808"/>
    <w:rsid w:val="00B33648"/>
    <w:rsid w:val="00B336D3"/>
    <w:rsid w:val="00B338E7"/>
    <w:rsid w:val="00B33D1F"/>
    <w:rsid w:val="00B35034"/>
    <w:rsid w:val="00B35742"/>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1A74"/>
    <w:rsid w:val="00B622FA"/>
    <w:rsid w:val="00B626AF"/>
    <w:rsid w:val="00B632E1"/>
    <w:rsid w:val="00B644C3"/>
    <w:rsid w:val="00B65052"/>
    <w:rsid w:val="00B65395"/>
    <w:rsid w:val="00B65DD2"/>
    <w:rsid w:val="00B66E13"/>
    <w:rsid w:val="00B679B7"/>
    <w:rsid w:val="00B67AE9"/>
    <w:rsid w:val="00B67B92"/>
    <w:rsid w:val="00B67F7B"/>
    <w:rsid w:val="00B7031B"/>
    <w:rsid w:val="00B70BF0"/>
    <w:rsid w:val="00B71173"/>
    <w:rsid w:val="00B723B6"/>
    <w:rsid w:val="00B73959"/>
    <w:rsid w:val="00B741BC"/>
    <w:rsid w:val="00B75B41"/>
    <w:rsid w:val="00B802DB"/>
    <w:rsid w:val="00B80738"/>
    <w:rsid w:val="00B82AD1"/>
    <w:rsid w:val="00B84088"/>
    <w:rsid w:val="00B84508"/>
    <w:rsid w:val="00B84541"/>
    <w:rsid w:val="00B84971"/>
    <w:rsid w:val="00B84E82"/>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C0558"/>
    <w:rsid w:val="00BC0852"/>
    <w:rsid w:val="00BC3396"/>
    <w:rsid w:val="00BC371C"/>
    <w:rsid w:val="00BC45D1"/>
    <w:rsid w:val="00BC6C85"/>
    <w:rsid w:val="00BC6F31"/>
    <w:rsid w:val="00BD1112"/>
    <w:rsid w:val="00BD2A11"/>
    <w:rsid w:val="00BD2E6F"/>
    <w:rsid w:val="00BD5767"/>
    <w:rsid w:val="00BD6483"/>
    <w:rsid w:val="00BD6588"/>
    <w:rsid w:val="00BD6CFD"/>
    <w:rsid w:val="00BD7490"/>
    <w:rsid w:val="00BD7EDD"/>
    <w:rsid w:val="00BE055A"/>
    <w:rsid w:val="00BE05CE"/>
    <w:rsid w:val="00BE06B0"/>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3C47"/>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3C19"/>
    <w:rsid w:val="00C443B2"/>
    <w:rsid w:val="00C4686B"/>
    <w:rsid w:val="00C50E3D"/>
    <w:rsid w:val="00C51BC6"/>
    <w:rsid w:val="00C524DD"/>
    <w:rsid w:val="00C52E6A"/>
    <w:rsid w:val="00C534BA"/>
    <w:rsid w:val="00C5351D"/>
    <w:rsid w:val="00C53DC4"/>
    <w:rsid w:val="00C53FE4"/>
    <w:rsid w:val="00C54EEB"/>
    <w:rsid w:val="00C60737"/>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5B25"/>
    <w:rsid w:val="00C7695A"/>
    <w:rsid w:val="00C776E6"/>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5B0D"/>
    <w:rsid w:val="00C9688A"/>
    <w:rsid w:val="00CA0B23"/>
    <w:rsid w:val="00CA19D1"/>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601"/>
    <w:rsid w:val="00CC577F"/>
    <w:rsid w:val="00CC62D6"/>
    <w:rsid w:val="00CC678F"/>
    <w:rsid w:val="00CD4412"/>
    <w:rsid w:val="00CD71BE"/>
    <w:rsid w:val="00CE050B"/>
    <w:rsid w:val="00CE11D5"/>
    <w:rsid w:val="00CE15E0"/>
    <w:rsid w:val="00CE17CF"/>
    <w:rsid w:val="00CE28C9"/>
    <w:rsid w:val="00CE3F26"/>
    <w:rsid w:val="00CE41D2"/>
    <w:rsid w:val="00CE4BBC"/>
    <w:rsid w:val="00CE711D"/>
    <w:rsid w:val="00CE79A6"/>
    <w:rsid w:val="00CE79F2"/>
    <w:rsid w:val="00CF0779"/>
    <w:rsid w:val="00CF0D26"/>
    <w:rsid w:val="00CF1CBB"/>
    <w:rsid w:val="00CF1D12"/>
    <w:rsid w:val="00CF32C4"/>
    <w:rsid w:val="00CF35A9"/>
    <w:rsid w:val="00CF465E"/>
    <w:rsid w:val="00CF4D0A"/>
    <w:rsid w:val="00D008DF"/>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86"/>
    <w:rsid w:val="00D23346"/>
    <w:rsid w:val="00D2419E"/>
    <w:rsid w:val="00D25AD9"/>
    <w:rsid w:val="00D25DC4"/>
    <w:rsid w:val="00D31F71"/>
    <w:rsid w:val="00D325CB"/>
    <w:rsid w:val="00D32A11"/>
    <w:rsid w:val="00D32BAC"/>
    <w:rsid w:val="00D34126"/>
    <w:rsid w:val="00D400D9"/>
    <w:rsid w:val="00D417BE"/>
    <w:rsid w:val="00D4181F"/>
    <w:rsid w:val="00D422C9"/>
    <w:rsid w:val="00D42E10"/>
    <w:rsid w:val="00D4351B"/>
    <w:rsid w:val="00D43B04"/>
    <w:rsid w:val="00D4409A"/>
    <w:rsid w:val="00D456A8"/>
    <w:rsid w:val="00D508BC"/>
    <w:rsid w:val="00D51060"/>
    <w:rsid w:val="00D51366"/>
    <w:rsid w:val="00D5160E"/>
    <w:rsid w:val="00D524AD"/>
    <w:rsid w:val="00D534AF"/>
    <w:rsid w:val="00D5373B"/>
    <w:rsid w:val="00D53BD4"/>
    <w:rsid w:val="00D54489"/>
    <w:rsid w:val="00D5552C"/>
    <w:rsid w:val="00D560CC"/>
    <w:rsid w:val="00D56BE8"/>
    <w:rsid w:val="00D57335"/>
    <w:rsid w:val="00D60E1A"/>
    <w:rsid w:val="00D63569"/>
    <w:rsid w:val="00D6579C"/>
    <w:rsid w:val="00D6674E"/>
    <w:rsid w:val="00D67C48"/>
    <w:rsid w:val="00D70277"/>
    <w:rsid w:val="00D70308"/>
    <w:rsid w:val="00D7109B"/>
    <w:rsid w:val="00D723CB"/>
    <w:rsid w:val="00D73B6C"/>
    <w:rsid w:val="00D77A91"/>
    <w:rsid w:val="00D80E84"/>
    <w:rsid w:val="00D8312A"/>
    <w:rsid w:val="00D837F8"/>
    <w:rsid w:val="00D83903"/>
    <w:rsid w:val="00D83E56"/>
    <w:rsid w:val="00D84917"/>
    <w:rsid w:val="00D86E1E"/>
    <w:rsid w:val="00D90F3E"/>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4065"/>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4825"/>
    <w:rsid w:val="00DC5CCD"/>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33DE"/>
    <w:rsid w:val="00DE4BA1"/>
    <w:rsid w:val="00DE5E9D"/>
    <w:rsid w:val="00DF13F2"/>
    <w:rsid w:val="00DF1777"/>
    <w:rsid w:val="00DF191F"/>
    <w:rsid w:val="00DF21E7"/>
    <w:rsid w:val="00DF2717"/>
    <w:rsid w:val="00DF464A"/>
    <w:rsid w:val="00DF6A9E"/>
    <w:rsid w:val="00DF77C1"/>
    <w:rsid w:val="00E0120E"/>
    <w:rsid w:val="00E02709"/>
    <w:rsid w:val="00E05A35"/>
    <w:rsid w:val="00E0605F"/>
    <w:rsid w:val="00E061D7"/>
    <w:rsid w:val="00E109B3"/>
    <w:rsid w:val="00E10D12"/>
    <w:rsid w:val="00E110F5"/>
    <w:rsid w:val="00E11462"/>
    <w:rsid w:val="00E1273A"/>
    <w:rsid w:val="00E12EC6"/>
    <w:rsid w:val="00E13825"/>
    <w:rsid w:val="00E14F62"/>
    <w:rsid w:val="00E151E8"/>
    <w:rsid w:val="00E15C9C"/>
    <w:rsid w:val="00E16258"/>
    <w:rsid w:val="00E20950"/>
    <w:rsid w:val="00E21AD0"/>
    <w:rsid w:val="00E231BD"/>
    <w:rsid w:val="00E23204"/>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404D0"/>
    <w:rsid w:val="00E40AA9"/>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4A9E"/>
    <w:rsid w:val="00E77125"/>
    <w:rsid w:val="00E80DE6"/>
    <w:rsid w:val="00E80EAC"/>
    <w:rsid w:val="00E81103"/>
    <w:rsid w:val="00E81EA9"/>
    <w:rsid w:val="00E829D0"/>
    <w:rsid w:val="00E85D60"/>
    <w:rsid w:val="00E87217"/>
    <w:rsid w:val="00E90D76"/>
    <w:rsid w:val="00E910B4"/>
    <w:rsid w:val="00E91118"/>
    <w:rsid w:val="00E93A85"/>
    <w:rsid w:val="00E956AE"/>
    <w:rsid w:val="00E958C2"/>
    <w:rsid w:val="00E965AC"/>
    <w:rsid w:val="00EA1302"/>
    <w:rsid w:val="00EA4DD3"/>
    <w:rsid w:val="00EA5AF1"/>
    <w:rsid w:val="00EA7AF4"/>
    <w:rsid w:val="00EB0CC1"/>
    <w:rsid w:val="00EB12C0"/>
    <w:rsid w:val="00EB1302"/>
    <w:rsid w:val="00EB37E8"/>
    <w:rsid w:val="00EB3918"/>
    <w:rsid w:val="00EB73A8"/>
    <w:rsid w:val="00EB784E"/>
    <w:rsid w:val="00EC087F"/>
    <w:rsid w:val="00EC08F2"/>
    <w:rsid w:val="00EC0AD2"/>
    <w:rsid w:val="00EC2849"/>
    <w:rsid w:val="00EC49C1"/>
    <w:rsid w:val="00EC4F27"/>
    <w:rsid w:val="00EC52E0"/>
    <w:rsid w:val="00EC6657"/>
    <w:rsid w:val="00ED25B7"/>
    <w:rsid w:val="00ED2D8F"/>
    <w:rsid w:val="00ED39B6"/>
    <w:rsid w:val="00ED409D"/>
    <w:rsid w:val="00ED41DC"/>
    <w:rsid w:val="00ED4FCD"/>
    <w:rsid w:val="00ED543B"/>
    <w:rsid w:val="00EE0493"/>
    <w:rsid w:val="00EE0B09"/>
    <w:rsid w:val="00EE180B"/>
    <w:rsid w:val="00EE1A56"/>
    <w:rsid w:val="00EE2093"/>
    <w:rsid w:val="00EE2B57"/>
    <w:rsid w:val="00EE2CD7"/>
    <w:rsid w:val="00EE315F"/>
    <w:rsid w:val="00EE56FB"/>
    <w:rsid w:val="00EE57C1"/>
    <w:rsid w:val="00EE6950"/>
    <w:rsid w:val="00EE6E3A"/>
    <w:rsid w:val="00EE73BF"/>
    <w:rsid w:val="00EF5F5D"/>
    <w:rsid w:val="00EF7D76"/>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0A7"/>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139E"/>
    <w:rsid w:val="00F51E7A"/>
    <w:rsid w:val="00F52229"/>
    <w:rsid w:val="00F536D9"/>
    <w:rsid w:val="00F54293"/>
    <w:rsid w:val="00F54CAD"/>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68CC"/>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5240"/>
    <w:rsid w:val="00FA6431"/>
    <w:rsid w:val="00FA68C2"/>
    <w:rsid w:val="00FA6CF0"/>
    <w:rsid w:val="00FA713E"/>
    <w:rsid w:val="00FA7918"/>
    <w:rsid w:val="00FB1572"/>
    <w:rsid w:val="00FB1DA3"/>
    <w:rsid w:val="00FB22BF"/>
    <w:rsid w:val="00FB3613"/>
    <w:rsid w:val="00FB3E7A"/>
    <w:rsid w:val="00FB4F4A"/>
    <w:rsid w:val="00FB4F51"/>
    <w:rsid w:val="00FB511A"/>
    <w:rsid w:val="00FB5507"/>
    <w:rsid w:val="00FB5AB6"/>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4B84"/>
    <w:rsid w:val="00FD5D33"/>
    <w:rsid w:val="00FD65FF"/>
    <w:rsid w:val="00FE0DF0"/>
    <w:rsid w:val="00FE0F3F"/>
    <w:rsid w:val="00FE3494"/>
    <w:rsid w:val="00FE3CC0"/>
    <w:rsid w:val="00FE3EEE"/>
    <w:rsid w:val="00FE3F1B"/>
    <w:rsid w:val="00FE555A"/>
    <w:rsid w:val="00FE5843"/>
    <w:rsid w:val="00FE66AF"/>
    <w:rsid w:val="00FE7727"/>
    <w:rsid w:val="00FF1405"/>
    <w:rsid w:val="00FF2C32"/>
    <w:rsid w:val="00FF3FE9"/>
    <w:rsid w:val="00FF4F62"/>
    <w:rsid w:val="00FF5126"/>
    <w:rsid w:val="00FF611A"/>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C776E6"/>
    <w:rPr>
      <w:rFonts w:eastAsiaTheme="minorEastAsia"/>
      <w:lang w:bidi="en-US"/>
    </w:rPr>
  </w:style>
  <w:style w:type="paragraph" w:styleId="Ttulo1">
    <w:name w:val="heading 1"/>
    <w:basedOn w:val="Normal"/>
    <w:next w:val="ppBodyText"/>
    <w:link w:val="Ttulo1C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ppBodyText"/>
    <w:link w:val="Ttulo3C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ppBodyText"/>
    <w:link w:val="Ttulo4C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1Car">
    <w:name w:val="Título 1 Car"/>
    <w:basedOn w:val="Fuentedeprrafopredeter"/>
    <w:link w:val="Ttulo1"/>
    <w:rsid w:val="002573C3"/>
    <w:rPr>
      <w:rFonts w:asciiTheme="majorHAnsi" w:eastAsiaTheme="majorEastAsia" w:hAnsiTheme="majorHAnsi" w:cstheme="majorBidi"/>
      <w:b/>
      <w:bCs/>
      <w:color w:val="365F91" w:themeColor="accent1" w:themeShade="BF"/>
      <w:sz w:val="28"/>
      <w:szCs w:val="28"/>
      <w:lang w:bidi="en-US"/>
    </w:rPr>
  </w:style>
  <w:style w:type="character" w:customStyle="1" w:styleId="Ttulo2Car">
    <w:name w:val="Título 2 Car"/>
    <w:basedOn w:val="Fuentedeprrafopredeter"/>
    <w:link w:val="Ttulo2"/>
    <w:rsid w:val="002573C3"/>
    <w:rPr>
      <w:rFonts w:asciiTheme="majorHAnsi" w:eastAsiaTheme="majorEastAsia" w:hAnsiTheme="majorHAnsi" w:cstheme="majorBidi"/>
      <w:b/>
      <w:bCs/>
      <w:color w:val="4F81BD" w:themeColor="accent1"/>
      <w:sz w:val="26"/>
      <w:szCs w:val="26"/>
      <w:lang w:bidi="en-US"/>
    </w:rPr>
  </w:style>
  <w:style w:type="character" w:customStyle="1" w:styleId="Ttulo3Car">
    <w:name w:val="Título 3 Car"/>
    <w:basedOn w:val="Fuentedeprrafopredeter"/>
    <w:link w:val="Ttulo3"/>
    <w:rsid w:val="002573C3"/>
    <w:rPr>
      <w:rFonts w:asciiTheme="majorHAnsi" w:eastAsiaTheme="majorEastAsia" w:hAnsiTheme="majorHAnsi" w:cstheme="majorBidi"/>
      <w:b/>
      <w:bCs/>
      <w:color w:val="4F81BD" w:themeColor="accent1"/>
      <w:lang w:bidi="en-US"/>
    </w:rPr>
  </w:style>
  <w:style w:type="character" w:customStyle="1" w:styleId="Ttulo4Car">
    <w:name w:val="Título 4 Car"/>
    <w:basedOn w:val="Fuentedeprrafopredeter"/>
    <w:link w:val="Ttulo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a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Ttulo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Puesto"/>
    <w:next w:val="ppBodyText"/>
    <w:rsid w:val="002573C3"/>
  </w:style>
  <w:style w:type="table" w:styleId="Tablaconcuadrcula">
    <w:name w:val="Table Grid"/>
    <w:basedOn w:val="Tabla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extonotapie">
    <w:name w:val="footnote text"/>
    <w:basedOn w:val="Normal"/>
    <w:link w:val="TextonotapieCar"/>
    <w:uiPriority w:val="99"/>
    <w:unhideWhenUsed/>
    <w:rsid w:val="002573C3"/>
    <w:rPr>
      <w:szCs w:val="20"/>
    </w:rPr>
  </w:style>
  <w:style w:type="character" w:customStyle="1" w:styleId="TextonotapieCar">
    <w:name w:val="Texto nota pie Car"/>
    <w:basedOn w:val="Fuentedeprrafopredeter"/>
    <w:link w:val="Textonotapie"/>
    <w:uiPriority w:val="99"/>
    <w:rsid w:val="002573C3"/>
    <w:rPr>
      <w:rFonts w:eastAsiaTheme="minorEastAsia"/>
      <w:szCs w:val="20"/>
      <w:lang w:bidi="en-US"/>
    </w:rPr>
  </w:style>
  <w:style w:type="paragraph" w:styleId="Encabezado">
    <w:name w:val="header"/>
    <w:basedOn w:val="Normal"/>
    <w:link w:val="EncabezadoCar"/>
    <w:uiPriority w:val="99"/>
    <w:unhideWhenUsed/>
    <w:rsid w:val="002573C3"/>
    <w:pPr>
      <w:tabs>
        <w:tab w:val="center" w:pos="4680"/>
        <w:tab w:val="right" w:pos="9360"/>
      </w:tabs>
    </w:pPr>
  </w:style>
  <w:style w:type="character" w:customStyle="1" w:styleId="EncabezadoCar">
    <w:name w:val="Encabezado Car"/>
    <w:basedOn w:val="Fuentedeprrafopredeter"/>
    <w:link w:val="Encabezado"/>
    <w:uiPriority w:val="99"/>
    <w:rsid w:val="002573C3"/>
    <w:rPr>
      <w:rFonts w:eastAsiaTheme="minorEastAsia"/>
      <w:lang w:bidi="en-US"/>
    </w:rPr>
  </w:style>
  <w:style w:type="paragraph" w:styleId="Piedepgina">
    <w:name w:val="footer"/>
    <w:basedOn w:val="Normal"/>
    <w:link w:val="PiedepginaCar"/>
    <w:uiPriority w:val="99"/>
    <w:unhideWhenUsed/>
    <w:rsid w:val="002573C3"/>
    <w:pPr>
      <w:tabs>
        <w:tab w:val="center" w:pos="4680"/>
        <w:tab w:val="right" w:pos="9360"/>
      </w:tabs>
    </w:pPr>
  </w:style>
  <w:style w:type="character" w:customStyle="1" w:styleId="PiedepginaCar">
    <w:name w:val="Pie de página Car"/>
    <w:basedOn w:val="Fuentedeprrafopredeter"/>
    <w:link w:val="Piedepgina"/>
    <w:uiPriority w:val="99"/>
    <w:rsid w:val="002573C3"/>
    <w:rPr>
      <w:rFonts w:eastAsiaTheme="minorEastAsia"/>
      <w:lang w:bidi="en-US"/>
    </w:rPr>
  </w:style>
  <w:style w:type="character" w:customStyle="1" w:styleId="ppBulletListChar">
    <w:name w:val="pp Bullet List Char"/>
    <w:basedOn w:val="Fuentedeprrafopredeter"/>
    <w:link w:val="ppBulletList"/>
    <w:rsid w:val="002573C3"/>
    <w:rPr>
      <w:rFonts w:eastAsiaTheme="minorEastAsia"/>
      <w:lang w:bidi="en-US"/>
    </w:rPr>
  </w:style>
  <w:style w:type="paragraph" w:styleId="Puesto">
    <w:name w:val="Title"/>
    <w:basedOn w:val="Normal"/>
    <w:next w:val="Normal"/>
    <w:link w:val="PuestoC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Textodelmarcadordeposicin">
    <w:name w:val="Placeholder Text"/>
    <w:basedOn w:val="Fuentedeprrafopredeter"/>
    <w:uiPriority w:val="99"/>
    <w:semiHidden/>
    <w:rsid w:val="002573C3"/>
    <w:rPr>
      <w:color w:val="808080"/>
    </w:rPr>
  </w:style>
  <w:style w:type="paragraph" w:styleId="Textodeglobo">
    <w:name w:val="Balloon Text"/>
    <w:basedOn w:val="Normal"/>
    <w:link w:val="TextodegloboCar"/>
    <w:uiPriority w:val="99"/>
    <w:semiHidden/>
    <w:unhideWhenUsed/>
    <w:rsid w:val="002573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3C3"/>
    <w:rPr>
      <w:rFonts w:ascii="Tahoma" w:eastAsiaTheme="minorEastAsia" w:hAnsi="Tahoma" w:cs="Tahoma"/>
      <w:sz w:val="16"/>
      <w:szCs w:val="16"/>
      <w:lang w:bidi="en-US"/>
    </w:rPr>
  </w:style>
  <w:style w:type="paragraph" w:styleId="Descripci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a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Ttulo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ipervnculo">
    <w:name w:val="Hyperlink"/>
    <w:basedOn w:val="Fuentedeprrafopredeter"/>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D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D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Fuentedeprrafopredeter"/>
    <w:link w:val="ppBodyText"/>
    <w:locked/>
    <w:rsid w:val="002573C3"/>
    <w:rPr>
      <w:rFonts w:eastAsiaTheme="minorEastAsia"/>
      <w:lang w:bidi="en-US"/>
    </w:rPr>
  </w:style>
  <w:style w:type="paragraph" w:styleId="TDC3">
    <w:name w:val="toc 3"/>
    <w:basedOn w:val="Normal"/>
    <w:next w:val="Normal"/>
    <w:autoRedefine/>
    <w:uiPriority w:val="39"/>
    <w:unhideWhenUsed/>
    <w:rsid w:val="002573C3"/>
    <w:pPr>
      <w:spacing w:after="100"/>
      <w:ind w:left="440"/>
    </w:pPr>
  </w:style>
  <w:style w:type="character" w:styleId="Refdecomentario">
    <w:name w:val="annotation reference"/>
    <w:basedOn w:val="Fuentedeprrafopredeter"/>
    <w:uiPriority w:val="99"/>
    <w:semiHidden/>
    <w:unhideWhenUsed/>
    <w:rsid w:val="009053BF"/>
    <w:rPr>
      <w:sz w:val="16"/>
      <w:szCs w:val="16"/>
    </w:rPr>
  </w:style>
  <w:style w:type="paragraph" w:styleId="Textocomentario">
    <w:name w:val="annotation text"/>
    <w:basedOn w:val="Normal"/>
    <w:link w:val="TextocomentarioCar"/>
    <w:uiPriority w:val="99"/>
    <w:semiHidden/>
    <w:unhideWhenUsed/>
    <w:rsid w:val="00905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53BF"/>
    <w:rPr>
      <w:rFonts w:eastAsiaTheme="minorEastAsia"/>
      <w:sz w:val="20"/>
      <w:szCs w:val="20"/>
      <w:lang w:bidi="en-US"/>
    </w:rPr>
  </w:style>
  <w:style w:type="paragraph" w:styleId="Asuntodelcomentario">
    <w:name w:val="annotation subject"/>
    <w:basedOn w:val="Textocomentario"/>
    <w:next w:val="Textocomentario"/>
    <w:link w:val="AsuntodelcomentarioCar"/>
    <w:uiPriority w:val="99"/>
    <w:semiHidden/>
    <w:unhideWhenUsed/>
    <w:rsid w:val="009053BF"/>
    <w:rPr>
      <w:b/>
      <w:bCs/>
    </w:rPr>
  </w:style>
  <w:style w:type="character" w:customStyle="1" w:styleId="AsuntodelcomentarioCar">
    <w:name w:val="Asunto del comentario Car"/>
    <w:basedOn w:val="TextocomentarioCar"/>
    <w:link w:val="Asuntodelcomentario"/>
    <w:uiPriority w:val="99"/>
    <w:semiHidden/>
    <w:rsid w:val="009053BF"/>
    <w:rPr>
      <w:rFonts w:eastAsiaTheme="minorEastAsia"/>
      <w:b/>
      <w:bCs/>
      <w:sz w:val="20"/>
      <w:szCs w:val="20"/>
      <w:lang w:bidi="en-US"/>
    </w:rPr>
  </w:style>
  <w:style w:type="paragraph" w:styleId="Prrafodelista">
    <w:name w:val="List Paragraph"/>
    <w:basedOn w:val="Normal"/>
    <w:uiPriority w:val="34"/>
    <w:qFormat/>
    <w:rsid w:val="002D2EE8"/>
    <w:pPr>
      <w:ind w:left="720"/>
      <w:contextualSpacing/>
    </w:pPr>
    <w:rPr>
      <w:rFonts w:eastAsiaTheme="minorHAnsi"/>
      <w:lang w:val="en-NZ" w:bidi="ar-SA"/>
    </w:rPr>
  </w:style>
  <w:style w:type="character" w:styleId="Hipervnculovisitado">
    <w:name w:val="FollowedHyperlink"/>
    <w:basedOn w:val="Fuentedeprrafopredeter"/>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Fuentedeprrafopredeter"/>
    <w:link w:val="Step"/>
    <w:rsid w:val="00236213"/>
    <w:rPr>
      <w:rFonts w:ascii="Calibri" w:eastAsia="Times New Roman" w:hAnsi="Calibri" w:cs="Arial"/>
    </w:rPr>
  </w:style>
  <w:style w:type="character" w:styleId="Nmerodepgina">
    <w:name w:val="page number"/>
    <w:basedOn w:val="Fuentedeprrafopredeter"/>
    <w:rsid w:val="008A15C1"/>
  </w:style>
  <w:style w:type="paragraph" w:styleId="Revisi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Fuentedeprrafopredeter"/>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NormalWeb">
    <w:name w:val="Normal (Web)"/>
    <w:basedOn w:val="Normal"/>
    <w:uiPriority w:val="99"/>
    <w:semiHidden/>
    <w:unhideWhenUsed/>
    <w:rsid w:val="00F54CAD"/>
    <w:rPr>
      <w:rFonts w:ascii="Times New Roman" w:hAnsi="Times New Roman" w:cs="Times New Roman"/>
      <w:sz w:val="24"/>
      <w:szCs w:val="24"/>
    </w:rPr>
  </w:style>
  <w:style w:type="paragraph" w:styleId="Sinespaciado">
    <w:name w:val="No Spacing"/>
    <w:uiPriority w:val="1"/>
    <w:qFormat/>
    <w:rsid w:val="00AB27D1"/>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306472588">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273089">
      <w:bodyDiv w:val="1"/>
      <w:marLeft w:val="0"/>
      <w:marRight w:val="0"/>
      <w:marTop w:val="0"/>
      <w:marBottom w:val="0"/>
      <w:divBdr>
        <w:top w:val="none" w:sz="0" w:space="0" w:color="auto"/>
        <w:left w:val="none" w:sz="0" w:space="0" w:color="auto"/>
        <w:bottom w:val="none" w:sz="0" w:space="0" w:color="auto"/>
        <w:right w:val="none" w:sz="0" w:space="0" w:color="auto"/>
      </w:divBdr>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766532035">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go.microsoft.com/fwlink/?LinkId=234238"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annel9.msdn.com/Events/Build/2015/3-635"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blogs.msdn.com/b/csharpfaq/archive/2014/11/20/new-features-in-c-6.aspx"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msdn.microsoft.com/en-us/library/windows/apps/xaml/hh758320.aspx" TargetMode="External"/><Relationship Id="rId19" Type="http://schemas.openxmlformats.org/officeDocument/2006/relationships/hyperlink" Target="https://msdn.microsoft.com/en-us/library/ms746695(v=vs.110).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Textodelmarcadordeposicin"/>
            </w:rPr>
            <w:t>Click here to enter text.</w:t>
          </w:r>
        </w:p>
      </w:docPartBody>
    </w:docPart>
    <w:docPart>
      <w:docPartPr>
        <w:name w:val="1CADC76FDBC14A8A9E47AACC8B4CCA7A"/>
        <w:category>
          <w:name w:val="General"/>
          <w:gallery w:val="placeholder"/>
        </w:category>
        <w:types>
          <w:type w:val="bbPlcHdr"/>
        </w:types>
        <w:behaviors>
          <w:behavior w:val="content"/>
        </w:behaviors>
        <w:guid w:val="{FF9A0F12-1396-4FDF-BD35-65E5B5EB8225}"/>
      </w:docPartPr>
      <w:docPartBody>
        <w:p w:rsidR="001400B9" w:rsidRDefault="001400B9" w:rsidP="001400B9">
          <w:pPr>
            <w:pStyle w:val="1CADC76FDBC14A8A9E47AACC8B4CCA7A"/>
          </w:pPr>
          <w:r w:rsidRPr="00FD5743">
            <w:rPr>
              <w:rStyle w:val="Textodelmarcadordeposicin"/>
            </w:rPr>
            <w:t>Click here to enter text.</w:t>
          </w:r>
        </w:p>
      </w:docPartBody>
    </w:docPart>
    <w:docPart>
      <w:docPartPr>
        <w:name w:val="E608A958C0EE419B8EA047FCBE623488"/>
        <w:category>
          <w:name w:val="General"/>
          <w:gallery w:val="placeholder"/>
        </w:category>
        <w:types>
          <w:type w:val="bbPlcHdr"/>
        </w:types>
        <w:behaviors>
          <w:behavior w:val="content"/>
        </w:behaviors>
        <w:guid w:val="{1DA27831-2104-4C9B-9CAF-B2514B14F71F}"/>
      </w:docPartPr>
      <w:docPartBody>
        <w:p w:rsidR="001400B9" w:rsidRDefault="001400B9" w:rsidP="001400B9">
          <w:pPr>
            <w:pStyle w:val="E608A958C0EE419B8EA047FCBE623488"/>
          </w:pPr>
          <w:r w:rsidRPr="00FD5743">
            <w:rPr>
              <w:rStyle w:val="Textodelmarcadordeposicin"/>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D2519E"/>
    <w:rsid w:val="00062932"/>
    <w:rsid w:val="0006782F"/>
    <w:rsid w:val="000746F7"/>
    <w:rsid w:val="001400B9"/>
    <w:rsid w:val="00154543"/>
    <w:rsid w:val="001B4A70"/>
    <w:rsid w:val="001D4292"/>
    <w:rsid w:val="002170B0"/>
    <w:rsid w:val="002348A7"/>
    <w:rsid w:val="00291732"/>
    <w:rsid w:val="002A38AA"/>
    <w:rsid w:val="002C4FAA"/>
    <w:rsid w:val="002E1436"/>
    <w:rsid w:val="002E2D9F"/>
    <w:rsid w:val="002E430F"/>
    <w:rsid w:val="003177DD"/>
    <w:rsid w:val="00374E5F"/>
    <w:rsid w:val="00375F6B"/>
    <w:rsid w:val="003D23AA"/>
    <w:rsid w:val="0042277C"/>
    <w:rsid w:val="00427F12"/>
    <w:rsid w:val="004610CC"/>
    <w:rsid w:val="004C784D"/>
    <w:rsid w:val="004D5384"/>
    <w:rsid w:val="00503FF3"/>
    <w:rsid w:val="005340C3"/>
    <w:rsid w:val="00540E07"/>
    <w:rsid w:val="00542B53"/>
    <w:rsid w:val="005A66C9"/>
    <w:rsid w:val="005B7A3F"/>
    <w:rsid w:val="005F14C5"/>
    <w:rsid w:val="00626D3D"/>
    <w:rsid w:val="00657E39"/>
    <w:rsid w:val="00664592"/>
    <w:rsid w:val="0069458E"/>
    <w:rsid w:val="006A6304"/>
    <w:rsid w:val="006F0B5C"/>
    <w:rsid w:val="00725384"/>
    <w:rsid w:val="007513EA"/>
    <w:rsid w:val="00766539"/>
    <w:rsid w:val="00790579"/>
    <w:rsid w:val="007D6769"/>
    <w:rsid w:val="008117E6"/>
    <w:rsid w:val="00821114"/>
    <w:rsid w:val="008377BC"/>
    <w:rsid w:val="00845ADC"/>
    <w:rsid w:val="00850E38"/>
    <w:rsid w:val="00876E08"/>
    <w:rsid w:val="00903733"/>
    <w:rsid w:val="009461B9"/>
    <w:rsid w:val="00961744"/>
    <w:rsid w:val="009819D5"/>
    <w:rsid w:val="009F1E28"/>
    <w:rsid w:val="00A12A20"/>
    <w:rsid w:val="00A97118"/>
    <w:rsid w:val="00AA300D"/>
    <w:rsid w:val="00B31F7F"/>
    <w:rsid w:val="00B47795"/>
    <w:rsid w:val="00B47EE5"/>
    <w:rsid w:val="00BD3275"/>
    <w:rsid w:val="00BE5713"/>
    <w:rsid w:val="00C43B99"/>
    <w:rsid w:val="00C54274"/>
    <w:rsid w:val="00C8003C"/>
    <w:rsid w:val="00C877BE"/>
    <w:rsid w:val="00CF00FB"/>
    <w:rsid w:val="00CF418B"/>
    <w:rsid w:val="00D2519E"/>
    <w:rsid w:val="00D27E00"/>
    <w:rsid w:val="00D334C3"/>
    <w:rsid w:val="00D527A0"/>
    <w:rsid w:val="00D67AC6"/>
    <w:rsid w:val="00D92CC8"/>
    <w:rsid w:val="00D958DA"/>
    <w:rsid w:val="00DA461A"/>
    <w:rsid w:val="00E1639C"/>
    <w:rsid w:val="00E216AB"/>
    <w:rsid w:val="00E36DCF"/>
    <w:rsid w:val="00EC62AD"/>
    <w:rsid w:val="00EC6754"/>
    <w:rsid w:val="00F13C85"/>
    <w:rsid w:val="00F15346"/>
    <w:rsid w:val="00F169F9"/>
    <w:rsid w:val="00F16DB5"/>
    <w:rsid w:val="00FC77F7"/>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00B9"/>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D5C88231ECB44C5993203193D0E70546">
    <w:name w:val="D5C88231ECB44C5993203193D0E70546"/>
    <w:rsid w:val="001400B9"/>
    <w:pPr>
      <w:spacing w:after="160" w:line="259" w:lineRule="auto"/>
    </w:pPr>
  </w:style>
  <w:style w:type="paragraph" w:customStyle="1" w:styleId="3C638064E76A4C55B1557CA221004B97">
    <w:name w:val="3C638064E76A4C55B1557CA221004B97"/>
    <w:rsid w:val="001400B9"/>
    <w:pPr>
      <w:spacing w:after="160" w:line="259" w:lineRule="auto"/>
    </w:pPr>
  </w:style>
  <w:style w:type="paragraph" w:customStyle="1" w:styleId="70AF3CB8BC224734B2D4804A8332466E">
    <w:name w:val="70AF3CB8BC224734B2D4804A8332466E"/>
    <w:rsid w:val="001400B9"/>
    <w:pPr>
      <w:spacing w:after="160" w:line="259" w:lineRule="auto"/>
    </w:pPr>
  </w:style>
  <w:style w:type="paragraph" w:customStyle="1" w:styleId="1CADC76FDBC14A8A9E47AACC8B4CCA7A">
    <w:name w:val="1CADC76FDBC14A8A9E47AACC8B4CCA7A"/>
    <w:rsid w:val="001400B9"/>
    <w:pPr>
      <w:spacing w:after="160" w:line="259" w:lineRule="auto"/>
    </w:pPr>
  </w:style>
  <w:style w:type="paragraph" w:customStyle="1" w:styleId="42ADE1A29526406883AC841E957146A4">
    <w:name w:val="42ADE1A29526406883AC841E957146A4"/>
    <w:rsid w:val="001400B9"/>
    <w:pPr>
      <w:spacing w:after="160" w:line="259" w:lineRule="auto"/>
    </w:pPr>
  </w:style>
  <w:style w:type="paragraph" w:customStyle="1" w:styleId="D32855E8216D48309F5C79A1D30681D0">
    <w:name w:val="D32855E8216D48309F5C79A1D30681D0"/>
    <w:rsid w:val="001400B9"/>
    <w:pPr>
      <w:spacing w:after="160" w:line="259" w:lineRule="auto"/>
    </w:pPr>
  </w:style>
  <w:style w:type="paragraph" w:customStyle="1" w:styleId="3A8CB882B50E49869802FEB92EF13D5C">
    <w:name w:val="3A8CB882B50E49869802FEB92EF13D5C"/>
    <w:rsid w:val="001400B9"/>
    <w:pPr>
      <w:spacing w:after="160" w:line="259" w:lineRule="auto"/>
    </w:pPr>
  </w:style>
  <w:style w:type="paragraph" w:customStyle="1" w:styleId="7D9C30409E994AB5BD76D0557A995A53">
    <w:name w:val="7D9C30409E994AB5BD76D0557A995A53"/>
    <w:rsid w:val="001400B9"/>
    <w:pPr>
      <w:spacing w:after="160" w:line="259" w:lineRule="auto"/>
    </w:pPr>
  </w:style>
  <w:style w:type="paragraph" w:customStyle="1" w:styleId="E608A958C0EE419B8EA047FCBE623488">
    <w:name w:val="E608A958C0EE419B8EA047FCBE623488"/>
    <w:rsid w:val="001400B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EC26A-2BDB-41F0-9B5D-5EC10A373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2268</Words>
  <Characters>12479</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2015-05-22T17:32:00Z</dcterms:created>
  <dcterms:modified xsi:type="dcterms:W3CDTF">2015-09-14T14:30:00Z</dcterms:modified>
  <cp:contentStatus/>
</cp:coreProperties>
</file>