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26F" w:rsidRDefault="002A726F" w:rsidP="00970571">
      <w:pPr>
        <w:spacing w:after="0" w:line="240" w:lineRule="auto"/>
        <w:ind w:right="-852"/>
        <w:jc w:val="both"/>
      </w:pPr>
      <w:r>
        <w:t>A continuación, se plantean algunas dudas desde el equipo comercial, y el</w:t>
      </w:r>
      <w:r w:rsidR="00970571">
        <w:t xml:space="preserve"> </w:t>
      </w:r>
      <w:r>
        <w:t xml:space="preserve">gerente te pide colaboración para armar </w:t>
      </w:r>
      <w:r w:rsidR="00970571">
        <w:t xml:space="preserve">una reunión y ayudar a resolver </w:t>
      </w:r>
      <w:r>
        <w:t>esas dudas:</w:t>
      </w:r>
    </w:p>
    <w:p w:rsidR="00970571" w:rsidRDefault="00970571" w:rsidP="00970571">
      <w:pPr>
        <w:spacing w:after="0" w:line="240" w:lineRule="auto"/>
        <w:ind w:right="-852"/>
        <w:jc w:val="both"/>
      </w:pPr>
    </w:p>
    <w:p w:rsidR="002A726F" w:rsidRDefault="002A726F" w:rsidP="00970571">
      <w:pPr>
        <w:spacing w:after="0" w:line="240" w:lineRule="auto"/>
        <w:ind w:right="-852"/>
        <w:jc w:val="both"/>
      </w:pPr>
      <w:r>
        <w:t>- El costo de mercadería vendida ha varia</w:t>
      </w:r>
      <w:r w:rsidR="00970571">
        <w:t xml:space="preserve">do. Para el equipo </w:t>
      </w:r>
      <w:r>
        <w:t>comercial esto no debería ser así, pue</w:t>
      </w:r>
      <w:r w:rsidR="00970571">
        <w:t xml:space="preserve">sto al final del día las fallas </w:t>
      </w:r>
      <w:r>
        <w:t xml:space="preserve">de las NB son un resultado negativo. ¿Qué </w:t>
      </w:r>
      <w:proofErr w:type="spellStart"/>
      <w:r>
        <w:t>opinás</w:t>
      </w:r>
      <w:proofErr w:type="spellEnd"/>
      <w:r>
        <w:t xml:space="preserve"> al respecto?</w:t>
      </w:r>
    </w:p>
    <w:p w:rsidR="00970571" w:rsidRDefault="00970571" w:rsidP="00970571">
      <w:pPr>
        <w:spacing w:after="0" w:line="240" w:lineRule="auto"/>
        <w:ind w:right="-852"/>
        <w:jc w:val="both"/>
      </w:pPr>
    </w:p>
    <w:p w:rsidR="002A726F" w:rsidRDefault="002A726F" w:rsidP="00970571">
      <w:pPr>
        <w:ind w:right="-852"/>
        <w:jc w:val="both"/>
      </w:pPr>
      <w:r w:rsidRPr="00970571">
        <w:rPr>
          <w:b/>
          <w:u w:val="single"/>
        </w:rPr>
        <w:t>RESPUESTA:</w:t>
      </w:r>
      <w:r>
        <w:t xml:space="preserve"> Yo considero que no hubo variación en el costo de mercadería vendida, solo se contempla la necesidad de contar con dos NB </w:t>
      </w:r>
      <w:proofErr w:type="spellStart"/>
      <w:r>
        <w:t>mas</w:t>
      </w:r>
      <w:proofErr w:type="spellEnd"/>
      <w:r>
        <w:t xml:space="preserve"> por variables externas no controlables </w:t>
      </w:r>
      <w:proofErr w:type="gramStart"/>
      <w:r>
        <w:t>( fabricación</w:t>
      </w:r>
      <w:proofErr w:type="gramEnd"/>
      <w:r>
        <w:t xml:space="preserve"> de NB), aumenta el resultado negativo de compra de mercadería pero aumenta las existencias finales para las compras ( disminuyendo las compras a futuro en caso de no ser empleadas las NB ) y posibilitando mantener un stock </w:t>
      </w:r>
      <w:r w:rsidR="0029323C">
        <w:t>y sin disminuir los activos MERCADERIAS.</w:t>
      </w:r>
    </w:p>
    <w:p w:rsidR="002A726F" w:rsidRDefault="002A726F" w:rsidP="00970571">
      <w:pPr>
        <w:spacing w:after="0" w:line="240" w:lineRule="auto"/>
        <w:ind w:right="-852"/>
        <w:jc w:val="both"/>
      </w:pPr>
      <w:r>
        <w:t>- El impuesto a los ingresos brutos también se ha modificado. ¿A</w:t>
      </w:r>
      <w:r w:rsidR="00970571">
        <w:t xml:space="preserve"> </w:t>
      </w:r>
      <w:r>
        <w:t>qué se debe esto?</w:t>
      </w:r>
    </w:p>
    <w:p w:rsidR="00970571" w:rsidRDefault="00970571" w:rsidP="00970571">
      <w:pPr>
        <w:spacing w:after="0" w:line="240" w:lineRule="auto"/>
        <w:ind w:right="-852"/>
        <w:jc w:val="both"/>
      </w:pPr>
    </w:p>
    <w:p w:rsidR="0029323C" w:rsidRDefault="00970571" w:rsidP="00970571">
      <w:pPr>
        <w:ind w:right="-852"/>
        <w:jc w:val="both"/>
      </w:pPr>
      <w:r w:rsidRPr="00970571">
        <w:rPr>
          <w:b/>
          <w:u w:val="single"/>
        </w:rPr>
        <w:t>RESPUESTA:</w:t>
      </w:r>
      <w:r>
        <w:t xml:space="preserve"> </w:t>
      </w:r>
      <w:r w:rsidR="0029323C">
        <w:t xml:space="preserve">Esto se debe a que como se aumenta el precio de venta, por perdidas ocasionadas por las compras de dos NB / Inflación presupuestada y factores externos no </w:t>
      </w:r>
      <w:proofErr w:type="gramStart"/>
      <w:r w:rsidR="0029323C">
        <w:t>controlables )</w:t>
      </w:r>
      <w:proofErr w:type="gramEnd"/>
      <w:r w:rsidR="0029323C">
        <w:t>, aumenta la contribución marginal total , diferencia entre precio de compra y venta del artículo, por lo cual a esa diferencia corresponde un impuesto al valor agregado, producto de nuestras previsiones en nuestro presupuesto operativo.</w:t>
      </w:r>
    </w:p>
    <w:p w:rsidR="002A726F" w:rsidRDefault="002A726F" w:rsidP="00970571">
      <w:pPr>
        <w:spacing w:after="0" w:line="240" w:lineRule="auto"/>
        <w:ind w:right="-852"/>
        <w:jc w:val="both"/>
      </w:pPr>
      <w:r>
        <w:t>- Respecto de la baja en la venta, ¿qué le recomendarías al</w:t>
      </w:r>
      <w:r w:rsidR="00970571">
        <w:t xml:space="preserve"> </w:t>
      </w:r>
      <w:r>
        <w:t>gerente de Ventas a futuro?</w:t>
      </w:r>
    </w:p>
    <w:p w:rsidR="00970571" w:rsidRDefault="00970571" w:rsidP="00970571">
      <w:pPr>
        <w:spacing w:after="0" w:line="240" w:lineRule="auto"/>
        <w:ind w:right="-852"/>
        <w:jc w:val="both"/>
      </w:pPr>
    </w:p>
    <w:p w:rsidR="0029323C" w:rsidRDefault="00970571" w:rsidP="00970571">
      <w:pPr>
        <w:ind w:right="-852"/>
        <w:jc w:val="both"/>
      </w:pPr>
      <w:r w:rsidRPr="00970571">
        <w:rPr>
          <w:b/>
          <w:u w:val="single"/>
        </w:rPr>
        <w:t>RESPUESTA:</w:t>
      </w:r>
      <w:r>
        <w:t xml:space="preserve"> </w:t>
      </w:r>
      <w:r w:rsidR="0029323C">
        <w:t xml:space="preserve">Recomendaría disponer de todas las NB y ofertar las mismas para recuperar el capital </w:t>
      </w:r>
      <w:proofErr w:type="gramStart"/>
      <w:r w:rsidR="00DF498C">
        <w:t>inicial</w:t>
      </w:r>
      <w:r w:rsidR="0029323C">
        <w:t xml:space="preserve"> ,</w:t>
      </w:r>
      <w:proofErr w:type="gramEnd"/>
      <w:r w:rsidR="0029323C">
        <w:t xml:space="preserve"> posteriormente , no volver a adquirir este producto que produce un </w:t>
      </w:r>
      <w:r w:rsidR="00DF498C">
        <w:t>déficit</w:t>
      </w:r>
      <w:r w:rsidR="0029323C">
        <w:t xml:space="preserve"> y no </w:t>
      </w:r>
      <w:r w:rsidR="00DF498C">
        <w:t>se contempla en la idea de stoc</w:t>
      </w:r>
      <w:r w:rsidR="0029323C">
        <w:t xml:space="preserve">k 0 de la </w:t>
      </w:r>
      <w:r w:rsidR="00DF498C">
        <w:t>administración.</w:t>
      </w:r>
      <w:r w:rsidR="0029323C">
        <w:t xml:space="preserve"> </w:t>
      </w:r>
    </w:p>
    <w:p w:rsidR="00970571" w:rsidRDefault="002A726F" w:rsidP="00970571">
      <w:pPr>
        <w:spacing w:after="0" w:line="240" w:lineRule="auto"/>
        <w:ind w:right="-852"/>
        <w:jc w:val="both"/>
      </w:pPr>
      <w:r>
        <w:t>C) La dirección de empresa precisa conocer lo ocurrido en el equipo de</w:t>
      </w:r>
      <w:r w:rsidR="00970571">
        <w:t xml:space="preserve"> </w:t>
      </w:r>
      <w:r>
        <w:t>Legales y Contabilidad respecto del juicio p</w:t>
      </w:r>
      <w:r w:rsidR="00970571">
        <w:t xml:space="preserve">erdido. </w:t>
      </w:r>
      <w:proofErr w:type="spellStart"/>
      <w:r w:rsidR="00970571">
        <w:t>Respondé</w:t>
      </w:r>
      <w:proofErr w:type="spellEnd"/>
      <w:r w:rsidR="00970571">
        <w:t xml:space="preserve"> las siguientes </w:t>
      </w:r>
      <w:r>
        <w:t>preg</w:t>
      </w:r>
      <w:r w:rsidR="00970571">
        <w:t xml:space="preserve">untas y </w:t>
      </w:r>
      <w:proofErr w:type="spellStart"/>
      <w:r w:rsidR="00970571">
        <w:t>justificá</w:t>
      </w:r>
      <w:proofErr w:type="spellEnd"/>
      <w:r w:rsidR="00970571">
        <w:t xml:space="preserve"> tu respuesta:</w:t>
      </w:r>
    </w:p>
    <w:p w:rsidR="002A726F" w:rsidRDefault="002A726F" w:rsidP="00970571">
      <w:pPr>
        <w:spacing w:after="0" w:line="240" w:lineRule="auto"/>
        <w:ind w:right="-852"/>
        <w:jc w:val="both"/>
      </w:pPr>
      <w:r>
        <w:t>- Desde Finanzas, consideraron q</w:t>
      </w:r>
      <w:r w:rsidR="00970571">
        <w:t xml:space="preserve">ue no debían contemplarlo en el </w:t>
      </w:r>
      <w:r>
        <w:t>presupuesto financiero dado q</w:t>
      </w:r>
      <w:r w:rsidR="00970571">
        <w:t xml:space="preserve">ue el cargo era de un ejercicio </w:t>
      </w:r>
      <w:r>
        <w:t>anterior, y este documento ti</w:t>
      </w:r>
      <w:r w:rsidR="00970571">
        <w:t xml:space="preserve">ene su base en el principio del </w:t>
      </w:r>
      <w:r>
        <w:t>devengado. ¿Es correcto</w:t>
      </w:r>
      <w:proofErr w:type="gramStart"/>
      <w:r>
        <w:t>?</w:t>
      </w:r>
      <w:r w:rsidR="00DF498C">
        <w:t>.</w:t>
      </w:r>
      <w:proofErr w:type="gramEnd"/>
    </w:p>
    <w:p w:rsidR="00970571" w:rsidRDefault="00970571" w:rsidP="00970571">
      <w:pPr>
        <w:spacing w:after="0" w:line="240" w:lineRule="auto"/>
        <w:ind w:right="-852"/>
        <w:jc w:val="both"/>
      </w:pPr>
    </w:p>
    <w:p w:rsidR="00DF498C" w:rsidRDefault="00970571" w:rsidP="00970571">
      <w:pPr>
        <w:ind w:right="-852"/>
        <w:jc w:val="both"/>
      </w:pPr>
      <w:r w:rsidRPr="00970571">
        <w:rPr>
          <w:b/>
          <w:u w:val="single"/>
        </w:rPr>
        <w:t>RESPUESTA:</w:t>
      </w:r>
      <w:r>
        <w:t xml:space="preserve"> </w:t>
      </w:r>
      <w:r w:rsidR="00DF498C">
        <w:t xml:space="preserve">Si Bien en el presupuesto económico trimestral o del ejercicio anterior fue </w:t>
      </w:r>
      <w:proofErr w:type="gramStart"/>
      <w:r w:rsidR="00DF498C">
        <w:t>expuesto ,</w:t>
      </w:r>
      <w:proofErr w:type="gramEnd"/>
      <w:r w:rsidR="00DF498C">
        <w:t xml:space="preserve"> al no producirse la realización del pago , no fue contemplado en los estados contables , con lo cual no quedo registrado en el balance de resultados anterior. Al saber que la compañía continua en un litigio judicial , hay que contemplar la posibilidad que en cualquier momento fuese a salir el veredicto y deber afrontar el pago del juicio que obviamente disminuiría la liquidez de la empresa y pudiendo afectar la solvencia . Paro lo que al tenerse conocimiento del caso en curso y el departamento de </w:t>
      </w:r>
      <w:proofErr w:type="gramStart"/>
      <w:r w:rsidR="00DF498C">
        <w:t>legales ,</w:t>
      </w:r>
      <w:proofErr w:type="gramEnd"/>
      <w:r w:rsidR="00DF498C">
        <w:t xml:space="preserve"> advertir sobre l oportunidad y valor del juicio , debiese ser expuesto en el nuevo presupuesto operativo , para que se pueda tomar una decisión , cumpliendo con la finalidad de los presupuestos , brindar información y favorecer al toma de decisiones.</w:t>
      </w:r>
    </w:p>
    <w:p w:rsidR="002A726F" w:rsidRDefault="002A726F" w:rsidP="00970571">
      <w:pPr>
        <w:spacing w:after="0" w:line="240" w:lineRule="auto"/>
        <w:ind w:right="-852"/>
        <w:jc w:val="both"/>
      </w:pPr>
      <w:r>
        <w:t xml:space="preserve">- Si bien el saldo de caja no es preocupante, </w:t>
      </w:r>
      <w:proofErr w:type="gramStart"/>
      <w:r>
        <w:t>¿</w:t>
      </w:r>
      <w:proofErr w:type="gramEnd"/>
      <w:r>
        <w:t>qué le propondrías</w:t>
      </w:r>
      <w:r w:rsidR="00970571">
        <w:t xml:space="preserve"> </w:t>
      </w:r>
      <w:r>
        <w:t>al gerente de Finanzas d</w:t>
      </w:r>
      <w:r w:rsidR="00970571">
        <w:t xml:space="preserve">e acuerdo a los pagos que deben </w:t>
      </w:r>
      <w:r>
        <w:t>hacerse a los proveedores a part</w:t>
      </w:r>
      <w:r w:rsidR="00970571">
        <w:t xml:space="preserve">ir del segundo mes (proveedores </w:t>
      </w:r>
      <w:r>
        <w:t>$ 10M) para no desfinanciar.</w:t>
      </w:r>
    </w:p>
    <w:p w:rsidR="00970571" w:rsidRDefault="00970571" w:rsidP="00970571">
      <w:pPr>
        <w:spacing w:after="0" w:line="240" w:lineRule="auto"/>
        <w:ind w:right="-852"/>
        <w:jc w:val="both"/>
      </w:pPr>
    </w:p>
    <w:p w:rsidR="00DF498C" w:rsidRDefault="00970571" w:rsidP="00970571">
      <w:pPr>
        <w:ind w:right="-852"/>
        <w:jc w:val="both"/>
      </w:pPr>
      <w:proofErr w:type="gramStart"/>
      <w:r w:rsidRPr="00970571">
        <w:rPr>
          <w:b/>
          <w:u w:val="single"/>
        </w:rPr>
        <w:t>RESPUESTA :</w:t>
      </w:r>
      <w:proofErr w:type="gramEnd"/>
      <w:r>
        <w:t xml:space="preserve"> </w:t>
      </w:r>
      <w:r w:rsidR="00DF498C">
        <w:t xml:space="preserve">recomendaría , efectuar los pagos  a los proveedores posterior a la fecha de cobro de los clientes , logrando mantener la liquides de la empresa y pudiendo lograr colocaciones de esos importes </w:t>
      </w:r>
      <w:r w:rsidR="00DF498C">
        <w:lastRenderedPageBreak/>
        <w:t>por poco periodo de tiempo , logrando ganancias extras que puedan ser empleadas como reservas de la empresa.</w:t>
      </w:r>
    </w:p>
    <w:p w:rsidR="002A726F" w:rsidRDefault="002A726F" w:rsidP="00970571">
      <w:pPr>
        <w:spacing w:after="0"/>
        <w:ind w:right="-852"/>
        <w:jc w:val="both"/>
      </w:pPr>
      <w:r>
        <w:t>- Independientemente del impacto financie</w:t>
      </w:r>
      <w:r w:rsidR="00970571">
        <w:t xml:space="preserve">ro del juicio perdido, </w:t>
      </w:r>
      <w:r>
        <w:t>este fue considerado en re</w:t>
      </w:r>
      <w:r w:rsidR="00970571">
        <w:t xml:space="preserve">sultados en el primer ejercicio </w:t>
      </w:r>
      <w:r>
        <w:t>económico cuando la ocurrencia de este no era probable.</w:t>
      </w:r>
    </w:p>
    <w:p w:rsidR="00970571" w:rsidRDefault="00970571" w:rsidP="00970571">
      <w:pPr>
        <w:spacing w:after="0"/>
        <w:ind w:right="-852"/>
        <w:jc w:val="both"/>
      </w:pPr>
      <w:bookmarkStart w:id="0" w:name="_GoBack"/>
      <w:bookmarkEnd w:id="0"/>
    </w:p>
    <w:p w:rsidR="006A6020" w:rsidRDefault="002A726F" w:rsidP="00970571">
      <w:pPr>
        <w:spacing w:after="0"/>
        <w:ind w:right="-852"/>
        <w:jc w:val="both"/>
      </w:pPr>
      <w:r>
        <w:t>¿</w:t>
      </w:r>
      <w:r w:rsidR="00970571">
        <w:t>Consideras</w:t>
      </w:r>
      <w:r>
        <w:t xml:space="preserve"> que fue correcto?</w:t>
      </w:r>
    </w:p>
    <w:p w:rsidR="00970571" w:rsidRDefault="00970571" w:rsidP="00970571">
      <w:pPr>
        <w:spacing w:after="0"/>
        <w:ind w:right="-852"/>
        <w:jc w:val="both"/>
      </w:pPr>
    </w:p>
    <w:p w:rsidR="00DF498C" w:rsidRDefault="00970571" w:rsidP="00970571">
      <w:pPr>
        <w:ind w:right="-852"/>
        <w:jc w:val="both"/>
      </w:pPr>
      <w:r w:rsidRPr="00970571">
        <w:rPr>
          <w:b/>
          <w:u w:val="single"/>
        </w:rPr>
        <w:t>RESPUESTA:</w:t>
      </w:r>
      <w:r>
        <w:t xml:space="preserve"> </w:t>
      </w:r>
      <w:r w:rsidR="00DF498C">
        <w:t xml:space="preserve">Fue incorrecto, porque fue registrado bajo la idea de devengado y no se </w:t>
      </w:r>
      <w:r>
        <w:t>efectuó</w:t>
      </w:r>
      <w:r w:rsidR="00DF498C">
        <w:t xml:space="preserve"> la realización del </w:t>
      </w:r>
      <w:r>
        <w:t>mismo,</w:t>
      </w:r>
      <w:r w:rsidR="00DF498C">
        <w:t xml:space="preserve"> con lo cual </w:t>
      </w:r>
      <w:r>
        <w:t>obviamente</w:t>
      </w:r>
      <w:r w:rsidR="00DF498C">
        <w:t xml:space="preserve">, al efectuarse la rendición del ejercicio anterior, no se veía reflejado ninguna </w:t>
      </w:r>
      <w:r>
        <w:t>pérdida</w:t>
      </w:r>
      <w:r w:rsidR="00DF498C">
        <w:t xml:space="preserve"> de este </w:t>
      </w:r>
      <w:proofErr w:type="gramStart"/>
      <w:r w:rsidR="00DF498C">
        <w:t>tipo ,</w:t>
      </w:r>
      <w:proofErr w:type="gramEnd"/>
      <w:r w:rsidR="00DF498C">
        <w:t xml:space="preserve"> </w:t>
      </w:r>
      <w:r>
        <w:t>por lo cual quedo como resultado positivo del ejercicio anterior y debiese ser considerado en este ejercicio como devengado nuevamente al enterarse de la fecha de pago o veredicto .</w:t>
      </w:r>
    </w:p>
    <w:sectPr w:rsidR="00DF4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6F"/>
    <w:rsid w:val="0029323C"/>
    <w:rsid w:val="002A726F"/>
    <w:rsid w:val="006A6020"/>
    <w:rsid w:val="00970571"/>
    <w:rsid w:val="00D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CMN (Ba A - J Ba A) CT Pablo Augusto BELVEDERE</dc:creator>
  <cp:lastModifiedBy>CMN (Ba A - J Ba A) CT Pablo Augusto BELVEDERE</cp:lastModifiedBy>
  <cp:revision>1</cp:revision>
  <dcterms:created xsi:type="dcterms:W3CDTF">2022-09-19T11:39:00Z</dcterms:created>
  <dcterms:modified xsi:type="dcterms:W3CDTF">2022-09-19T12:19:00Z</dcterms:modified>
</cp:coreProperties>
</file>