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06"/>
      </w:tblGrid>
      <w:tr>
        <w:trPr>
          <w:trHeight w:val="16826" w:hRule="exact"/>
          <w:tblHeader w:val="true"/>
        </w:trPr>
        <w:tc>
          <w:tcPr>
            <w:tcW w:type="dxa" w:w="11906"/>
            <w:vAlign w:val="top"/>
            <w:shd w:fill="290241" w:val="clear"/>
            <w:tcMar>
              <w:top w:w="900" w:type="dxa"/>
              <w:start w:w="1815" w:type="dxa"/>
              <w:bottom w:w="800" w:type="dxa"/>
              <w:end w:w="1815" w:type="dxa"/>
            </w:tcMar>
          </w:tcPr>
          <w:p>
            <w:pPr>
              <w:spacing w:after="23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77322"/>
                  <wp:docPr id="1" name="Picture 1" descr="Logotipo NeuralMind.AI" title="Logotipo NeuralMind.A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uralmind-legacy-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77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MEyebrow"/>
              <w:spacing w:after="200"/>
            </w:pPr>
            <w:r>
              <w:rPr>
                <w:rFonts w:ascii="Arial" w:hAnsi="Arial" w:eastAsia="Arial"/>
                <w:b/>
                <w:color w:val="9381FF"/>
              </w:rPr>
              <w:t>Documento institucional  /  modelo A4</w:t>
            </w:r>
          </w:p>
          <w:p>
            <w:pPr>
              <w:pStyle w:val="Title"/>
            </w:pPr>
            <w:r>
              <w:rPr>
                <w:rFonts w:ascii="Arial" w:hAnsi="Arial" w:eastAsia="Arial"/>
                <w:b/>
                <w:color w:val="FFFFFC"/>
                <w:sz w:val="56"/>
              </w:rPr>
              <w:t>[Título do documento]</w:t>
            </w:r>
          </w:p>
          <w:p>
            <w:pPr>
              <w:pStyle w:val="Subtitle"/>
            </w:pPr>
            <w:r>
              <w:rPr>
                <w:rFonts w:ascii="Arial" w:hAnsi="Arial" w:eastAsia="Arial"/>
                <w:color w:val="FFFFFC"/>
                <w:sz w:val="25"/>
              </w:rPr>
              <w:t>[Uma frase curta que explica o propósito desta publicação]</w:t>
            </w:r>
          </w:p>
          <w:p>
            <w:pPr>
              <w:spacing w:after="2520"/>
            </w:pPr>
            <w:r/>
          </w:p>
          <w:p>
            <w:pPr>
              <w:pStyle w:val="NMEyebrow"/>
              <w:spacing w:after="20"/>
            </w:pPr>
            <w:r>
              <w:rPr>
                <w:rFonts w:ascii="Arial" w:hAnsi="Arial" w:eastAsia="Arial"/>
                <w:b/>
                <w:color w:val="9381FF"/>
              </w:rPr>
              <w:t>Preparado por</w:t>
            </w:r>
          </w:p>
          <w:p>
            <w:pPr>
              <w:spacing w:after="220"/>
            </w:pPr>
            <w:r>
              <w:rPr>
                <w:rFonts w:ascii="Arial" w:hAnsi="Arial" w:eastAsia="Arial"/>
                <w:color w:val="FFFFFC"/>
                <w:sz w:val="21"/>
              </w:rPr>
              <w:t>[Área ou responsável]</w:t>
            </w:r>
          </w:p>
          <w:p>
            <w:pPr>
              <w:pStyle w:val="NMEyebrow"/>
              <w:spacing w:after="20"/>
            </w:pPr>
            <w:r>
              <w:rPr>
                <w:rFonts w:ascii="Arial" w:hAnsi="Arial" w:eastAsia="Arial"/>
                <w:b/>
                <w:color w:val="9381FF"/>
              </w:rPr>
              <w:t>Data  /  versão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FFFFFC"/>
                <w:sz w:val="21"/>
              </w:rPr>
              <w:t>[dd.mm.aaaa]  /  [v1.0]</w:t>
            </w:r>
          </w:p>
        </w:tc>
      </w:tr>
    </w:tbl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pStyle w:val="NMCaption"/>
        <w:spacing w:before="0" w:after="320"/>
      </w:pPr>
      <w:r>
        <w:rPr>
          <w:rFonts w:ascii="Arial" w:hAnsi="Arial" w:eastAsia="Arial"/>
          <w:i/>
          <w:color w:val="5C5861"/>
          <w:sz w:val="17"/>
        </w:rPr>
        <w:t>Orientação do modelo: substitua os textos entre colchetes e exclua esta linha antes de publicar.</w:t>
      </w:r>
    </w:p>
    <w:p>
      <w:pPr>
        <w:pStyle w:val="Heading1"/>
      </w:pPr>
      <w:r>
        <w:t>Resumo executivo</w:t>
      </w:r>
    </w:p>
    <w:p>
      <w:pPr>
        <w:pStyle w:val="NMLead"/>
      </w:pPr>
      <w:r>
        <w:t>[Apresente o objetivo do documento, a conclusão principal e o impacto esperado em um parágrafo curto e direto.]</w:t>
      </w:r>
    </w:p>
    <w:p>
      <w:pPr>
        <w:pStyle w:val="NMCallout"/>
        <w:spacing w:before="160" w:after="360"/>
      </w:pPr>
      <w:r>
        <w:rPr>
          <w:rFonts w:ascii="Arial" w:hAnsi="Arial" w:eastAsia="Arial"/>
          <w:b/>
          <w:color w:val="9381FF"/>
          <w:sz w:val="16"/>
        </w:rPr>
        <w:t>Em uma frase</w:t>
        <w:br/>
      </w:r>
      <w:r>
        <w:rPr>
          <w:rFonts w:ascii="Arial" w:hAnsi="Arial" w:eastAsia="Arial"/>
          <w:color w:val="290241"/>
          <w:sz w:val="22"/>
        </w:rPr>
        <w:t>[Registre a ideia que precisa permanecer na memória do leitor.]</w:t>
      </w:r>
    </w:p>
    <w:p>
      <w:pPr>
        <w:pStyle w:val="Heading1"/>
      </w:pPr>
      <w:r>
        <w:t>Contexto</w:t>
      </w:r>
    </w:p>
    <w:p>
      <w:pPr>
        <w:spacing w:before="0" w:after="120"/>
      </w:pPr>
      <w:r>
        <w:rPr>
          <w:rFonts w:ascii="Arial" w:hAnsi="Arial" w:eastAsia="Arial"/>
          <w:color w:val="0F1108"/>
        </w:rPr>
        <w:t>[Explique o cenário com fatos, referências e vocabulário técnico preciso. Dê ao leitor apenas o contexto necessário para compreender a análise.]</w:t>
      </w:r>
    </w:p>
    <w:p>
      <w:pPr>
        <w:spacing w:before="0" w:after="120"/>
      </w:pPr>
      <w:r>
        <w:rPr>
          <w:rFonts w:ascii="Arial" w:hAnsi="Arial" w:eastAsia="Arial"/>
          <w:color w:val="0F1108"/>
        </w:rPr>
        <w:t>[Conecte o problema às pessoas, aos processos e às decisões envolvidas. Prefira frases naturais e concretas a fórmulas institucionais genéricas.]</w:t>
      </w:r>
    </w:p>
    <w:p>
      <w:pPr>
        <w:pStyle w:val="Heading2"/>
      </w:pPr>
      <w:r>
        <w:t>Objetivos</w:t>
      </w:r>
    </w:p>
    <w:p>
      <w:pPr>
        <w:pStyle w:val="ListBullet"/>
      </w:pPr>
      <w:r>
        <w:t>[O que este trabalho pretende alcançar.]</w:t>
      </w:r>
    </w:p>
    <w:p>
      <w:pPr>
        <w:pStyle w:val="ListBullet"/>
      </w:pPr>
      <w:r>
        <w:t>[Como o resultado será reconhecido ou medido.]</w:t>
      </w:r>
    </w:p>
    <w:p>
      <w:pPr>
        <w:pStyle w:val="ListBullet"/>
      </w:pPr>
      <w:r>
        <w:t>[Quais limites ou dependências devem ser considerados.]</w:t>
      </w:r>
    </w:p>
    <w:p>
      <w:pPr>
        <w:pStyle w:val="Heading1"/>
      </w:pPr>
      <w:r>
        <w:t>Plano de ação</w:t>
      </w:r>
    </w:p>
    <w:p>
      <w:pPr>
        <w:spacing w:before="0" w:after="120"/>
      </w:pPr>
      <w:r>
        <w:rPr>
          <w:rFonts w:ascii="Arial" w:hAnsi="Arial" w:eastAsia="Arial"/>
          <w:color w:val="0F1108"/>
        </w:rPr>
        <w:t>[Descreva a execução como uma sequência real. Cada etapa deve indicar uma ação, seu responsável e o resultado esperado.]</w:t>
      </w:r>
    </w:p>
    <w:p>
      <w:pPr>
        <w:pStyle w:val="ListNumber"/>
      </w:pPr>
      <w:r>
        <w:t>[Alinhar o escopo e os critérios de sucesso.]</w:t>
      </w:r>
    </w:p>
    <w:p>
      <w:pPr>
        <w:pStyle w:val="ListNumber"/>
      </w:pPr>
      <w:r>
        <w:t>[Executar o trabalho com rastreabilidade e governança.]</w:t>
      </w:r>
    </w:p>
    <w:p>
      <w:pPr>
        <w:pStyle w:val="ListNumber"/>
      </w:pPr>
      <w:r>
        <w:t>[Revisar os resultados e decidir a próxima ação.]</w:t>
      </w:r>
    </w:p>
    <w:p>
      <w:pPr>
        <w:sectPr>
          <w:headerReference w:type="default" r:id="rId10"/>
          <w:footerReference w:type="default" r:id="rId11"/>
          <w:pgSz w:w="11906" w:h="16838"/>
          <w:pgMar w:top="1219" w:right="1191" w:bottom="1134" w:left="1191" w:header="482" w:footer="510" w:gutter="0"/>
          <w:cols w:space="720"/>
          <w:docGrid w:linePitch="360"/>
        </w:sectPr>
      </w:pPr>
    </w:p>
    <w:p>
      <w:pPr>
        <w:pStyle w:val="Heading2"/>
      </w:pPr>
      <w:r>
        <w:t>Indicadores e acompanhamento</w:t>
      </w:r>
    </w:p>
    <w:p>
      <w:pPr>
        <w:pStyle w:val="NMCaption"/>
      </w:pPr>
      <w:r>
        <w:t>Exemplo de estrutura para acompanhamento</w:t>
      </w:r>
    </w:p>
    <w:tbl>
      <w:tblPr>
        <w:tblW w:type="dxa" w:w="9524"/>
        <w:tblLayout w:type="fixed"/>
        <w:tblLook w:firstColumn="1" w:firstRow="1" w:lastColumn="0" w:lastRow="0" w:noHBand="0" w:noVBand="1" w:val="04A0"/>
        <w:jc w:val="left"/>
        <w:tblInd w:w="140" w:type="dxa"/>
        <w:tblBorders>
          <w:top w:val="single" w:sz="6" w:space="0" w:color="C9C1D1"/>
          <w:bottom w:val="single" w:sz="6" w:space="0" w:color="C9C1D1"/>
          <w:insideH w:val="single" w:sz="6" w:space="0" w:color="C9C1D1"/>
          <w:left w:val="nil"/>
          <w:right w:val="nil"/>
          <w:insideV w:val="nil"/>
        </w:tblBorders>
      </w:tblPr>
      <w:tblGrid>
        <w:gridCol w:w="2350"/>
        <w:gridCol w:w="3460"/>
        <w:gridCol w:w="1700"/>
        <w:gridCol w:w="2014"/>
      </w:tblGrid>
      <w:tr>
        <w:trPr>
          <w:tblHeader w:val="true"/>
        </w:trPr>
        <w:tc>
          <w:tcPr>
            <w:tcW w:type="dxa" w:w="2350"/>
            <w:tcMar>
              <w:top w:w="100" w:type="dxa"/>
              <w:start w:w="140" w:type="dxa"/>
              <w:bottom w:w="100" w:type="dxa"/>
              <w:end w:w="140" w:type="dxa"/>
            </w:tcMar>
            <w:shd w:fill="FFFFFC" w:val="clear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290241"/>
                <w:sz w:val="17"/>
              </w:rPr>
              <w:t>Indicador</w:t>
            </w:r>
          </w:p>
        </w:tc>
        <w:tc>
          <w:tcPr>
            <w:tcW w:type="dxa" w:w="3460"/>
            <w:tcMar>
              <w:top w:w="100" w:type="dxa"/>
              <w:start w:w="140" w:type="dxa"/>
              <w:bottom w:w="100" w:type="dxa"/>
              <w:end w:w="140" w:type="dxa"/>
            </w:tcMar>
            <w:shd w:fill="FFFFFC" w:val="clear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290241"/>
                <w:sz w:val="17"/>
              </w:rPr>
              <w:t>Definição</w:t>
            </w:r>
          </w:p>
        </w:tc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shd w:fill="FFFFFC" w:val="clear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290241"/>
                <w:sz w:val="17"/>
              </w:rPr>
              <w:t>Meta</w:t>
            </w:r>
          </w:p>
        </w:tc>
        <w:tc>
          <w:tcPr>
            <w:tcW w:type="dxa" w:w="2014"/>
            <w:tcMar>
              <w:top w:w="100" w:type="dxa"/>
              <w:start w:w="140" w:type="dxa"/>
              <w:bottom w:w="100" w:type="dxa"/>
              <w:end w:w="140" w:type="dxa"/>
            </w:tcMar>
            <w:shd w:fill="FFFFFC" w:val="clear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290241"/>
                <w:sz w:val="17"/>
              </w:rPr>
              <w:t>Situação</w:t>
            </w:r>
          </w:p>
        </w:tc>
      </w:tr>
      <w:tr>
        <w:tc>
          <w:tcPr>
            <w:tcW w:type="dxa" w:w="2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0F1108"/>
                <w:sz w:val="18"/>
              </w:rPr>
              <w:t>[Indicador]</w:t>
            </w:r>
          </w:p>
        </w:tc>
        <w:tc>
          <w:tcPr>
            <w:tcW w:type="dxa" w:w="3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[O que será medido e por quê.]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[Meta]</w:t>
            </w:r>
          </w:p>
        </w:tc>
        <w:tc>
          <w:tcPr>
            <w:tcW w:type="dxa" w:w="20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[Em curso]</w:t>
            </w:r>
          </w:p>
        </w:tc>
      </w:tr>
      <w:tr>
        <w:tc>
          <w:tcPr>
            <w:tcW w:type="dxa" w:w="2350"/>
            <w:shd w:fill="F3F0FF" w:val="clear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0F1108"/>
                <w:sz w:val="18"/>
              </w:rPr>
              <w:t>[Indicador]</w:t>
            </w:r>
          </w:p>
        </w:tc>
        <w:tc>
          <w:tcPr>
            <w:tcW w:type="dxa" w:w="3460"/>
            <w:shd w:fill="F3F0FF" w:val="clear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[Fonte, frequência e responsável.]</w:t>
            </w:r>
          </w:p>
        </w:tc>
        <w:tc>
          <w:tcPr>
            <w:tcW w:type="dxa" w:w="1700"/>
            <w:shd w:fill="F3F0FF" w:val="clear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[Meta]</w:t>
            </w:r>
          </w:p>
        </w:tc>
        <w:tc>
          <w:tcPr>
            <w:tcW w:type="dxa" w:w="2014"/>
            <w:shd w:fill="F3F0FF" w:val="clear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[Planejado]</w:t>
            </w:r>
          </w:p>
        </w:tc>
      </w:tr>
      <w:tr>
        <w:tc>
          <w:tcPr>
            <w:tcW w:type="dxa" w:w="235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/>
                <w:color w:val="0F1108"/>
                <w:sz w:val="18"/>
              </w:rPr>
              <w:t>[Indicador]</w:t>
            </w:r>
          </w:p>
        </w:tc>
        <w:tc>
          <w:tcPr>
            <w:tcW w:type="dxa" w:w="34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[Critério objetivo de conclusão.]</w:t>
            </w:r>
          </w:p>
        </w:tc>
        <w:tc>
          <w:tcPr>
            <w:tcW w:type="dxa" w:w="1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[Meta]</w:t>
            </w:r>
          </w:p>
        </w:tc>
        <w:tc>
          <w:tcPr>
            <w:tcW w:type="dxa" w:w="201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rial" w:hAnsi="Arial" w:eastAsia="Arial"/>
                <w:b w:val="0"/>
                <w:color w:val="0F1108"/>
                <w:sz w:val="18"/>
              </w:rPr>
              <w:t>[Concluído]</w:t>
            </w:r>
          </w:p>
        </w:tc>
      </w:tr>
    </w:tbl>
    <w:p>
      <w:pPr>
        <w:pStyle w:val="Heading3"/>
      </w:pPr>
      <w:r>
        <w:t>Ponto de atenção</w:t>
      </w:r>
    </w:p>
    <w:p>
      <w:pPr>
        <w:spacing w:before="80" w:after="320"/>
      </w:pPr>
      <w:r>
        <w:t>[Registre riscos, restrições, decisões pendentes ou requisitos de governança com linguagem direta.]</w:t>
      </w:r>
    </w:p>
    <w:p>
      <w:pPr>
        <w:pStyle w:val="Heading1"/>
      </w:pPr>
      <w:r>
        <w:t>Conclusão</w:t>
      </w:r>
    </w:p>
    <w:p>
      <w:pPr>
        <w:spacing w:before="0" w:after="120"/>
      </w:pPr>
      <w:r>
        <w:rPr>
          <w:rFonts w:ascii="Arial" w:hAnsi="Arial" w:eastAsia="Arial"/>
          <w:color w:val="0F1108"/>
        </w:rPr>
        <w:t>[Retome a mensagem principal, explicite a decisão esperada e indique o próximo marco. Termine com uma frase direta e acionável.]</w:t>
      </w:r>
    </w:p>
    <w:p>
      <w:pPr>
        <w:pStyle w:val="Heading2"/>
      </w:pPr>
      <w:r>
        <w:t>Próximas ações</w:t>
      </w:r>
    </w:p>
    <w:p>
      <w:pPr>
        <w:pStyle w:val="ListBullet"/>
      </w:pPr>
      <w:r>
        <w:t>[Ação imediata / responsável / prazo]</w:t>
      </w:r>
    </w:p>
    <w:p>
      <w:pPr>
        <w:pStyle w:val="ListBullet"/>
      </w:pPr>
      <w:r>
        <w:t>[Validação necessária / responsável / prazo]</w:t>
      </w:r>
    </w:p>
    <w:p>
      <w:pPr>
        <w:pStyle w:val="ListBullet"/>
      </w:pPr>
      <w:r>
        <w:t>[Próximo ponto de controle / data]</w:t>
      </w:r>
    </w:p>
    <w:sectPr w:rsidR="00FC693F" w:rsidRPr="0006063C" w:rsidSect="00034616">
      <w:headerReference w:type="default" r:id="rId12"/>
      <w:footerReference w:type="default" r:id="rId13"/>
      <w:pgSz w:w="11906" w:h="16838"/>
      <w:pgMar w:top="1219" w:right="1191" w:bottom="1134" w:left="1191" w:header="482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  <w:spacing w:before="160"/>
      <w:jc w:val="left"/>
    </w:pPr>
    <w:r>
      <w:rPr>
        <w:rFonts w:ascii="Arial" w:hAnsi="Arial" w:eastAsia="Arial"/>
        <w:color w:val="5C5861"/>
        <w:sz w:val="17"/>
      </w:rPr>
      <w:t>neuralmind.ai  |  Documento institucional</w:t>
    </w:r>
    <w:r>
      <w:tab/>
    </w:r>
    <w:r>
      <w:rPr>
        <w:rFonts w:ascii="Arial" w:hAnsi="Arial" w:eastAsia="Arial"/>
        <w:b/>
        <w:color w:val="290241"/>
        <w:sz w:val="17"/>
      </w:rPr>
      <w:t xml:space="preserve">PÁGINA </w:t>
    </w:r>
    <w:r>
      <w:rPr>
        <w:rFonts w:ascii="Arial" w:hAnsi="Arial" w:eastAsia="Arial"/>
        <w:color w:val="5C5861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  <w:spacing w:before="160"/>
      <w:jc w:val="left"/>
    </w:pPr>
    <w:r>
      <w:rPr>
        <w:rFonts w:ascii="Arial" w:hAnsi="Arial" w:eastAsia="Arial"/>
        <w:color w:val="5C5861"/>
        <w:sz w:val="17"/>
      </w:rPr>
      <w:t>neuralmind.ai  |  Documento institucional</w:t>
    </w:r>
    <w:r>
      <w:tab/>
    </w:r>
    <w:r>
      <w:rPr>
        <w:rFonts w:ascii="Arial" w:hAnsi="Arial" w:eastAsia="Arial"/>
        <w:b/>
        <w:color w:val="290241"/>
        <w:sz w:val="17"/>
      </w:rPr>
      <w:t xml:space="preserve">PÁGINA </w:t>
    </w:r>
    <w:r>
      <w:rPr>
        <w:rFonts w:ascii="Arial" w:hAnsi="Arial" w:eastAsia="Arial"/>
        <w:color w:val="5C5861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60"/>
      <w:jc w:val="left"/>
    </w:pPr>
    <w:r>
      <w:drawing>
        <wp:inline xmlns:a="http://schemas.openxmlformats.org/drawingml/2006/main" xmlns:pic="http://schemas.openxmlformats.org/drawingml/2006/picture">
          <wp:extent cx="1417320" cy="380787"/>
          <wp:docPr id="1" name="Picture 1" descr="Logotipo legado neuralmind.ai" title="Logotipo legado neuralmind.ai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ralmind-legacy-col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380787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60"/>
      <w:jc w:val="left"/>
    </w:pPr>
    <w:r>
      <w:drawing>
        <wp:inline xmlns:a="http://schemas.openxmlformats.org/drawingml/2006/main" xmlns:pic="http://schemas.openxmlformats.org/drawingml/2006/picture">
          <wp:extent cx="1417320" cy="380787"/>
          <wp:docPr id="1" name="Picture 1" descr="Logotipo legado neuralmind.ai" title="Logotipo legado neuralmind.ai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ralmind-legacy-col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38078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7" w:lineRule="auto"/>
    </w:pPr>
    <w:rPr>
      <w:rFonts w:ascii="Arial" w:hAnsi="Arial" w:eastAsia="Arial" w:cs="Arial"/>
      <w:b w:val="0"/>
      <w:i w:val="0"/>
      <w:color w:val="0F11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00" w:after="140"/>
      <w:outlineLvl w:val="0"/>
    </w:pPr>
    <w:rPr>
      <w:rFonts w:ascii="Arial" w:hAnsi="Arial" w:eastAsia="Arial" w:cs="Arial"/>
      <w:b/>
      <w:bCs/>
      <w:i w:val="0"/>
      <w:color w:val="290241"/>
      <w:sz w:val="3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00"/>
      <w:outlineLvl w:val="1"/>
    </w:pPr>
    <w:rPr>
      <w:rFonts w:ascii="Arial" w:hAnsi="Arial" w:eastAsia="Arial" w:cs="Arial"/>
      <w:b/>
      <w:bCs/>
      <w:i w:val="0"/>
      <w:color w:val="0F110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="Arial" w:hAnsi="Arial" w:eastAsia="Arial" w:cs="Arial"/>
      <w:b/>
      <w:bCs/>
      <w:i w:val="0"/>
      <w:color w:val="29024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="Arial" w:hAnsi="Arial" w:eastAsia="Arial" w:cs="Arial"/>
      <w:b/>
      <w:i w:val="0"/>
      <w:color w:val="29024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 w:line="300" w:lineRule="auto"/>
    </w:pPr>
    <w:rPr>
      <w:rFonts w:ascii="Arial" w:hAnsi="Arial" w:eastAsia="Arial" w:cs="Arial"/>
      <w:b w:val="0"/>
      <w:i w:val="0"/>
      <w:iCs/>
      <w:color w:val="5C5861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00" w:lineRule="auto"/>
      <w:ind w:left="454" w:hanging="255"/>
      <w:contextualSpacing/>
    </w:pPr>
    <w:rPr>
      <w:rFonts w:ascii="Arial" w:hAnsi="Arial" w:eastAsia="Arial" w:cs="Arial"/>
      <w:b w:val="0"/>
      <w:i w:val="0"/>
      <w:color w:val="0F1108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300" w:lineRule="auto"/>
      <w:ind w:left="454" w:hanging="255"/>
      <w:contextualSpacing/>
    </w:pPr>
    <w:rPr>
      <w:rFonts w:ascii="Arial" w:hAnsi="Arial" w:eastAsia="Arial" w:cs="Arial"/>
      <w:b w:val="0"/>
      <w:i w:val="0"/>
      <w:color w:val="0F1108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MEyebrow">
    <w:name w:val="NM Eyebrow"/>
    <w:pPr>
      <w:widowControl/>
      <w:spacing w:after="120"/>
    </w:pPr>
    <w:rPr>
      <w:rFonts w:ascii="Arial" w:hAnsi="Arial" w:eastAsia="Arial" w:cs="Arial"/>
      <w:b/>
      <w:i w:val="0"/>
      <w:color w:val="9381FF"/>
      <w:sz w:val="16"/>
    </w:rPr>
  </w:style>
  <w:style w:type="paragraph" w:customStyle="1" w:styleId="NMLead">
    <w:name w:val="NM Lead"/>
    <w:pPr>
      <w:widowControl/>
      <w:spacing w:after="300" w:line="322" w:lineRule="auto"/>
    </w:pPr>
    <w:rPr>
      <w:rFonts w:ascii="Arial" w:hAnsi="Arial" w:eastAsia="Arial" w:cs="Arial"/>
      <w:b w:val="0"/>
      <w:i w:val="0"/>
      <w:color w:val="290241"/>
      <w:sz w:val="25"/>
    </w:rPr>
  </w:style>
  <w:style w:type="paragraph" w:customStyle="1" w:styleId="NMCallout">
    <w:name w:val="NM Callout"/>
    <w:pPr>
      <w:widowControl/>
      <w:spacing w:before="160" w:after="240" w:line="312" w:lineRule="auto"/>
    </w:pPr>
    <w:rPr>
      <w:rFonts w:ascii="Arial" w:hAnsi="Arial" w:eastAsia="Arial" w:cs="Arial"/>
      <w:b w:val="0"/>
      <w:i w:val="0"/>
      <w:color w:val="290241"/>
      <w:sz w:val="21"/>
    </w:rPr>
  </w:style>
  <w:style w:type="paragraph" w:customStyle="1" w:styleId="NMCaption">
    <w:name w:val="NM Caption"/>
    <w:pPr>
      <w:widowControl/>
      <w:spacing w:before="80" w:after="160"/>
    </w:pPr>
    <w:rPr>
      <w:rFonts w:ascii="Arial" w:hAnsi="Arial" w:eastAsia="Arial" w:cs="Arial"/>
      <w:b w:val="0"/>
      <w:i w:val="0"/>
      <w:color w:val="5C5861"/>
      <w:sz w:val="17"/>
    </w:rPr>
  </w:style>
  <w:style w:type="paragraph" w:customStyle="1" w:styleId="NMQuote">
    <w:name w:val="NM Quote"/>
    <w:pPr>
      <w:keepLines/>
      <w:widowControl/>
      <w:spacing w:before="200" w:after="200" w:line="300" w:lineRule="auto"/>
    </w:pPr>
    <w:rPr>
      <w:rFonts w:ascii="Arial" w:hAnsi="Arial" w:eastAsia="Arial" w:cs="Arial"/>
      <w:b w:val="0"/>
      <w:i w:val="0"/>
      <w:color w:val="290241"/>
      <w:sz w:val="2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A4 NeuralMind.AI</dc:title>
  <dc:subject>Template institucional de documentos A4</dc:subject>
  <dc:creator>NeuralMind.AI</dc:creator>
  <cp:keywords>NeuralMind.AI, template, A4, marca, documento institucional</cp:keywords>
  <dc:description>Template criado conforme o Brand Guide NeuralMind.AI.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