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4aad"/>
          <w:sz w:val="40"/>
          <w:szCs w:val="40"/>
        </w:rPr>
      </w:pPr>
      <w:r w:rsidDel="00000000" w:rsidR="00000000" w:rsidRPr="00000000">
        <w:rPr>
          <w:b w:val="1"/>
          <w:color w:val="004aad"/>
          <w:sz w:val="40"/>
          <w:szCs w:val="40"/>
          <w:rtl w:val="0"/>
        </w:rPr>
        <w:t xml:space="preserve">Model de domini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modificacions en el teu Model de Domini, si calen, amb les explicacions pertinents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65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L’usuari ha de demanar “seguir serie” i cada usuari pot demanar-ho per a tantes series com vulgui.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“seguirSerie” et mirarà la sèrie i et comprovarà si ja has vist la serie.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“seguirSerie” té un estat on comprova si la sèrie ja és seguida o no i un altre estat de watching que comprovarà si la sèries ja es vista o no.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527212</wp:posOffset>
            </wp:positionH>
            <wp:positionV relativeFrom="paragraph">
              <wp:posOffset>114300</wp:posOffset>
            </wp:positionV>
            <wp:extent cx="9032967" cy="4681537"/>
            <wp:effectExtent b="2175715" l="-2175714" r="-2175714" t="2175715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2967" cy="4681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Elena Degracia Jarque</w:t>
      <w:tab/>
      <w:tab/>
      <w:t xml:space="preserve">Francesc Curto Llatje</w:t>
      <w:tab/>
      <w:tab/>
      <w:t xml:space="preserve">Maria Pérez Pullès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NIUB 20206863</w:t>
      <w:tab/>
      <w:tab/>
      <w:tab/>
      <w:t xml:space="preserve">NIUB 20222591</w:t>
      <w:tab/>
      <w:tab/>
      <w:t xml:space="preserve">NIUB 20222274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color w:val="004aad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