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75A4E" w14:textId="77777777" w:rsidR="003248D9" w:rsidRDefault="00000000"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>MARIAPPAN SIVAKUMAR</w:t>
      </w:r>
    </w:p>
    <w:p w14:paraId="7FA0313B" w14:textId="77777777" w:rsidR="003248D9" w:rsidRDefault="00000000">
      <w:pPr>
        <w:spacing w:after="40"/>
        <w:jc w:val="center"/>
      </w:pPr>
      <w:r>
        <w:rPr>
          <w:i/>
          <w:iCs/>
        </w:rPr>
        <w:t xml:space="preserve">Java </w:t>
      </w:r>
      <w:proofErr w:type="gramStart"/>
      <w:r>
        <w:rPr>
          <w:i/>
          <w:iCs/>
        </w:rPr>
        <w:t>Developer  |</w:t>
      </w:r>
      <w:proofErr w:type="gramEnd"/>
      <w:r>
        <w:rPr>
          <w:i/>
          <w:iCs/>
        </w:rPr>
        <w:t xml:space="preserve">  Fintech &amp; NBFC </w:t>
      </w:r>
      <w:proofErr w:type="gramStart"/>
      <w:r>
        <w:rPr>
          <w:i/>
          <w:iCs/>
        </w:rPr>
        <w:t>Domain  |</w:t>
      </w:r>
      <w:proofErr w:type="gramEnd"/>
      <w:r>
        <w:rPr>
          <w:i/>
          <w:iCs/>
        </w:rPr>
        <w:t xml:space="preserve">  OCA Java SE 8 Certified</w:t>
      </w:r>
    </w:p>
    <w:p w14:paraId="3F8DAEE7" w14:textId="0DFC9686" w:rsidR="003248D9" w:rsidRDefault="00000000">
      <w:pPr>
        <w:spacing w:after="200"/>
        <w:jc w:val="center"/>
      </w:pPr>
      <w:r>
        <w:rPr>
          <w:sz w:val="18"/>
          <w:szCs w:val="18"/>
        </w:rPr>
        <w:t xml:space="preserve">Chennai, </w:t>
      </w:r>
      <w:proofErr w:type="gramStart"/>
      <w:r>
        <w:rPr>
          <w:sz w:val="18"/>
          <w:szCs w:val="18"/>
        </w:rPr>
        <w:t>India  |</w:t>
      </w:r>
      <w:proofErr w:type="gramEnd"/>
      <w:r>
        <w:rPr>
          <w:sz w:val="18"/>
          <w:szCs w:val="18"/>
        </w:rPr>
        <w:t xml:space="preserve">  LinkedIn: linkedin.com/in/</w:t>
      </w:r>
      <w:proofErr w:type="spellStart"/>
      <w:r>
        <w:rPr>
          <w:sz w:val="18"/>
          <w:szCs w:val="18"/>
        </w:rPr>
        <w:t>mariappan-</w:t>
      </w:r>
      <w:proofErr w:type="gramStart"/>
      <w:r>
        <w:rPr>
          <w:sz w:val="18"/>
          <w:szCs w:val="18"/>
        </w:rPr>
        <w:t>sivakumar</w:t>
      </w:r>
      <w:proofErr w:type="spellEnd"/>
      <w:r w:rsidR="00F80AC8">
        <w:rPr>
          <w:sz w:val="18"/>
          <w:szCs w:val="18"/>
        </w:rPr>
        <w:t xml:space="preserve">  |</w:t>
      </w:r>
      <w:proofErr w:type="gramEnd"/>
      <w:r w:rsidR="00F80AC8">
        <w:rPr>
          <w:sz w:val="18"/>
          <w:szCs w:val="18"/>
        </w:rPr>
        <w:t xml:space="preserve"> Email: s.mariappan075@gmail.com</w:t>
      </w:r>
    </w:p>
    <w:p w14:paraId="397BA12B" w14:textId="77777777" w:rsidR="003248D9" w:rsidRDefault="00000000">
      <w:pPr>
        <w:spacing w:before="240" w:after="60"/>
      </w:pPr>
      <w:r>
        <w:rPr>
          <w:b/>
          <w:bCs/>
          <w:color w:val="1F4E79"/>
          <w:sz w:val="24"/>
          <w:szCs w:val="24"/>
        </w:rPr>
        <w:t>PROFESSIONAL SUMMARY</w:t>
      </w:r>
    </w:p>
    <w:p w14:paraId="56E2D2E0" w14:textId="77777777" w:rsidR="003248D9" w:rsidRDefault="003248D9">
      <w:pPr>
        <w:pBdr>
          <w:bottom w:val="single" w:sz="8" w:space="1" w:color="2E75B6"/>
        </w:pBdr>
        <w:spacing w:after="60"/>
      </w:pPr>
    </w:p>
    <w:p w14:paraId="56C0B690" w14:textId="1CCC2314" w:rsidR="003248D9" w:rsidRDefault="00000000">
      <w:pPr>
        <w:spacing w:before="40" w:after="40"/>
      </w:pPr>
      <w:r>
        <w:t xml:space="preserve">Oracle Certified Associate (OCA) Java SE 8 Developer with </w:t>
      </w:r>
      <w:r w:rsidR="00770E0A">
        <w:t>3</w:t>
      </w:r>
      <w:r>
        <w:t xml:space="preserve">+ years of hands-on experience building high-throughput, ACID-compliant microservices for NBFC and co-lending platforms. Proficient in Spring Boot, Spring Security, Apache Kafka, Redis, and PostgreSQL, with deep expertise in financial transaction management, API security, and scalable orchestration patterns. Delivered production-grade solutions for </w:t>
      </w:r>
      <w:proofErr w:type="spellStart"/>
      <w:r>
        <w:t>NorthernArc's</w:t>
      </w:r>
      <w:proofErr w:type="spellEnd"/>
      <w:r>
        <w:t xml:space="preserve"> </w:t>
      </w:r>
      <w:proofErr w:type="spellStart"/>
      <w:r>
        <w:t>nPOS</w:t>
      </w:r>
      <w:proofErr w:type="spellEnd"/>
      <w:r>
        <w:t xml:space="preserve"> co-lending platform, covering loan origination, disbursement, and collections. Committed to clean code standards (</w:t>
      </w:r>
      <w:proofErr w:type="spellStart"/>
      <w:r>
        <w:t>SonarLint</w:t>
      </w:r>
      <w:proofErr w:type="spellEnd"/>
      <w:r>
        <w:t>, JUnit/Mockito &gt;90% coverage) and Agile/Scrum delivery.</w:t>
      </w:r>
    </w:p>
    <w:p w14:paraId="3A288E53" w14:textId="77777777" w:rsidR="003248D9" w:rsidRDefault="00000000">
      <w:pPr>
        <w:spacing w:before="240" w:after="60"/>
      </w:pPr>
      <w:r>
        <w:rPr>
          <w:b/>
          <w:bCs/>
          <w:color w:val="1F4E79"/>
          <w:sz w:val="24"/>
          <w:szCs w:val="24"/>
        </w:rPr>
        <w:t>TECHNICAL SKILLS</w:t>
      </w:r>
    </w:p>
    <w:p w14:paraId="40E8E217" w14:textId="77777777" w:rsidR="003248D9" w:rsidRDefault="003248D9">
      <w:pPr>
        <w:pBdr>
          <w:bottom w:val="single" w:sz="8" w:space="1" w:color="2E75B6"/>
        </w:pBdr>
        <w:spacing w:after="60"/>
      </w:pPr>
    </w:p>
    <w:p w14:paraId="41366153" w14:textId="29135810" w:rsidR="003248D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F4E79"/>
        </w:rPr>
        <w:t xml:space="preserve">Languages: </w:t>
      </w:r>
      <w:r>
        <w:t>Java, Python, SQL</w:t>
      </w:r>
    </w:p>
    <w:p w14:paraId="5E40863E" w14:textId="77777777" w:rsidR="003248D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F4E79"/>
        </w:rPr>
        <w:t xml:space="preserve">Frameworks: </w:t>
      </w:r>
      <w:r>
        <w:t>Spring Boot, Spring Security, Spring Data JPA, Spring MVC</w:t>
      </w:r>
    </w:p>
    <w:p w14:paraId="6C6AD13C" w14:textId="77777777" w:rsidR="003248D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F4E79"/>
        </w:rPr>
        <w:t xml:space="preserve">Messaging &amp; Caching: </w:t>
      </w:r>
      <w:r>
        <w:t>Apache Kafka, Redis</w:t>
      </w:r>
    </w:p>
    <w:p w14:paraId="58E9ED65" w14:textId="77777777" w:rsidR="003248D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F4E79"/>
        </w:rPr>
        <w:t xml:space="preserve">Databases: </w:t>
      </w:r>
      <w:r>
        <w:t>PostgreSQL, MySQL</w:t>
      </w:r>
    </w:p>
    <w:p w14:paraId="21452C9C" w14:textId="77777777" w:rsidR="003248D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F4E79"/>
        </w:rPr>
        <w:t xml:space="preserve">Migrations: </w:t>
      </w:r>
      <w:r>
        <w:t>Python Alembic, Liquibase</w:t>
      </w:r>
    </w:p>
    <w:p w14:paraId="75CD2C3E" w14:textId="77777777" w:rsidR="003248D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F4E79"/>
        </w:rPr>
        <w:t xml:space="preserve">DevOps &amp; Tools: </w:t>
      </w:r>
      <w:r>
        <w:t xml:space="preserve">Docker, Jenkins, Git, GitHub, Bitbucket, Postman, IntelliJ IDEA, </w:t>
      </w:r>
      <w:proofErr w:type="spellStart"/>
      <w:r>
        <w:t>DBeaver</w:t>
      </w:r>
      <w:proofErr w:type="spellEnd"/>
    </w:p>
    <w:p w14:paraId="5B2742FA" w14:textId="77777777" w:rsidR="003248D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F4E79"/>
        </w:rPr>
        <w:t xml:space="preserve">API &amp; Docs: </w:t>
      </w:r>
      <w:r>
        <w:t>RESTful APIs, Swagger UI (</w:t>
      </w:r>
      <w:proofErr w:type="spellStart"/>
      <w:r>
        <w:t>OpenAPI</w:t>
      </w:r>
      <w:proofErr w:type="spellEnd"/>
      <w:r>
        <w:t>)</w:t>
      </w:r>
    </w:p>
    <w:p w14:paraId="0C4165C9" w14:textId="77777777" w:rsidR="003248D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F4E79"/>
        </w:rPr>
        <w:t xml:space="preserve">Quality &amp; Testing: </w:t>
      </w:r>
      <w:r>
        <w:t xml:space="preserve">JUnit, Mockito, </w:t>
      </w:r>
      <w:proofErr w:type="spellStart"/>
      <w:r>
        <w:t>SonarLint</w:t>
      </w:r>
      <w:proofErr w:type="spellEnd"/>
      <w:r>
        <w:t xml:space="preserve"> (&gt;90% code coverage)</w:t>
      </w:r>
    </w:p>
    <w:p w14:paraId="19DFACFD" w14:textId="4C7A6C33" w:rsidR="003248D9" w:rsidRDefault="00000000" w:rsidP="00D746B8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F4E79"/>
        </w:rPr>
        <w:t xml:space="preserve">Methodologies: </w:t>
      </w:r>
      <w:r>
        <w:t>Agile/Scrum, Sprint Planning, Code Review</w:t>
      </w:r>
    </w:p>
    <w:p w14:paraId="34FC224E" w14:textId="77777777" w:rsidR="003248D9" w:rsidRDefault="00000000">
      <w:pPr>
        <w:spacing w:before="240" w:after="60"/>
      </w:pPr>
      <w:r>
        <w:rPr>
          <w:b/>
          <w:bCs/>
          <w:color w:val="1F4E79"/>
          <w:sz w:val="24"/>
          <w:szCs w:val="24"/>
        </w:rPr>
        <w:t>PROFESSIONAL EXPERIENCE</w:t>
      </w:r>
    </w:p>
    <w:p w14:paraId="47BCCD3F" w14:textId="77777777" w:rsidR="003248D9" w:rsidRDefault="003248D9">
      <w:pPr>
        <w:pBdr>
          <w:bottom w:val="single" w:sz="8" w:space="1" w:color="2E75B6"/>
        </w:pBdr>
        <w:spacing w:after="60"/>
      </w:pPr>
    </w:p>
    <w:p w14:paraId="311ACB98" w14:textId="27F4448D" w:rsidR="003248D9" w:rsidRDefault="00D746B8">
      <w:pPr>
        <w:spacing w:before="180" w:after="40"/>
      </w:pPr>
      <w:r>
        <w:rPr>
          <w:b/>
          <w:bCs/>
          <w:color w:val="1F4E79"/>
          <w:sz w:val="22"/>
          <w:szCs w:val="22"/>
        </w:rPr>
        <w:t>Software Developer (</w:t>
      </w:r>
      <w:proofErr w:type="gramStart"/>
      <w:r>
        <w:rPr>
          <w:b/>
          <w:bCs/>
          <w:color w:val="1F4E79"/>
          <w:sz w:val="22"/>
          <w:szCs w:val="22"/>
        </w:rPr>
        <w:t>Java)</w:t>
      </w:r>
      <w:r>
        <w:t xml:space="preserve">  |</w:t>
      </w:r>
      <w:proofErr w:type="gramEnd"/>
      <w:r>
        <w:t xml:space="preserve">  </w:t>
      </w:r>
      <w:proofErr w:type="spellStart"/>
      <w:r>
        <w:t>Zuci</w:t>
      </w:r>
      <w:proofErr w:type="spellEnd"/>
      <w:r>
        <w:t xml:space="preserve"> Systems – Client: </w:t>
      </w:r>
      <w:proofErr w:type="spellStart"/>
      <w:r>
        <w:t>NorthernArc</w:t>
      </w:r>
      <w:proofErr w:type="spellEnd"/>
      <w:r>
        <w:t xml:space="preserve"> Capital (</w:t>
      </w:r>
      <w:proofErr w:type="gramStart"/>
      <w:r>
        <w:t>NBFC)</w:t>
      </w:r>
      <w:r>
        <w:rPr>
          <w:i/>
          <w:iCs/>
        </w:rPr>
        <w:t xml:space="preserve">  |</w:t>
      </w:r>
      <w:proofErr w:type="gramEnd"/>
      <w:r>
        <w:rPr>
          <w:i/>
          <w:iCs/>
        </w:rPr>
        <w:t xml:space="preserve">  Sep 2023 – Present</w:t>
      </w:r>
    </w:p>
    <w:p w14:paraId="6C015AA9" w14:textId="77777777" w:rsidR="003248D9" w:rsidRDefault="00000000">
      <w:pPr>
        <w:spacing w:before="100" w:after="30"/>
      </w:pPr>
      <w:r>
        <w:rPr>
          <w:b/>
          <w:bCs/>
          <w:u w:val="single"/>
        </w:rPr>
        <w:t xml:space="preserve">Project: </w:t>
      </w:r>
      <w:proofErr w:type="spellStart"/>
      <w:r>
        <w:rPr>
          <w:b/>
          <w:bCs/>
          <w:u w:val="single"/>
        </w:rPr>
        <w:t>nPOS</w:t>
      </w:r>
      <w:proofErr w:type="spellEnd"/>
      <w:r>
        <w:rPr>
          <w:b/>
          <w:bCs/>
          <w:u w:val="single"/>
        </w:rPr>
        <w:t xml:space="preserve"> Co-Lending &amp; Collections Module</w:t>
      </w:r>
    </w:p>
    <w:p w14:paraId="0AFFFA70" w14:textId="5984A52C" w:rsidR="003248D9" w:rsidRPr="00770E0A" w:rsidRDefault="00770E0A">
      <w:pPr>
        <w:spacing w:before="40" w:after="40"/>
        <w:rPr>
          <w:i/>
          <w:iCs/>
        </w:rPr>
      </w:pPr>
      <w:r w:rsidRPr="00770E0A">
        <w:rPr>
          <w:i/>
          <w:iCs/>
        </w:rPr>
        <w:t>Co-lending platform connecting banks, NBFCs, and originators across the full loan lifecycle — origination, disbursement, collections, and reconciliation.</w:t>
      </w:r>
    </w:p>
    <w:p w14:paraId="6D2BE2FC" w14:textId="77777777" w:rsidR="00770E0A" w:rsidRDefault="00770E0A" w:rsidP="00770E0A">
      <w:pPr>
        <w:pStyle w:val="ListParagraph"/>
        <w:numPr>
          <w:ilvl w:val="0"/>
          <w:numId w:val="2"/>
        </w:numPr>
        <w:spacing w:before="30" w:after="30"/>
      </w:pPr>
      <w:r>
        <w:t>Re-architected the monolithic collections module using the Orchestration pattern with Apache Kafka async processing, improving throughput by ~40% and eliminating batch processing bottlenecks.</w:t>
      </w:r>
    </w:p>
    <w:p w14:paraId="47AFD31C" w14:textId="77777777" w:rsidR="00770E0A" w:rsidRDefault="00770E0A" w:rsidP="00770E0A">
      <w:pPr>
        <w:pStyle w:val="ListParagraph"/>
        <w:numPr>
          <w:ilvl w:val="0"/>
          <w:numId w:val="2"/>
        </w:numPr>
        <w:spacing w:before="30" w:after="30"/>
      </w:pPr>
      <w:r>
        <w:t>Implemented Redis caching for high-frequency loan metadata queries, reducing average API response time by ~35% and cutting peak DB read load.</w:t>
      </w:r>
    </w:p>
    <w:p w14:paraId="3F42B2DD" w14:textId="5B6B6804" w:rsidR="00770E0A" w:rsidRDefault="00A33A9E" w:rsidP="00770E0A">
      <w:pPr>
        <w:pStyle w:val="ListParagraph"/>
        <w:numPr>
          <w:ilvl w:val="0"/>
          <w:numId w:val="2"/>
        </w:numPr>
        <w:spacing w:before="30" w:after="30"/>
      </w:pPr>
      <w:r>
        <w:t>Integrate</w:t>
      </w:r>
      <w:r w:rsidR="00770E0A">
        <w:t xml:space="preserve"> 15+ RESTful APIs with Spring Security (JWT/RBAC) for cross-system integration between banks, NBFCs, and originators — zero security incidents reported.</w:t>
      </w:r>
    </w:p>
    <w:p w14:paraId="7CD48C04" w14:textId="77777777" w:rsidR="00770E0A" w:rsidRDefault="00770E0A" w:rsidP="00770E0A">
      <w:pPr>
        <w:pStyle w:val="ListParagraph"/>
        <w:numPr>
          <w:ilvl w:val="0"/>
          <w:numId w:val="2"/>
        </w:numPr>
        <w:spacing w:before="30" w:after="30"/>
      </w:pPr>
      <w:r>
        <w:t>Optimized PostgreSQL performance via composite indexing and native JPA queries, reducing critical query execution time by up to 50%.</w:t>
      </w:r>
    </w:p>
    <w:p w14:paraId="010C7D74" w14:textId="77777777" w:rsidR="00770E0A" w:rsidRDefault="00770E0A" w:rsidP="00770E0A">
      <w:pPr>
        <w:pStyle w:val="ListParagraph"/>
        <w:numPr>
          <w:ilvl w:val="0"/>
          <w:numId w:val="2"/>
        </w:numPr>
        <w:spacing w:before="30" w:after="30"/>
      </w:pPr>
      <w:r>
        <w:t>Managed DB schema migrations using Python Alembic across Dev/UAT/Prod — achieved zero-downtime deployments with full rollback capability.</w:t>
      </w:r>
    </w:p>
    <w:p w14:paraId="57357254" w14:textId="77777777" w:rsidR="00770E0A" w:rsidRDefault="00770E0A" w:rsidP="00770E0A">
      <w:pPr>
        <w:pStyle w:val="ListParagraph"/>
        <w:numPr>
          <w:ilvl w:val="0"/>
          <w:numId w:val="2"/>
        </w:numPr>
        <w:spacing w:before="30" w:after="30"/>
      </w:pPr>
      <w:r>
        <w:t xml:space="preserve">Maintained &gt;90% JUnit/Mockito unit test coverage and enforced </w:t>
      </w:r>
      <w:proofErr w:type="spellStart"/>
      <w:r>
        <w:t>SonarLint</w:t>
      </w:r>
      <w:proofErr w:type="spellEnd"/>
      <w:r>
        <w:t xml:space="preserve"> standards; led production bug triage with &gt;98% SLA resolution rate.</w:t>
      </w:r>
    </w:p>
    <w:p w14:paraId="2BFEB3CB" w14:textId="2E340E76" w:rsidR="003248D9" w:rsidRDefault="00770E0A" w:rsidP="00770E0A">
      <w:pPr>
        <w:pStyle w:val="ListParagraph"/>
        <w:numPr>
          <w:ilvl w:val="0"/>
          <w:numId w:val="2"/>
        </w:numPr>
        <w:spacing w:before="30" w:after="30"/>
      </w:pPr>
      <w:r>
        <w:t>Ensured ACID compliance and data integrity across all loan lifecycle operations per NBFC regulatory standards.</w:t>
      </w:r>
    </w:p>
    <w:p w14:paraId="6544308F" w14:textId="07886EAF" w:rsidR="003248D9" w:rsidRDefault="00D746B8">
      <w:pPr>
        <w:spacing w:before="180" w:after="40"/>
      </w:pPr>
      <w:r>
        <w:rPr>
          <w:b/>
          <w:bCs/>
          <w:color w:val="1F4E79"/>
          <w:sz w:val="22"/>
          <w:szCs w:val="22"/>
        </w:rPr>
        <w:t>Internship (Java</w:t>
      </w:r>
      <w:r w:rsidR="00A33A9E">
        <w:rPr>
          <w:b/>
          <w:bCs/>
          <w:color w:val="1F4E79"/>
          <w:sz w:val="22"/>
          <w:szCs w:val="22"/>
        </w:rPr>
        <w:t xml:space="preserve"> </w:t>
      </w:r>
      <w:proofErr w:type="gramStart"/>
      <w:r w:rsidR="00A33A9E">
        <w:rPr>
          <w:b/>
          <w:bCs/>
          <w:color w:val="1F4E79"/>
          <w:sz w:val="22"/>
          <w:szCs w:val="22"/>
        </w:rPr>
        <w:t>Trainee</w:t>
      </w:r>
      <w:r>
        <w:rPr>
          <w:b/>
          <w:bCs/>
          <w:color w:val="1F4E79"/>
          <w:sz w:val="22"/>
          <w:szCs w:val="22"/>
        </w:rPr>
        <w:t>)</w:t>
      </w:r>
      <w:r>
        <w:t xml:space="preserve">  |</w:t>
      </w:r>
      <w:proofErr w:type="gramEnd"/>
      <w:r>
        <w:t xml:space="preserve">  </w:t>
      </w:r>
      <w:proofErr w:type="spellStart"/>
      <w:r>
        <w:t>Zuci</w:t>
      </w:r>
      <w:proofErr w:type="spellEnd"/>
      <w:r>
        <w:t xml:space="preserve"> </w:t>
      </w:r>
      <w:proofErr w:type="gramStart"/>
      <w:r>
        <w:t>Systems</w:t>
      </w:r>
      <w:r>
        <w:rPr>
          <w:i/>
          <w:iCs/>
        </w:rPr>
        <w:t xml:space="preserve">  |</w:t>
      </w:r>
      <w:proofErr w:type="gramEnd"/>
      <w:r>
        <w:rPr>
          <w:i/>
          <w:iCs/>
        </w:rPr>
        <w:t xml:space="preserve">  Oct 2022 – Sep 2023</w:t>
      </w:r>
    </w:p>
    <w:p w14:paraId="0407D889" w14:textId="77777777" w:rsidR="003248D9" w:rsidRDefault="00000000">
      <w:pPr>
        <w:spacing w:before="100" w:after="30"/>
      </w:pPr>
      <w:r>
        <w:rPr>
          <w:b/>
          <w:bCs/>
          <w:u w:val="single"/>
        </w:rPr>
        <w:t>Project: Property Management Application (PMA)</w:t>
      </w:r>
    </w:p>
    <w:p w14:paraId="3C0AB98A" w14:textId="77777777" w:rsidR="003248D9" w:rsidRDefault="00000000">
      <w:pPr>
        <w:spacing w:before="40" w:after="40"/>
      </w:pPr>
      <w:r>
        <w:rPr>
          <w:i/>
          <w:iCs/>
        </w:rPr>
        <w:t>A full-stack property management platform bridging landlords and tenants, managing rentals, maintenance, legal compliance, and tenant interactions across distinct user-role modules.</w:t>
      </w:r>
    </w:p>
    <w:p w14:paraId="7A6DDA86" w14:textId="4282384C" w:rsidR="00770E0A" w:rsidRDefault="00770E0A" w:rsidP="00770E0A">
      <w:pPr>
        <w:pStyle w:val="ListParagraph"/>
        <w:numPr>
          <w:ilvl w:val="0"/>
          <w:numId w:val="2"/>
        </w:numPr>
        <w:spacing w:before="30" w:after="30"/>
      </w:pPr>
      <w:r>
        <w:lastRenderedPageBreak/>
        <w:t>Designed and delivered Spring Boot RESTful APIs for the CRM module (tenant onboarding, lease management, maintenance) with full Swagger UI documentation.</w:t>
      </w:r>
    </w:p>
    <w:p w14:paraId="63654DC6" w14:textId="77777777" w:rsidR="00770E0A" w:rsidRDefault="00770E0A" w:rsidP="00770E0A">
      <w:pPr>
        <w:pStyle w:val="ListParagraph"/>
        <w:numPr>
          <w:ilvl w:val="0"/>
          <w:numId w:val="2"/>
        </w:numPr>
        <w:spacing w:before="30" w:after="30"/>
      </w:pPr>
      <w:r>
        <w:t>Achieved 90%+ JUnit/Mockito test coverage on all service-layer logic, reducing post-release regression defects.</w:t>
      </w:r>
    </w:p>
    <w:p w14:paraId="0F55C020" w14:textId="55C3E910" w:rsidR="003248D9" w:rsidRDefault="00770E0A" w:rsidP="00770E0A">
      <w:pPr>
        <w:pStyle w:val="ListParagraph"/>
        <w:numPr>
          <w:ilvl w:val="0"/>
          <w:numId w:val="2"/>
        </w:numPr>
        <w:spacing w:before="30" w:after="30"/>
      </w:pPr>
      <w:r>
        <w:t>Participated in Agile/Scrum ceremonies and collaborated with BAs and QA to deliver client-aligned solutions on schedule.</w:t>
      </w:r>
    </w:p>
    <w:p w14:paraId="67B83ACA" w14:textId="77777777" w:rsidR="003248D9" w:rsidRDefault="00000000">
      <w:pPr>
        <w:spacing w:before="240" w:after="60"/>
      </w:pPr>
      <w:r>
        <w:rPr>
          <w:b/>
          <w:bCs/>
          <w:color w:val="1F4E79"/>
          <w:sz w:val="24"/>
          <w:szCs w:val="24"/>
        </w:rPr>
        <w:t>CERTIFICATIONS</w:t>
      </w:r>
    </w:p>
    <w:p w14:paraId="21B4518E" w14:textId="77777777" w:rsidR="003248D9" w:rsidRDefault="003248D9">
      <w:pPr>
        <w:pBdr>
          <w:bottom w:val="single" w:sz="8" w:space="1" w:color="2E75B6"/>
        </w:pBdr>
        <w:spacing w:after="60"/>
      </w:pPr>
    </w:p>
    <w:p w14:paraId="1DA9819D" w14:textId="77777777" w:rsidR="003248D9" w:rsidRDefault="00000000">
      <w:pPr>
        <w:pStyle w:val="ListParagraph"/>
        <w:numPr>
          <w:ilvl w:val="0"/>
          <w:numId w:val="2"/>
        </w:numPr>
        <w:spacing w:before="40" w:after="40"/>
      </w:pPr>
      <w:r>
        <w:t>Oracle Certified Associate, Java SE 8 Programmer (OCA) – Oracle</w:t>
      </w:r>
    </w:p>
    <w:p w14:paraId="0ADE3363" w14:textId="77777777" w:rsidR="003248D9" w:rsidRDefault="00000000">
      <w:pPr>
        <w:spacing w:before="240" w:after="60"/>
      </w:pPr>
      <w:r>
        <w:rPr>
          <w:b/>
          <w:bCs/>
          <w:color w:val="1F4E79"/>
          <w:sz w:val="24"/>
          <w:szCs w:val="24"/>
        </w:rPr>
        <w:t>EDUCATION</w:t>
      </w:r>
    </w:p>
    <w:p w14:paraId="09661E28" w14:textId="77777777" w:rsidR="003248D9" w:rsidRDefault="003248D9">
      <w:pPr>
        <w:pBdr>
          <w:bottom w:val="single" w:sz="8" w:space="1" w:color="2E75B6"/>
        </w:pBdr>
        <w:spacing w:after="60"/>
      </w:pPr>
    </w:p>
    <w:p w14:paraId="2D9F990F" w14:textId="55431E7B" w:rsidR="003248D9" w:rsidRPr="00C97F14" w:rsidRDefault="00C97F14" w:rsidP="00C97F14">
      <w:pPr>
        <w:pStyle w:val="ListParagraph"/>
        <w:numPr>
          <w:ilvl w:val="0"/>
          <w:numId w:val="4"/>
        </w:numPr>
        <w:spacing w:before="60" w:after="40"/>
      </w:pPr>
      <w:r w:rsidRPr="00C97F14">
        <w:rPr>
          <w:b/>
          <w:bCs/>
        </w:rPr>
        <w:t>Bachelor of Engineering</w:t>
      </w:r>
      <w:r w:rsidRPr="00C97F14">
        <w:t xml:space="preserve"> – Mechanical Engineering with 8.65 CGPA at St. Mother Theresa Engineering College, </w:t>
      </w:r>
      <w:proofErr w:type="spellStart"/>
      <w:r w:rsidRPr="00C97F14">
        <w:t>Thoothukudi</w:t>
      </w:r>
      <w:proofErr w:type="spellEnd"/>
    </w:p>
    <w:sectPr w:rsidR="003248D9" w:rsidRPr="00C97F1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C3B32"/>
    <w:multiLevelType w:val="hybridMultilevel"/>
    <w:tmpl w:val="4DB6A6D4"/>
    <w:lvl w:ilvl="0" w:tplc="AC0AA060">
      <w:start w:val="1"/>
      <w:numFmt w:val="bullet"/>
      <w:lvlText w:val="•"/>
      <w:lvlJc w:val="left"/>
      <w:pPr>
        <w:ind w:left="540" w:hanging="300"/>
      </w:pPr>
    </w:lvl>
    <w:lvl w:ilvl="1" w:tplc="F7F89030">
      <w:numFmt w:val="decimal"/>
      <w:lvlText w:val=""/>
      <w:lvlJc w:val="left"/>
    </w:lvl>
    <w:lvl w:ilvl="2" w:tplc="19CCF03E">
      <w:numFmt w:val="decimal"/>
      <w:lvlText w:val=""/>
      <w:lvlJc w:val="left"/>
    </w:lvl>
    <w:lvl w:ilvl="3" w:tplc="3DE62612">
      <w:numFmt w:val="decimal"/>
      <w:lvlText w:val=""/>
      <w:lvlJc w:val="left"/>
    </w:lvl>
    <w:lvl w:ilvl="4" w:tplc="FBF0ADB8">
      <w:numFmt w:val="decimal"/>
      <w:lvlText w:val=""/>
      <w:lvlJc w:val="left"/>
    </w:lvl>
    <w:lvl w:ilvl="5" w:tplc="1AF8EC62">
      <w:numFmt w:val="decimal"/>
      <w:lvlText w:val=""/>
      <w:lvlJc w:val="left"/>
    </w:lvl>
    <w:lvl w:ilvl="6" w:tplc="1EC4BF70">
      <w:numFmt w:val="decimal"/>
      <w:lvlText w:val=""/>
      <w:lvlJc w:val="left"/>
    </w:lvl>
    <w:lvl w:ilvl="7" w:tplc="B5F8992C">
      <w:numFmt w:val="decimal"/>
      <w:lvlText w:val=""/>
      <w:lvlJc w:val="left"/>
    </w:lvl>
    <w:lvl w:ilvl="8" w:tplc="BE52F526">
      <w:numFmt w:val="decimal"/>
      <w:lvlText w:val=""/>
      <w:lvlJc w:val="left"/>
    </w:lvl>
  </w:abstractNum>
  <w:abstractNum w:abstractNumId="1" w15:restartNumberingAfterBreak="0">
    <w:nsid w:val="627C78D5"/>
    <w:multiLevelType w:val="hybridMultilevel"/>
    <w:tmpl w:val="CCAA4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C53946"/>
    <w:multiLevelType w:val="hybridMultilevel"/>
    <w:tmpl w:val="EA3EE422"/>
    <w:lvl w:ilvl="0" w:tplc="709CAD02">
      <w:start w:val="1"/>
      <w:numFmt w:val="bullet"/>
      <w:lvlText w:val="•"/>
      <w:lvlJc w:val="left"/>
      <w:pPr>
        <w:ind w:left="480" w:hanging="280"/>
      </w:pPr>
    </w:lvl>
    <w:lvl w:ilvl="1" w:tplc="A52C38EC">
      <w:numFmt w:val="decimal"/>
      <w:lvlText w:val=""/>
      <w:lvlJc w:val="left"/>
      <w:pPr>
        <w:ind w:left="0" w:firstLine="0"/>
      </w:pPr>
    </w:lvl>
    <w:lvl w:ilvl="2" w:tplc="2D4658C4">
      <w:numFmt w:val="decimal"/>
      <w:lvlText w:val=""/>
      <w:lvlJc w:val="left"/>
      <w:pPr>
        <w:ind w:left="0" w:firstLine="0"/>
      </w:pPr>
    </w:lvl>
    <w:lvl w:ilvl="3" w:tplc="F3CC85BA">
      <w:numFmt w:val="decimal"/>
      <w:lvlText w:val=""/>
      <w:lvlJc w:val="left"/>
      <w:pPr>
        <w:ind w:left="0" w:firstLine="0"/>
      </w:pPr>
    </w:lvl>
    <w:lvl w:ilvl="4" w:tplc="9F60BAFE">
      <w:numFmt w:val="decimal"/>
      <w:lvlText w:val=""/>
      <w:lvlJc w:val="left"/>
      <w:pPr>
        <w:ind w:left="0" w:firstLine="0"/>
      </w:pPr>
    </w:lvl>
    <w:lvl w:ilvl="5" w:tplc="215C3934">
      <w:numFmt w:val="decimal"/>
      <w:lvlText w:val=""/>
      <w:lvlJc w:val="left"/>
      <w:pPr>
        <w:ind w:left="0" w:firstLine="0"/>
      </w:pPr>
    </w:lvl>
    <w:lvl w:ilvl="6" w:tplc="DC507142">
      <w:numFmt w:val="decimal"/>
      <w:lvlText w:val=""/>
      <w:lvlJc w:val="left"/>
      <w:pPr>
        <w:ind w:left="0" w:firstLine="0"/>
      </w:pPr>
    </w:lvl>
    <w:lvl w:ilvl="7" w:tplc="747C3AEC">
      <w:numFmt w:val="decimal"/>
      <w:lvlText w:val=""/>
      <w:lvlJc w:val="left"/>
      <w:pPr>
        <w:ind w:left="0" w:firstLine="0"/>
      </w:pPr>
    </w:lvl>
    <w:lvl w:ilvl="8" w:tplc="DF1CDFF0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74CB703A"/>
    <w:multiLevelType w:val="hybridMultilevel"/>
    <w:tmpl w:val="5678A1C4"/>
    <w:lvl w:ilvl="0" w:tplc="4C6639FE">
      <w:start w:val="1"/>
      <w:numFmt w:val="bullet"/>
      <w:lvlText w:val="●"/>
      <w:lvlJc w:val="left"/>
      <w:pPr>
        <w:ind w:left="720" w:hanging="360"/>
      </w:pPr>
    </w:lvl>
    <w:lvl w:ilvl="1" w:tplc="4B6275FA">
      <w:start w:val="1"/>
      <w:numFmt w:val="bullet"/>
      <w:lvlText w:val="○"/>
      <w:lvlJc w:val="left"/>
      <w:pPr>
        <w:ind w:left="1440" w:hanging="360"/>
      </w:pPr>
    </w:lvl>
    <w:lvl w:ilvl="2" w:tplc="8D28DC30">
      <w:start w:val="1"/>
      <w:numFmt w:val="bullet"/>
      <w:lvlText w:val="■"/>
      <w:lvlJc w:val="left"/>
      <w:pPr>
        <w:ind w:left="2160" w:hanging="360"/>
      </w:pPr>
    </w:lvl>
    <w:lvl w:ilvl="3" w:tplc="BC7A12BA">
      <w:start w:val="1"/>
      <w:numFmt w:val="bullet"/>
      <w:lvlText w:val="●"/>
      <w:lvlJc w:val="left"/>
      <w:pPr>
        <w:ind w:left="2880" w:hanging="360"/>
      </w:pPr>
    </w:lvl>
    <w:lvl w:ilvl="4" w:tplc="B616EE7C">
      <w:start w:val="1"/>
      <w:numFmt w:val="bullet"/>
      <w:lvlText w:val="○"/>
      <w:lvlJc w:val="left"/>
      <w:pPr>
        <w:ind w:left="3600" w:hanging="360"/>
      </w:pPr>
    </w:lvl>
    <w:lvl w:ilvl="5" w:tplc="BB6A5270">
      <w:start w:val="1"/>
      <w:numFmt w:val="bullet"/>
      <w:lvlText w:val="■"/>
      <w:lvlJc w:val="left"/>
      <w:pPr>
        <w:ind w:left="4320" w:hanging="360"/>
      </w:pPr>
    </w:lvl>
    <w:lvl w:ilvl="6" w:tplc="ED709A9A">
      <w:start w:val="1"/>
      <w:numFmt w:val="bullet"/>
      <w:lvlText w:val="●"/>
      <w:lvlJc w:val="left"/>
      <w:pPr>
        <w:ind w:left="5040" w:hanging="360"/>
      </w:pPr>
    </w:lvl>
    <w:lvl w:ilvl="7" w:tplc="945AB504">
      <w:start w:val="1"/>
      <w:numFmt w:val="bullet"/>
      <w:lvlText w:val="●"/>
      <w:lvlJc w:val="left"/>
      <w:pPr>
        <w:ind w:left="5760" w:hanging="360"/>
      </w:pPr>
    </w:lvl>
    <w:lvl w:ilvl="8" w:tplc="E030309E">
      <w:start w:val="1"/>
      <w:numFmt w:val="bullet"/>
      <w:lvlText w:val="●"/>
      <w:lvlJc w:val="left"/>
      <w:pPr>
        <w:ind w:left="6480" w:hanging="360"/>
      </w:pPr>
    </w:lvl>
  </w:abstractNum>
  <w:num w:numId="1" w16cid:durableId="1755273054">
    <w:abstractNumId w:val="3"/>
    <w:lvlOverride w:ilvl="0">
      <w:startOverride w:val="1"/>
    </w:lvlOverride>
  </w:num>
  <w:num w:numId="2" w16cid:durableId="1837839910">
    <w:abstractNumId w:val="0"/>
    <w:lvlOverride w:ilvl="0">
      <w:startOverride w:val="1"/>
    </w:lvlOverride>
  </w:num>
  <w:num w:numId="3" w16cid:durableId="303196256">
    <w:abstractNumId w:val="2"/>
  </w:num>
  <w:num w:numId="4" w16cid:durableId="315452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8D9"/>
    <w:rsid w:val="00123B63"/>
    <w:rsid w:val="003248D9"/>
    <w:rsid w:val="00770E0A"/>
    <w:rsid w:val="00A33A9E"/>
    <w:rsid w:val="00C97F14"/>
    <w:rsid w:val="00D746B8"/>
    <w:rsid w:val="00F201CB"/>
    <w:rsid w:val="00F74247"/>
    <w:rsid w:val="00F80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3FDA6"/>
  <w15:docId w15:val="{213A4E93-AEE4-4266-8FBB-F47B3A811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59595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MARIAPPAN S</cp:lastModifiedBy>
  <cp:revision>6</cp:revision>
  <dcterms:created xsi:type="dcterms:W3CDTF">2026-05-09T05:44:00Z</dcterms:created>
  <dcterms:modified xsi:type="dcterms:W3CDTF">2026-06-01T16:59:00Z</dcterms:modified>
</cp:coreProperties>
</file>