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Classification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acidobiontic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optimal occurrence at pH &lt; 5.5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acidophilous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mainly occurring at pH &lt; 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circumneutral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mainly occurring at pH-values about 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alkaliphilous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mainly occurring at pH &gt; 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alkalbiontic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exclusively occurring at pH &gt; 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indifferent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apparent optimum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2020-12-02T20:10:04Z</dcterms:modified>
  <cp:category/>
</cp:coreProperties>
</file>