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Laboratory 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Depth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Conventional radiocarbon dates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Calibrated age range (95 %)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Carbon fraction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Pretreatment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OZY416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2,270 ± 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2067 - 2466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OZY423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11,260 ± 160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12742 - 13368.5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&gt;63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OZX672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3,840 ± 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4099.5 - 4412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4,450 ± 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4894 - 5284.5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OZX765U2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4,180 ± 140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4243 - 5040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&gt;63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OZX765U1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4,120 ± 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4296.5 - 4845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&gt;250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OZX765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4,165 ± 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4580 - 4830.5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OZY417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4,230 ± 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4535 - 4960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OZY418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7,140 ± 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7798 - 8162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OZY333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6,435 ± 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7292.5 - 7425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OZY419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6,150 ± 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6754.5 - 7239.5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Cellulose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Gillespie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OZX673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8,660 ± 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9774 - 10164.5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OZX766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7,750 ± 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8435 - 8594.5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OZX674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15,240 ± 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18344 - 18670.5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OZX767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9,900 ± 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11208 - 11599.5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OZY420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17,670 ± 160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20929 - 21825.5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OZY758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10,940 ± 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12665.5 - 13036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&gt;63 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OZY421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19,450 ± 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23101.5 - 23685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OZY422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18,350 ± 170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21815 - 22540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Wk50327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23,549 ± 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27470 - 27889.5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H2O2 + 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OZX675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24,340 ± 190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27932.5 - 28765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OZX768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15,560 ± 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18620.5 - 18996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OZX676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26,290 ± 260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29870 - 31010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OZY132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11,920 ± 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13567 - 13944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OZX769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16,270 ± 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19449 - 19905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Wk50328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25,931 ± 167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29655 - 30683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 organics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H2O2 + ABA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OZX677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27,100 ± 140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30889.5 - 31304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2021-10-03T17:12:44Z</dcterms:modified>
  <cp:category/>
</cp:coreProperties>
</file>