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OBSERVACIONES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ab/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ab/>
        <w:t>Al analizar los sitios web de referencia*, se puede deducir que la paleta de colores tiende a ser de colores cálidos (</w:t>
      </w:r>
      <w:r>
        <w:rPr>
          <w:i/>
          <w:iCs/>
          <w:lang w:val="es-MX"/>
        </w:rPr>
        <w:t>rojos, naranjas, blancos, verdes, cremas, marrones</w:t>
      </w:r>
      <w:r>
        <w:rPr>
          <w:lang w:val="es-MX"/>
        </w:rPr>
        <w:t>) y relacionados a los productos de los cuales se están ofreciendo con algunos pocos saliendo del molde (</w:t>
      </w:r>
      <w:r>
        <w:rPr>
          <w:i/>
          <w:iCs/>
          <w:lang w:val="es-MX"/>
        </w:rPr>
        <w:t>azules</w:t>
      </w:r>
      <w:r>
        <w:rPr>
          <w:lang w:val="es-MX"/>
        </w:rPr>
        <w:t xml:space="preserve">), así podemos deducir de este análisis la posible paleta de colores para utilizar*, ej.: </w:t>
      </w:r>
    </w:p>
    <w:p>
      <w:pPr>
        <w:pStyle w:val="Normal"/>
        <w:jc w:val="both"/>
        <w:rPr>
          <w:lang w:val="es-MX"/>
        </w:rPr>
      </w:pPr>
      <w:r>
        <w:rPr>
          <w:rStyle w:val="Hyperlink"/>
          <w:lang w:val="es-MX"/>
        </w:rPr>
        <w:t>https://color.adobe.com/es/Paleta_gruposie7e-color-theme-ab54c2cb-034b-427f-8e32-d070ce2f6ed1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ab/>
        <w:t>También siguiendo los sitios de referencias que tomamos, nos centramos en los que a nuestro parecer eran más fáciles de utilizar y que sean más visualmente placenteros a la vista del usuario.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Ejemplos de la funcionalidad planeada de los objetos propuestos en el wireframe: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45"/>
        <w:gridCol w:w="4048"/>
      </w:tblGrid>
      <w:tr>
        <w:trPr/>
        <w:tc>
          <w:tcPr>
            <w:tcW w:w="44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s-MX" w:eastAsia="ja-JP" w:bidi="ar-SA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140335</wp:posOffset>
                  </wp:positionV>
                  <wp:extent cx="2110740" cy="572135"/>
                  <wp:effectExtent l="0" t="0" r="0" b="0"/>
                  <wp:wrapTopAndBottom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s-MX" w:eastAsia="ja-JP" w:bidi="ar-SA"/>
              </w:rPr>
              <w:t>El logo será un vinculo directo a la “landing page” (home).</w:t>
            </w:r>
          </w:p>
        </w:tc>
      </w:tr>
      <w:tr>
        <w:trPr/>
        <w:tc>
          <w:tcPr>
            <w:tcW w:w="44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s-MX" w:eastAsia="ja-JP" w:bidi="ar-SA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732155</wp:posOffset>
                  </wp:positionH>
                  <wp:positionV relativeFrom="paragraph">
                    <wp:posOffset>159385</wp:posOffset>
                  </wp:positionV>
                  <wp:extent cx="1089025" cy="1380490"/>
                  <wp:effectExtent l="0" t="0" r="0" b="0"/>
                  <wp:wrapTopAndBottom/>
                  <wp:docPr id="2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138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s-MX" w:eastAsia="ja-JP" w:bidi="ar-SA"/>
              </w:rPr>
              <w:t>Tanto la imagen como el nombre y descripción del producto estarán en una caja que servirá como vinculo para direccionar al cliente hacia la página “descripción del producto”.</w:t>
            </w:r>
          </w:p>
        </w:tc>
      </w:tr>
      <w:tr>
        <w:trPr/>
        <w:tc>
          <w:tcPr>
            <w:tcW w:w="44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s-MX" w:eastAsia="ja-JP" w:bidi="ar-SA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406400</wp:posOffset>
                  </wp:positionV>
                  <wp:extent cx="2678430" cy="659765"/>
                  <wp:effectExtent l="0" t="0" r="0" b="0"/>
                  <wp:wrapTopAndBottom/>
                  <wp:docPr id="3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43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s-MX" w:eastAsia="ja-JP" w:bidi="ar-SA"/>
              </w:rPr>
              <w:t>Aquí se usarán las líneas horizontales dobles de la izquierda como un “grip and drag” o “agarrar y arrastrar” para que el cliente pueda organizar sus pedidos.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s-MX" w:eastAsia="ja-JP" w:bidi="ar-SA"/>
              </w:rPr>
              <w:t>La estrella funcionaria como marcador para definir un pedido en particular como favorito.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spacing w:before="0" w:after="160"/>
        <w:rPr>
          <w:lang w:val="es-MX"/>
        </w:rPr>
      </w:pPr>
      <w:r>
        <w:rPr>
          <w:lang w:val="es-MX"/>
        </w:rPr>
        <w:t xml:space="preserve">Tipografías: </w:t>
      </w:r>
      <w:r>
        <w:rPr>
          <w:lang w:val="es-MX"/>
        </w:rPr>
        <w:t>Vaytone (logo), Verdana (cuerpo)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s-AR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8b327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8b327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8b327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8b327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8b327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8b327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b327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b327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8b327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8b3271"/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8b3271"/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8b3271"/>
    <w:rPr>
      <w:rFonts w:eastAsia="游ゴシック Light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8b3271"/>
    <w:rPr>
      <w:rFonts w:eastAsia="游ゴシック Light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8b3271"/>
    <w:rPr>
      <w:rFonts w:eastAsia="游ゴシック Light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8b3271"/>
    <w:rPr>
      <w:rFonts w:eastAsia="游ゴシック Light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8b3271"/>
    <w:rPr>
      <w:rFonts w:eastAsia="游ゴシック Light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8b3271"/>
    <w:rPr>
      <w:rFonts w:eastAsia="游ゴシック Light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8b3271"/>
    <w:rPr>
      <w:rFonts w:eastAsia="游ゴシック Light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8b327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8b3271"/>
    <w:rPr>
      <w:rFonts w:eastAsia="游ゴシック Light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8b327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b3271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8b327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b3271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466cc2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6cc2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8b327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8b3271"/>
    <w:pPr/>
    <w:rPr>
      <w:rFonts w:eastAsia="游ゴシック Light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8b327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b327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8b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66c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LibreOffice/24.2.3.2$Windows_X86_64 LibreOffice_project/433d9c2ded56988e8a90e6b2e771ee4e6a5ab2ba</Application>
  <AppVersion>15.0000</AppVersion>
  <Pages>1</Pages>
  <Words>189</Words>
  <Characters>1091</Characters>
  <CharactersWithSpaces>1274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2024-06-11T03:25:00Z</dcterms:created>
  <dc:creator>jorge padula lugo</dc:creator>
  <dc:description/>
  <dc:language>es-AR</dc:language>
  <cp:lastModifiedBy/>
  <dcterms:modified xsi:type="dcterms:W3CDTF">2024-06-24T21:21:14Z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