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CE4" w:rsidRDefault="00182CE4"/>
    <w:p w:rsidR="001B4296" w:rsidRDefault="00182CE4" w:rsidP="00BB10CE">
      <w:pPr>
        <w:pStyle w:val="Title"/>
      </w:pPr>
      <w:r>
        <w:tab/>
        <w:t>ANALYSIS OF NON PARALLEL</w:t>
      </w:r>
    </w:p>
    <w:tbl>
      <w:tblPr>
        <w:tblStyle w:val="TableGrid"/>
        <w:tblW w:w="0" w:type="auto"/>
        <w:tblLook w:val="04A0" w:firstRow="1" w:lastRow="0" w:firstColumn="1" w:lastColumn="0" w:noHBand="0" w:noVBand="1"/>
      </w:tblPr>
      <w:tblGrid>
        <w:gridCol w:w="3116"/>
        <w:gridCol w:w="3117"/>
        <w:gridCol w:w="3117"/>
      </w:tblGrid>
      <w:tr w:rsidR="00182CE4" w:rsidTr="00182CE4">
        <w:tc>
          <w:tcPr>
            <w:tcW w:w="3116" w:type="dxa"/>
          </w:tcPr>
          <w:p w:rsidR="00182CE4" w:rsidRDefault="00182CE4" w:rsidP="00182CE4">
            <w:pPr>
              <w:tabs>
                <w:tab w:val="left" w:pos="1337"/>
              </w:tabs>
            </w:pPr>
            <w:r>
              <w:t>SIZE</w:t>
            </w:r>
          </w:p>
        </w:tc>
        <w:tc>
          <w:tcPr>
            <w:tcW w:w="3117" w:type="dxa"/>
          </w:tcPr>
          <w:p w:rsidR="00182CE4" w:rsidRDefault="00182CE4" w:rsidP="00182CE4">
            <w:pPr>
              <w:tabs>
                <w:tab w:val="left" w:pos="1337"/>
              </w:tabs>
            </w:pPr>
            <w:r>
              <w:t>MERGE SORT</w:t>
            </w:r>
          </w:p>
        </w:tc>
        <w:tc>
          <w:tcPr>
            <w:tcW w:w="3117" w:type="dxa"/>
          </w:tcPr>
          <w:p w:rsidR="00182CE4" w:rsidRDefault="00182CE4" w:rsidP="00182CE4">
            <w:pPr>
              <w:tabs>
                <w:tab w:val="left" w:pos="1337"/>
              </w:tabs>
            </w:pPr>
            <w:r>
              <w:t>QUICK SORT</w:t>
            </w:r>
          </w:p>
        </w:tc>
      </w:tr>
      <w:tr w:rsidR="00182CE4" w:rsidTr="00182CE4">
        <w:tc>
          <w:tcPr>
            <w:tcW w:w="3116" w:type="dxa"/>
          </w:tcPr>
          <w:p w:rsidR="00182CE4" w:rsidRDefault="00182CE4" w:rsidP="00182CE4">
            <w:pPr>
              <w:tabs>
                <w:tab w:val="left" w:pos="1337"/>
              </w:tabs>
            </w:pPr>
            <w:r>
              <w:t>2^11</w:t>
            </w:r>
          </w:p>
        </w:tc>
        <w:tc>
          <w:tcPr>
            <w:tcW w:w="3117" w:type="dxa"/>
          </w:tcPr>
          <w:p w:rsidR="00182CE4" w:rsidRDefault="004E6A7B" w:rsidP="00182CE4">
            <w:pPr>
              <w:tabs>
                <w:tab w:val="left" w:pos="1337"/>
              </w:tabs>
            </w:pPr>
            <w:r>
              <w:t>0.75624</w:t>
            </w:r>
          </w:p>
        </w:tc>
        <w:tc>
          <w:tcPr>
            <w:tcW w:w="3117" w:type="dxa"/>
          </w:tcPr>
          <w:p w:rsidR="00182CE4" w:rsidRDefault="00182CE4" w:rsidP="00182CE4">
            <w:pPr>
              <w:tabs>
                <w:tab w:val="left" w:pos="1337"/>
              </w:tabs>
            </w:pPr>
            <w:r>
              <w:t>0.654723</w:t>
            </w:r>
          </w:p>
        </w:tc>
      </w:tr>
      <w:tr w:rsidR="00182CE4" w:rsidTr="00182CE4">
        <w:tc>
          <w:tcPr>
            <w:tcW w:w="3116" w:type="dxa"/>
          </w:tcPr>
          <w:p w:rsidR="00182CE4" w:rsidRDefault="00182CE4" w:rsidP="00182CE4">
            <w:pPr>
              <w:tabs>
                <w:tab w:val="left" w:pos="1337"/>
              </w:tabs>
            </w:pPr>
            <w:r>
              <w:t>2^13</w:t>
            </w:r>
          </w:p>
        </w:tc>
        <w:tc>
          <w:tcPr>
            <w:tcW w:w="3117" w:type="dxa"/>
          </w:tcPr>
          <w:p w:rsidR="00182CE4" w:rsidRDefault="004E6A7B" w:rsidP="00182CE4">
            <w:pPr>
              <w:tabs>
                <w:tab w:val="left" w:pos="1337"/>
              </w:tabs>
            </w:pPr>
            <w:r>
              <w:t>0.809915</w:t>
            </w:r>
          </w:p>
        </w:tc>
        <w:tc>
          <w:tcPr>
            <w:tcW w:w="3117" w:type="dxa"/>
          </w:tcPr>
          <w:p w:rsidR="00182CE4" w:rsidRDefault="00182CE4" w:rsidP="00182CE4">
            <w:pPr>
              <w:tabs>
                <w:tab w:val="left" w:pos="1337"/>
              </w:tabs>
            </w:pPr>
            <w:r>
              <w:t>0.688818</w:t>
            </w:r>
          </w:p>
        </w:tc>
      </w:tr>
      <w:tr w:rsidR="00182CE4" w:rsidTr="00182CE4">
        <w:tc>
          <w:tcPr>
            <w:tcW w:w="3116" w:type="dxa"/>
          </w:tcPr>
          <w:p w:rsidR="00182CE4" w:rsidRDefault="00182CE4" w:rsidP="00182CE4">
            <w:pPr>
              <w:tabs>
                <w:tab w:val="left" w:pos="1337"/>
              </w:tabs>
            </w:pPr>
            <w:r>
              <w:t>2^15</w:t>
            </w:r>
          </w:p>
        </w:tc>
        <w:tc>
          <w:tcPr>
            <w:tcW w:w="3117" w:type="dxa"/>
          </w:tcPr>
          <w:p w:rsidR="00182CE4" w:rsidRDefault="004E6A7B" w:rsidP="00182CE4">
            <w:pPr>
              <w:tabs>
                <w:tab w:val="left" w:pos="1337"/>
              </w:tabs>
            </w:pPr>
            <w:r>
              <w:t>0.964524</w:t>
            </w:r>
          </w:p>
        </w:tc>
        <w:tc>
          <w:tcPr>
            <w:tcW w:w="3117" w:type="dxa"/>
          </w:tcPr>
          <w:p w:rsidR="00182CE4" w:rsidRDefault="00182CE4" w:rsidP="00182CE4">
            <w:pPr>
              <w:tabs>
                <w:tab w:val="left" w:pos="1337"/>
              </w:tabs>
            </w:pPr>
            <w:r>
              <w:t>1.06577</w:t>
            </w:r>
          </w:p>
        </w:tc>
      </w:tr>
      <w:tr w:rsidR="00182CE4" w:rsidTr="00182CE4">
        <w:tc>
          <w:tcPr>
            <w:tcW w:w="3116" w:type="dxa"/>
          </w:tcPr>
          <w:p w:rsidR="00182CE4" w:rsidRDefault="00182CE4" w:rsidP="00182CE4">
            <w:pPr>
              <w:tabs>
                <w:tab w:val="left" w:pos="1337"/>
              </w:tabs>
            </w:pPr>
            <w:r>
              <w:t>2^17</w:t>
            </w:r>
          </w:p>
        </w:tc>
        <w:tc>
          <w:tcPr>
            <w:tcW w:w="3117" w:type="dxa"/>
          </w:tcPr>
          <w:p w:rsidR="00182CE4" w:rsidRDefault="004E6A7B" w:rsidP="00182CE4">
            <w:pPr>
              <w:tabs>
                <w:tab w:val="left" w:pos="1337"/>
              </w:tabs>
            </w:pPr>
            <w:r>
              <w:t>1.09194</w:t>
            </w:r>
          </w:p>
        </w:tc>
        <w:tc>
          <w:tcPr>
            <w:tcW w:w="3117" w:type="dxa"/>
          </w:tcPr>
          <w:p w:rsidR="00182CE4" w:rsidRDefault="00182CE4" w:rsidP="00182CE4">
            <w:pPr>
              <w:tabs>
                <w:tab w:val="left" w:pos="1337"/>
              </w:tabs>
            </w:pPr>
            <w:r>
              <w:t>1.28139</w:t>
            </w:r>
          </w:p>
        </w:tc>
      </w:tr>
      <w:tr w:rsidR="00182CE4" w:rsidTr="00182CE4">
        <w:tc>
          <w:tcPr>
            <w:tcW w:w="3116" w:type="dxa"/>
          </w:tcPr>
          <w:p w:rsidR="00182CE4" w:rsidRDefault="00182CE4" w:rsidP="00182CE4">
            <w:pPr>
              <w:tabs>
                <w:tab w:val="left" w:pos="1337"/>
              </w:tabs>
            </w:pPr>
          </w:p>
        </w:tc>
        <w:tc>
          <w:tcPr>
            <w:tcW w:w="3117" w:type="dxa"/>
          </w:tcPr>
          <w:p w:rsidR="00182CE4" w:rsidRDefault="00182CE4" w:rsidP="00182CE4">
            <w:pPr>
              <w:tabs>
                <w:tab w:val="left" w:pos="1337"/>
              </w:tabs>
            </w:pPr>
          </w:p>
        </w:tc>
        <w:tc>
          <w:tcPr>
            <w:tcW w:w="3117" w:type="dxa"/>
          </w:tcPr>
          <w:p w:rsidR="00182CE4" w:rsidRDefault="00182CE4" w:rsidP="00182CE4">
            <w:pPr>
              <w:tabs>
                <w:tab w:val="left" w:pos="1337"/>
              </w:tabs>
            </w:pPr>
          </w:p>
        </w:tc>
      </w:tr>
      <w:tr w:rsidR="00182CE4" w:rsidTr="00182CE4">
        <w:tc>
          <w:tcPr>
            <w:tcW w:w="3116" w:type="dxa"/>
          </w:tcPr>
          <w:p w:rsidR="00182CE4" w:rsidRDefault="00182CE4" w:rsidP="00182CE4">
            <w:pPr>
              <w:tabs>
                <w:tab w:val="left" w:pos="1337"/>
              </w:tabs>
            </w:pPr>
          </w:p>
        </w:tc>
        <w:tc>
          <w:tcPr>
            <w:tcW w:w="3117" w:type="dxa"/>
          </w:tcPr>
          <w:p w:rsidR="00182CE4" w:rsidRDefault="00182CE4" w:rsidP="00182CE4">
            <w:pPr>
              <w:tabs>
                <w:tab w:val="left" w:pos="1337"/>
              </w:tabs>
            </w:pPr>
          </w:p>
        </w:tc>
        <w:tc>
          <w:tcPr>
            <w:tcW w:w="3117" w:type="dxa"/>
          </w:tcPr>
          <w:p w:rsidR="00182CE4" w:rsidRDefault="00182CE4" w:rsidP="00182CE4">
            <w:pPr>
              <w:tabs>
                <w:tab w:val="left" w:pos="1337"/>
              </w:tabs>
            </w:pPr>
          </w:p>
        </w:tc>
      </w:tr>
    </w:tbl>
    <w:p w:rsidR="00182CE4" w:rsidRDefault="00182CE4" w:rsidP="00182CE4">
      <w:pPr>
        <w:tabs>
          <w:tab w:val="left" w:pos="1337"/>
        </w:tabs>
      </w:pPr>
    </w:p>
    <w:p w:rsidR="00BB10CE" w:rsidRPr="00BB10CE" w:rsidRDefault="00BB10CE" w:rsidP="00182CE4">
      <w:pPr>
        <w:tabs>
          <w:tab w:val="left" w:pos="1337"/>
        </w:tabs>
        <w:rPr>
          <w:sz w:val="28"/>
          <w:szCs w:val="28"/>
        </w:rPr>
      </w:pPr>
    </w:p>
    <w:p w:rsidR="00BB10CE" w:rsidRDefault="00BB10CE" w:rsidP="00182CE4">
      <w:pPr>
        <w:tabs>
          <w:tab w:val="left" w:pos="1337"/>
        </w:tabs>
        <w:rPr>
          <w:sz w:val="28"/>
          <w:szCs w:val="28"/>
        </w:rPr>
      </w:pPr>
      <w:r w:rsidRPr="00BB10CE">
        <w:rPr>
          <w:sz w:val="28"/>
          <w:szCs w:val="28"/>
        </w:rPr>
        <w:t>From this we see that merge sort is slower for smaller sized while quick sort is quicker but for larger sizes quick sort is slow while merge sort is much faster.</w:t>
      </w:r>
    </w:p>
    <w:p w:rsidR="00BB10CE" w:rsidRDefault="00BB10CE" w:rsidP="00182CE4">
      <w:pPr>
        <w:tabs>
          <w:tab w:val="left" w:pos="1337"/>
        </w:tabs>
        <w:rPr>
          <w:sz w:val="28"/>
          <w:szCs w:val="28"/>
        </w:rPr>
      </w:pPr>
    </w:p>
    <w:p w:rsidR="00BB10CE" w:rsidRDefault="00BB10CE" w:rsidP="00BB10CE">
      <w:pPr>
        <w:pStyle w:val="Title"/>
      </w:pPr>
      <w:r>
        <w:t>ANALYSIS OF PARALLEL</w:t>
      </w:r>
    </w:p>
    <w:tbl>
      <w:tblPr>
        <w:tblStyle w:val="TableGrid"/>
        <w:tblW w:w="0" w:type="auto"/>
        <w:tblLook w:val="04A0" w:firstRow="1" w:lastRow="0" w:firstColumn="1" w:lastColumn="0" w:noHBand="0" w:noVBand="1"/>
      </w:tblPr>
      <w:tblGrid>
        <w:gridCol w:w="2337"/>
        <w:gridCol w:w="2337"/>
        <w:gridCol w:w="2338"/>
        <w:gridCol w:w="2338"/>
      </w:tblGrid>
      <w:tr w:rsidR="00BB10CE" w:rsidTr="00931AF0">
        <w:tc>
          <w:tcPr>
            <w:tcW w:w="9350" w:type="dxa"/>
            <w:gridSpan w:val="4"/>
          </w:tcPr>
          <w:p w:rsidR="00BB10CE" w:rsidRDefault="00BB10CE" w:rsidP="00BB10CE">
            <w:r>
              <w:t>Quick sort</w:t>
            </w:r>
          </w:p>
        </w:tc>
      </w:tr>
      <w:tr w:rsidR="00BB10CE" w:rsidTr="000C544F">
        <w:tc>
          <w:tcPr>
            <w:tcW w:w="9350" w:type="dxa"/>
            <w:gridSpan w:val="4"/>
          </w:tcPr>
          <w:p w:rsidR="00BB10CE" w:rsidRDefault="00BB10CE" w:rsidP="00BB10CE">
            <w:r>
              <w:t>2^11</w:t>
            </w:r>
          </w:p>
        </w:tc>
      </w:tr>
      <w:tr w:rsidR="00BB10CE" w:rsidTr="00BB10CE">
        <w:tc>
          <w:tcPr>
            <w:tcW w:w="2337" w:type="dxa"/>
          </w:tcPr>
          <w:p w:rsidR="00BB10CE" w:rsidRDefault="00BB10CE" w:rsidP="00BB10CE"/>
        </w:tc>
        <w:tc>
          <w:tcPr>
            <w:tcW w:w="2337" w:type="dxa"/>
          </w:tcPr>
          <w:p w:rsidR="00BB10CE" w:rsidRDefault="00BB10CE" w:rsidP="00BB10CE">
            <w:r>
              <w:t>2^9</w:t>
            </w:r>
          </w:p>
        </w:tc>
        <w:tc>
          <w:tcPr>
            <w:tcW w:w="2338" w:type="dxa"/>
          </w:tcPr>
          <w:p w:rsidR="00BB10CE" w:rsidRDefault="00BB10CE" w:rsidP="00BB10CE">
            <w:r>
              <w:t>2^4</w:t>
            </w:r>
          </w:p>
        </w:tc>
        <w:tc>
          <w:tcPr>
            <w:tcW w:w="2338" w:type="dxa"/>
          </w:tcPr>
          <w:p w:rsidR="00BB10CE" w:rsidRDefault="00BB10CE" w:rsidP="00BB10CE">
            <w:r>
              <w:t>2^7</w:t>
            </w:r>
          </w:p>
        </w:tc>
      </w:tr>
      <w:tr w:rsidR="00BB10CE" w:rsidTr="00BB10CE">
        <w:tc>
          <w:tcPr>
            <w:tcW w:w="2337" w:type="dxa"/>
          </w:tcPr>
          <w:p w:rsidR="00BB10CE" w:rsidRDefault="00BB10CE" w:rsidP="00BB10CE">
            <w:r>
              <w:t>1 machine cluster</w:t>
            </w:r>
          </w:p>
        </w:tc>
        <w:tc>
          <w:tcPr>
            <w:tcW w:w="2337" w:type="dxa"/>
          </w:tcPr>
          <w:p w:rsidR="00BB10CE" w:rsidRDefault="003C2817" w:rsidP="00BB10CE">
            <w:r>
              <w:rPr>
                <w:rFonts w:ascii="Arial" w:hAnsi="Arial" w:cs="Arial"/>
                <w:color w:val="222222"/>
                <w:shd w:val="clear" w:color="auto" w:fill="FFFFFF"/>
              </w:rPr>
              <w:t>0.00604437</w:t>
            </w:r>
          </w:p>
        </w:tc>
        <w:tc>
          <w:tcPr>
            <w:tcW w:w="2338" w:type="dxa"/>
          </w:tcPr>
          <w:p w:rsidR="00BB10CE" w:rsidRDefault="003C2817" w:rsidP="00BB10CE">
            <w:r>
              <w:rPr>
                <w:rFonts w:ascii="Arial" w:hAnsi="Arial" w:cs="Arial"/>
                <w:color w:val="222222"/>
                <w:shd w:val="clear" w:color="auto" w:fill="FFFFFF"/>
              </w:rPr>
              <w:t>0.00590459</w:t>
            </w:r>
          </w:p>
        </w:tc>
        <w:tc>
          <w:tcPr>
            <w:tcW w:w="2338" w:type="dxa"/>
          </w:tcPr>
          <w:p w:rsidR="00BB10CE" w:rsidRDefault="003C2817" w:rsidP="00BB10CE">
            <w:r>
              <w:rPr>
                <w:rFonts w:ascii="Arial" w:hAnsi="Arial" w:cs="Arial"/>
                <w:color w:val="222222"/>
                <w:shd w:val="clear" w:color="auto" w:fill="FFFFFF"/>
              </w:rPr>
              <w:t>0.00627414</w:t>
            </w:r>
          </w:p>
        </w:tc>
      </w:tr>
      <w:tr w:rsidR="00BB10CE" w:rsidTr="00BB10CE">
        <w:tc>
          <w:tcPr>
            <w:tcW w:w="2337" w:type="dxa"/>
          </w:tcPr>
          <w:p w:rsidR="00BB10CE" w:rsidRDefault="00BB10CE" w:rsidP="00BB10CE">
            <w:r>
              <w:t>2 machine cluster</w:t>
            </w:r>
          </w:p>
        </w:tc>
        <w:tc>
          <w:tcPr>
            <w:tcW w:w="2337" w:type="dxa"/>
          </w:tcPr>
          <w:p w:rsidR="00BB10CE" w:rsidRDefault="0000638F" w:rsidP="00BB10CE">
            <w:r>
              <w:rPr>
                <w:rFonts w:ascii="Arial" w:hAnsi="Arial" w:cs="Arial"/>
                <w:color w:val="222222"/>
                <w:shd w:val="clear" w:color="auto" w:fill="FFFFFF"/>
              </w:rPr>
              <w:t>0.00804044</w:t>
            </w:r>
          </w:p>
        </w:tc>
        <w:tc>
          <w:tcPr>
            <w:tcW w:w="2338" w:type="dxa"/>
          </w:tcPr>
          <w:p w:rsidR="00BB10CE" w:rsidRDefault="0000638F" w:rsidP="00BB10CE">
            <w:r>
              <w:rPr>
                <w:rFonts w:ascii="Arial" w:hAnsi="Arial" w:cs="Arial"/>
                <w:color w:val="222222"/>
                <w:shd w:val="clear" w:color="auto" w:fill="FFFFFF"/>
              </w:rPr>
              <w:t>0.00432755</w:t>
            </w:r>
          </w:p>
        </w:tc>
        <w:tc>
          <w:tcPr>
            <w:tcW w:w="2338" w:type="dxa"/>
          </w:tcPr>
          <w:p w:rsidR="00BB10CE" w:rsidRDefault="0000638F" w:rsidP="00BB10CE">
            <w:r>
              <w:rPr>
                <w:rFonts w:ascii="Arial" w:hAnsi="Arial" w:cs="Arial"/>
                <w:color w:val="222222"/>
                <w:shd w:val="clear" w:color="auto" w:fill="FFFFFF"/>
              </w:rPr>
              <w:t>0.0056319</w:t>
            </w:r>
          </w:p>
        </w:tc>
      </w:tr>
      <w:tr w:rsidR="00BB10CE" w:rsidTr="00BB10CE">
        <w:tc>
          <w:tcPr>
            <w:tcW w:w="2337" w:type="dxa"/>
          </w:tcPr>
          <w:p w:rsidR="00BB10CE" w:rsidRDefault="00BB10CE" w:rsidP="00BB10CE"/>
        </w:tc>
        <w:tc>
          <w:tcPr>
            <w:tcW w:w="2337" w:type="dxa"/>
          </w:tcPr>
          <w:p w:rsidR="00BB10CE" w:rsidRDefault="00BB10CE" w:rsidP="00BB10CE"/>
        </w:tc>
        <w:tc>
          <w:tcPr>
            <w:tcW w:w="2338" w:type="dxa"/>
          </w:tcPr>
          <w:p w:rsidR="00BB10CE" w:rsidRDefault="00BB10CE" w:rsidP="00BB10CE"/>
        </w:tc>
        <w:tc>
          <w:tcPr>
            <w:tcW w:w="2338" w:type="dxa"/>
          </w:tcPr>
          <w:p w:rsidR="00BB10CE" w:rsidRDefault="00BB10CE" w:rsidP="00BB10CE"/>
        </w:tc>
      </w:tr>
      <w:tr w:rsidR="00BB10CE" w:rsidTr="00DB5BB2">
        <w:tc>
          <w:tcPr>
            <w:tcW w:w="9350" w:type="dxa"/>
            <w:gridSpan w:val="4"/>
          </w:tcPr>
          <w:p w:rsidR="00BB10CE" w:rsidRDefault="00BB10CE" w:rsidP="00BB10CE">
            <w:r>
              <w:t>2^13</w:t>
            </w:r>
          </w:p>
        </w:tc>
      </w:tr>
      <w:tr w:rsidR="00BB10CE" w:rsidTr="00BB10CE">
        <w:tc>
          <w:tcPr>
            <w:tcW w:w="2337" w:type="dxa"/>
          </w:tcPr>
          <w:p w:rsidR="00BB10CE" w:rsidRDefault="00BB10CE" w:rsidP="00BB10CE">
            <w:r>
              <w:t>1 machine cluster</w:t>
            </w:r>
          </w:p>
        </w:tc>
        <w:tc>
          <w:tcPr>
            <w:tcW w:w="2337" w:type="dxa"/>
          </w:tcPr>
          <w:p w:rsidR="00BB10CE" w:rsidRDefault="003C2817" w:rsidP="00BB10CE">
            <w:r>
              <w:rPr>
                <w:rFonts w:ascii="Arial" w:hAnsi="Arial" w:cs="Arial"/>
                <w:color w:val="222222"/>
                <w:shd w:val="clear" w:color="auto" w:fill="FFFFFF"/>
              </w:rPr>
              <w:t>0.050062</w:t>
            </w:r>
          </w:p>
        </w:tc>
        <w:tc>
          <w:tcPr>
            <w:tcW w:w="2338" w:type="dxa"/>
          </w:tcPr>
          <w:p w:rsidR="00BB10CE" w:rsidRDefault="003C2817" w:rsidP="00BB10CE">
            <w:r>
              <w:rPr>
                <w:rFonts w:ascii="Arial" w:hAnsi="Arial" w:cs="Arial"/>
                <w:color w:val="222222"/>
                <w:shd w:val="clear" w:color="auto" w:fill="FFFFFF"/>
              </w:rPr>
              <w:t>0.0607567</w:t>
            </w:r>
          </w:p>
        </w:tc>
        <w:tc>
          <w:tcPr>
            <w:tcW w:w="2338" w:type="dxa"/>
          </w:tcPr>
          <w:p w:rsidR="00BB10CE" w:rsidRDefault="003C2817" w:rsidP="00BB10CE">
            <w:r>
              <w:rPr>
                <w:rFonts w:ascii="Arial" w:hAnsi="Arial" w:cs="Arial"/>
                <w:color w:val="222222"/>
                <w:shd w:val="clear" w:color="auto" w:fill="FFFFFF"/>
              </w:rPr>
              <w:t>0.0367726</w:t>
            </w:r>
          </w:p>
        </w:tc>
      </w:tr>
      <w:tr w:rsidR="00BB10CE" w:rsidTr="00BB10CE">
        <w:tc>
          <w:tcPr>
            <w:tcW w:w="2337" w:type="dxa"/>
          </w:tcPr>
          <w:p w:rsidR="00BB10CE" w:rsidRDefault="00BB10CE" w:rsidP="00BB10CE">
            <w:r>
              <w:t>2 machine cluster</w:t>
            </w:r>
          </w:p>
        </w:tc>
        <w:tc>
          <w:tcPr>
            <w:tcW w:w="2337" w:type="dxa"/>
          </w:tcPr>
          <w:p w:rsidR="00BB10CE" w:rsidRDefault="0000638F" w:rsidP="00BB10CE">
            <w:r>
              <w:rPr>
                <w:rFonts w:ascii="Arial" w:hAnsi="Arial" w:cs="Arial"/>
                <w:color w:val="222222"/>
                <w:shd w:val="clear" w:color="auto" w:fill="FFFFFF"/>
              </w:rPr>
              <w:t>0.0558261</w:t>
            </w:r>
          </w:p>
        </w:tc>
        <w:tc>
          <w:tcPr>
            <w:tcW w:w="2338" w:type="dxa"/>
          </w:tcPr>
          <w:p w:rsidR="00BB10CE" w:rsidRDefault="0000638F" w:rsidP="00BB10CE">
            <w:r>
              <w:rPr>
                <w:rFonts w:ascii="Arial" w:hAnsi="Arial" w:cs="Arial"/>
                <w:color w:val="222222"/>
                <w:shd w:val="clear" w:color="auto" w:fill="FFFFFF"/>
              </w:rPr>
              <w:t>0.0477156</w:t>
            </w:r>
          </w:p>
        </w:tc>
        <w:tc>
          <w:tcPr>
            <w:tcW w:w="2338" w:type="dxa"/>
          </w:tcPr>
          <w:p w:rsidR="00BB10CE" w:rsidRDefault="0000638F" w:rsidP="00BB10CE">
            <w:r>
              <w:rPr>
                <w:rFonts w:ascii="Arial" w:hAnsi="Arial" w:cs="Arial"/>
                <w:color w:val="222222"/>
                <w:shd w:val="clear" w:color="auto" w:fill="FFFFFF"/>
              </w:rPr>
              <w:t>0.0562664</w:t>
            </w:r>
          </w:p>
        </w:tc>
      </w:tr>
      <w:tr w:rsidR="00BB10CE" w:rsidTr="007A655A">
        <w:tc>
          <w:tcPr>
            <w:tcW w:w="9350" w:type="dxa"/>
            <w:gridSpan w:val="4"/>
          </w:tcPr>
          <w:p w:rsidR="00BB10CE" w:rsidRDefault="00BB10CE" w:rsidP="00BB10CE">
            <w:r>
              <w:t>2^15</w:t>
            </w:r>
          </w:p>
        </w:tc>
      </w:tr>
      <w:tr w:rsidR="00BB10CE" w:rsidTr="00BB10CE">
        <w:tc>
          <w:tcPr>
            <w:tcW w:w="2337" w:type="dxa"/>
          </w:tcPr>
          <w:p w:rsidR="00BB10CE" w:rsidRDefault="00BB10CE" w:rsidP="00BB10CE">
            <w:r>
              <w:t>1 machine cluster</w:t>
            </w:r>
          </w:p>
        </w:tc>
        <w:tc>
          <w:tcPr>
            <w:tcW w:w="2337" w:type="dxa"/>
          </w:tcPr>
          <w:p w:rsidR="00BB10CE" w:rsidRDefault="003C2817" w:rsidP="00BB10CE">
            <w:r>
              <w:rPr>
                <w:rFonts w:ascii="Arial" w:hAnsi="Arial" w:cs="Arial"/>
                <w:color w:val="222222"/>
                <w:shd w:val="clear" w:color="auto" w:fill="FFFFFF"/>
              </w:rPr>
              <w:t>0.339741</w:t>
            </w:r>
          </w:p>
        </w:tc>
        <w:tc>
          <w:tcPr>
            <w:tcW w:w="2338" w:type="dxa"/>
          </w:tcPr>
          <w:p w:rsidR="00BB10CE" w:rsidRDefault="003C2817" w:rsidP="00BB10CE">
            <w:r>
              <w:rPr>
                <w:rFonts w:ascii="Arial" w:hAnsi="Arial" w:cs="Arial"/>
                <w:color w:val="222222"/>
                <w:shd w:val="clear" w:color="auto" w:fill="FFFFFF"/>
              </w:rPr>
              <w:t>0.273911</w:t>
            </w:r>
          </w:p>
        </w:tc>
        <w:tc>
          <w:tcPr>
            <w:tcW w:w="2338" w:type="dxa"/>
          </w:tcPr>
          <w:p w:rsidR="00BB10CE" w:rsidRDefault="003C2817" w:rsidP="00BB10CE">
            <w:r>
              <w:rPr>
                <w:rFonts w:ascii="Arial" w:hAnsi="Arial" w:cs="Arial"/>
                <w:color w:val="222222"/>
                <w:shd w:val="clear" w:color="auto" w:fill="FFFFFF"/>
              </w:rPr>
              <w:t>0.332312</w:t>
            </w:r>
          </w:p>
        </w:tc>
      </w:tr>
      <w:tr w:rsidR="00BB10CE" w:rsidTr="00BB10CE">
        <w:tc>
          <w:tcPr>
            <w:tcW w:w="2337" w:type="dxa"/>
          </w:tcPr>
          <w:p w:rsidR="00BB10CE" w:rsidRDefault="00BB10CE" w:rsidP="00BB10CE">
            <w:r>
              <w:t>2 machine cluster</w:t>
            </w:r>
          </w:p>
        </w:tc>
        <w:tc>
          <w:tcPr>
            <w:tcW w:w="2337" w:type="dxa"/>
          </w:tcPr>
          <w:p w:rsidR="00BB10CE" w:rsidRDefault="00A41F6A" w:rsidP="00BB10CE">
            <w:r>
              <w:rPr>
                <w:rFonts w:ascii="Arial" w:hAnsi="Arial" w:cs="Arial"/>
                <w:color w:val="222222"/>
                <w:shd w:val="clear" w:color="auto" w:fill="FFFFFF"/>
              </w:rPr>
              <w:t>0.318194</w:t>
            </w:r>
          </w:p>
        </w:tc>
        <w:tc>
          <w:tcPr>
            <w:tcW w:w="2338" w:type="dxa"/>
          </w:tcPr>
          <w:p w:rsidR="00BB10CE" w:rsidRDefault="00A41F6A" w:rsidP="00BB10CE">
            <w:r>
              <w:rPr>
                <w:rFonts w:ascii="Arial" w:hAnsi="Arial" w:cs="Arial"/>
                <w:color w:val="222222"/>
                <w:shd w:val="clear" w:color="auto" w:fill="FFFFFF"/>
              </w:rPr>
              <w:t>0.276148</w:t>
            </w:r>
          </w:p>
        </w:tc>
        <w:tc>
          <w:tcPr>
            <w:tcW w:w="2338" w:type="dxa"/>
          </w:tcPr>
          <w:p w:rsidR="00BB10CE" w:rsidRDefault="00A41F6A" w:rsidP="00BB10CE">
            <w:r>
              <w:rPr>
                <w:rFonts w:ascii="Arial" w:hAnsi="Arial" w:cs="Arial"/>
                <w:color w:val="222222"/>
                <w:shd w:val="clear" w:color="auto" w:fill="FFFFFF"/>
              </w:rPr>
              <w:t>0.321502</w:t>
            </w:r>
          </w:p>
        </w:tc>
      </w:tr>
      <w:tr w:rsidR="00BB10CE" w:rsidTr="00BB10CE">
        <w:tc>
          <w:tcPr>
            <w:tcW w:w="2337" w:type="dxa"/>
          </w:tcPr>
          <w:p w:rsidR="00BB10CE" w:rsidRDefault="00BB10CE" w:rsidP="00BB10CE">
            <w:r>
              <w:t>2^17</w:t>
            </w:r>
          </w:p>
        </w:tc>
        <w:tc>
          <w:tcPr>
            <w:tcW w:w="2337" w:type="dxa"/>
          </w:tcPr>
          <w:p w:rsidR="00BB10CE" w:rsidRDefault="00BB10CE" w:rsidP="00BB10CE"/>
        </w:tc>
        <w:tc>
          <w:tcPr>
            <w:tcW w:w="2338" w:type="dxa"/>
          </w:tcPr>
          <w:p w:rsidR="00BB10CE" w:rsidRDefault="00BB10CE" w:rsidP="00BB10CE"/>
        </w:tc>
        <w:tc>
          <w:tcPr>
            <w:tcW w:w="2338" w:type="dxa"/>
          </w:tcPr>
          <w:p w:rsidR="00BB10CE" w:rsidRDefault="00BB10CE" w:rsidP="00BB10CE"/>
        </w:tc>
      </w:tr>
      <w:tr w:rsidR="00BB10CE" w:rsidTr="00BB10CE">
        <w:tc>
          <w:tcPr>
            <w:tcW w:w="2337" w:type="dxa"/>
          </w:tcPr>
          <w:p w:rsidR="00BB10CE" w:rsidRDefault="00BB10CE" w:rsidP="00BB10CE">
            <w:r>
              <w:t>1 machine cluster</w:t>
            </w:r>
          </w:p>
        </w:tc>
        <w:tc>
          <w:tcPr>
            <w:tcW w:w="2337" w:type="dxa"/>
          </w:tcPr>
          <w:p w:rsidR="00BB10CE" w:rsidRDefault="003C2817" w:rsidP="00BB10CE">
            <w:r>
              <w:rPr>
                <w:rFonts w:ascii="Arial" w:hAnsi="Arial" w:cs="Arial"/>
                <w:color w:val="222222"/>
                <w:shd w:val="clear" w:color="auto" w:fill="FFFFFF"/>
              </w:rPr>
              <w:t>0.468137</w:t>
            </w:r>
          </w:p>
        </w:tc>
        <w:tc>
          <w:tcPr>
            <w:tcW w:w="2338" w:type="dxa"/>
          </w:tcPr>
          <w:p w:rsidR="00BB10CE" w:rsidRDefault="003C2817" w:rsidP="00BB10CE">
            <w:r>
              <w:rPr>
                <w:rFonts w:ascii="Arial" w:hAnsi="Arial" w:cs="Arial"/>
                <w:color w:val="222222"/>
                <w:shd w:val="clear" w:color="auto" w:fill="FFFFFF"/>
              </w:rPr>
              <w:t>0.518415</w:t>
            </w:r>
          </w:p>
        </w:tc>
        <w:tc>
          <w:tcPr>
            <w:tcW w:w="2338" w:type="dxa"/>
          </w:tcPr>
          <w:p w:rsidR="00BB10CE" w:rsidRDefault="003C2817" w:rsidP="00BB10CE">
            <w:r>
              <w:rPr>
                <w:rFonts w:ascii="Arial" w:hAnsi="Arial" w:cs="Arial"/>
                <w:color w:val="222222"/>
                <w:shd w:val="clear" w:color="auto" w:fill="FFFFFF"/>
              </w:rPr>
              <w:t>0.524512</w:t>
            </w:r>
          </w:p>
        </w:tc>
      </w:tr>
      <w:tr w:rsidR="00BB10CE" w:rsidTr="00BB10CE">
        <w:tc>
          <w:tcPr>
            <w:tcW w:w="2337" w:type="dxa"/>
          </w:tcPr>
          <w:p w:rsidR="00BB10CE" w:rsidRDefault="00BB10CE" w:rsidP="00BB10CE">
            <w:r>
              <w:t>2 machine cluster</w:t>
            </w:r>
          </w:p>
        </w:tc>
        <w:tc>
          <w:tcPr>
            <w:tcW w:w="2337" w:type="dxa"/>
          </w:tcPr>
          <w:p w:rsidR="00BB10CE" w:rsidRDefault="00A41F6A" w:rsidP="00BB10CE">
            <w:r>
              <w:rPr>
                <w:rFonts w:ascii="Arial" w:hAnsi="Arial" w:cs="Arial"/>
                <w:color w:val="222222"/>
                <w:shd w:val="clear" w:color="auto" w:fill="FFFFFF"/>
              </w:rPr>
              <w:t>0.444064</w:t>
            </w:r>
          </w:p>
        </w:tc>
        <w:tc>
          <w:tcPr>
            <w:tcW w:w="2338" w:type="dxa"/>
          </w:tcPr>
          <w:p w:rsidR="00BB10CE" w:rsidRDefault="00A41F6A" w:rsidP="00BB10CE">
            <w:r>
              <w:t>0.441873</w:t>
            </w:r>
          </w:p>
        </w:tc>
        <w:tc>
          <w:tcPr>
            <w:tcW w:w="2338" w:type="dxa"/>
          </w:tcPr>
          <w:p w:rsidR="00BB10CE" w:rsidRDefault="00A41F6A" w:rsidP="00BB10CE">
            <w:r>
              <w:rPr>
                <w:rFonts w:ascii="Arial" w:hAnsi="Arial" w:cs="Arial"/>
                <w:color w:val="222222"/>
                <w:shd w:val="clear" w:color="auto" w:fill="FFFFFF"/>
              </w:rPr>
              <w:t>0.431682</w:t>
            </w:r>
          </w:p>
        </w:tc>
      </w:tr>
      <w:tr w:rsidR="00BB10CE" w:rsidTr="005E6390">
        <w:tc>
          <w:tcPr>
            <w:tcW w:w="9350" w:type="dxa"/>
            <w:gridSpan w:val="4"/>
          </w:tcPr>
          <w:p w:rsidR="00BB10CE" w:rsidRDefault="00BB10CE" w:rsidP="00BB10CE">
            <w:r>
              <w:t>MERGE SORT</w:t>
            </w:r>
          </w:p>
        </w:tc>
      </w:tr>
      <w:tr w:rsidR="00BB10CE" w:rsidTr="00BB10CE">
        <w:tc>
          <w:tcPr>
            <w:tcW w:w="2337" w:type="dxa"/>
          </w:tcPr>
          <w:p w:rsidR="00BB10CE" w:rsidRDefault="00BB10CE" w:rsidP="00BB10CE">
            <w:r>
              <w:t>1 machine cluster</w:t>
            </w:r>
          </w:p>
        </w:tc>
        <w:tc>
          <w:tcPr>
            <w:tcW w:w="2337" w:type="dxa"/>
          </w:tcPr>
          <w:p w:rsidR="00BB10CE" w:rsidRDefault="00BB10CE" w:rsidP="00BB10CE"/>
        </w:tc>
        <w:tc>
          <w:tcPr>
            <w:tcW w:w="2338" w:type="dxa"/>
          </w:tcPr>
          <w:p w:rsidR="00BB10CE" w:rsidRDefault="00647027" w:rsidP="00BB10CE">
            <w:r>
              <w:rPr>
                <w:rFonts w:ascii="Arial" w:hAnsi="Arial" w:cs="Arial"/>
                <w:color w:val="222222"/>
                <w:shd w:val="clear" w:color="auto" w:fill="FFFFFF"/>
              </w:rPr>
              <w:t>0.00744791</w:t>
            </w:r>
          </w:p>
        </w:tc>
        <w:tc>
          <w:tcPr>
            <w:tcW w:w="2338" w:type="dxa"/>
          </w:tcPr>
          <w:p w:rsidR="00BB10CE" w:rsidRDefault="00647027" w:rsidP="006711A8">
            <w:r>
              <w:rPr>
                <w:rFonts w:ascii="Arial" w:hAnsi="Arial" w:cs="Arial"/>
                <w:color w:val="222222"/>
                <w:shd w:val="clear" w:color="auto" w:fill="FFFFFF"/>
              </w:rPr>
              <w:t>0.00727254</w:t>
            </w:r>
          </w:p>
        </w:tc>
      </w:tr>
      <w:tr w:rsidR="00BB10CE" w:rsidTr="00BB10CE">
        <w:tc>
          <w:tcPr>
            <w:tcW w:w="2337" w:type="dxa"/>
          </w:tcPr>
          <w:p w:rsidR="00BB10CE" w:rsidRDefault="00BB10CE" w:rsidP="00BB10CE">
            <w:r>
              <w:t>2 machine cluster</w:t>
            </w:r>
          </w:p>
        </w:tc>
        <w:tc>
          <w:tcPr>
            <w:tcW w:w="2337" w:type="dxa"/>
          </w:tcPr>
          <w:p w:rsidR="00BB10CE" w:rsidRDefault="0078612C" w:rsidP="00BB10CE">
            <w:r>
              <w:rPr>
                <w:rFonts w:ascii="Arial" w:hAnsi="Arial" w:cs="Arial"/>
                <w:color w:val="222222"/>
                <w:shd w:val="clear" w:color="auto" w:fill="FFFFFF"/>
              </w:rPr>
              <w:t>0.00911872</w:t>
            </w:r>
          </w:p>
        </w:tc>
        <w:tc>
          <w:tcPr>
            <w:tcW w:w="2338" w:type="dxa"/>
          </w:tcPr>
          <w:p w:rsidR="00BB10CE" w:rsidRDefault="0078612C" w:rsidP="00BB10CE">
            <w:r>
              <w:rPr>
                <w:rFonts w:ascii="Arial" w:hAnsi="Arial" w:cs="Arial"/>
                <w:color w:val="222222"/>
                <w:shd w:val="clear" w:color="auto" w:fill="FFFFFF"/>
              </w:rPr>
              <w:t>0.0075052</w:t>
            </w:r>
          </w:p>
        </w:tc>
        <w:tc>
          <w:tcPr>
            <w:tcW w:w="2338" w:type="dxa"/>
          </w:tcPr>
          <w:p w:rsidR="00BB10CE" w:rsidRDefault="0078612C" w:rsidP="00BB10CE">
            <w:r>
              <w:rPr>
                <w:rFonts w:ascii="Arial" w:hAnsi="Arial" w:cs="Arial"/>
                <w:color w:val="222222"/>
                <w:shd w:val="clear" w:color="auto" w:fill="FFFFFF"/>
              </w:rPr>
              <w:t>0.0078858</w:t>
            </w:r>
          </w:p>
        </w:tc>
      </w:tr>
      <w:tr w:rsidR="00BB10CE" w:rsidTr="00BB10CE">
        <w:tc>
          <w:tcPr>
            <w:tcW w:w="2337" w:type="dxa"/>
          </w:tcPr>
          <w:p w:rsidR="00BB10CE" w:rsidRDefault="00BB10CE" w:rsidP="00BB10CE"/>
        </w:tc>
        <w:tc>
          <w:tcPr>
            <w:tcW w:w="2337" w:type="dxa"/>
          </w:tcPr>
          <w:p w:rsidR="00BB10CE" w:rsidRDefault="00BB10CE" w:rsidP="00BB10CE"/>
        </w:tc>
        <w:tc>
          <w:tcPr>
            <w:tcW w:w="2338" w:type="dxa"/>
          </w:tcPr>
          <w:p w:rsidR="00BB10CE" w:rsidRDefault="00BB10CE" w:rsidP="00BB10CE"/>
        </w:tc>
        <w:tc>
          <w:tcPr>
            <w:tcW w:w="2338" w:type="dxa"/>
          </w:tcPr>
          <w:p w:rsidR="00BB10CE" w:rsidRDefault="00BB10CE" w:rsidP="00BB10CE"/>
        </w:tc>
      </w:tr>
      <w:tr w:rsidR="00BB10CE" w:rsidTr="00BB10CE">
        <w:tc>
          <w:tcPr>
            <w:tcW w:w="2337" w:type="dxa"/>
          </w:tcPr>
          <w:p w:rsidR="00BB10CE" w:rsidRDefault="00BB10CE" w:rsidP="00BB10CE">
            <w:r>
              <w:t>2^13</w:t>
            </w:r>
          </w:p>
        </w:tc>
        <w:tc>
          <w:tcPr>
            <w:tcW w:w="2337" w:type="dxa"/>
          </w:tcPr>
          <w:p w:rsidR="00BB10CE" w:rsidRDefault="00BB10CE" w:rsidP="00BB10CE"/>
        </w:tc>
        <w:tc>
          <w:tcPr>
            <w:tcW w:w="2338" w:type="dxa"/>
          </w:tcPr>
          <w:p w:rsidR="00BB10CE" w:rsidRDefault="00BB10CE" w:rsidP="00BB10CE"/>
        </w:tc>
        <w:tc>
          <w:tcPr>
            <w:tcW w:w="2338" w:type="dxa"/>
          </w:tcPr>
          <w:p w:rsidR="00BB10CE" w:rsidRDefault="00BB10CE" w:rsidP="00BB10CE"/>
        </w:tc>
      </w:tr>
      <w:tr w:rsidR="00BB10CE" w:rsidTr="00BB10CE">
        <w:tc>
          <w:tcPr>
            <w:tcW w:w="2337" w:type="dxa"/>
          </w:tcPr>
          <w:p w:rsidR="00BB10CE" w:rsidRDefault="00BB10CE" w:rsidP="00BB10CE">
            <w:r>
              <w:t>1 machine cluster</w:t>
            </w:r>
          </w:p>
        </w:tc>
        <w:tc>
          <w:tcPr>
            <w:tcW w:w="2337" w:type="dxa"/>
          </w:tcPr>
          <w:p w:rsidR="00BB10CE" w:rsidRDefault="00647027" w:rsidP="00BB10CE">
            <w:r>
              <w:rPr>
                <w:rFonts w:ascii="Arial" w:hAnsi="Arial" w:cs="Arial"/>
                <w:color w:val="222222"/>
                <w:shd w:val="clear" w:color="auto" w:fill="FFFFFF"/>
              </w:rPr>
              <w:t>0.0206347</w:t>
            </w:r>
          </w:p>
        </w:tc>
        <w:tc>
          <w:tcPr>
            <w:tcW w:w="2338" w:type="dxa"/>
          </w:tcPr>
          <w:p w:rsidR="00BB10CE" w:rsidRDefault="00647027" w:rsidP="00BB10CE">
            <w:r>
              <w:rPr>
                <w:rFonts w:ascii="Arial" w:hAnsi="Arial" w:cs="Arial"/>
                <w:color w:val="222222"/>
                <w:shd w:val="clear" w:color="auto" w:fill="FFFFFF"/>
              </w:rPr>
              <w:t>0.03372770</w:t>
            </w:r>
          </w:p>
        </w:tc>
        <w:tc>
          <w:tcPr>
            <w:tcW w:w="2338" w:type="dxa"/>
          </w:tcPr>
          <w:p w:rsidR="00BB10CE" w:rsidRDefault="00647027" w:rsidP="00BB10CE">
            <w:r>
              <w:rPr>
                <w:rFonts w:ascii="Arial" w:hAnsi="Arial" w:cs="Arial"/>
                <w:color w:val="222222"/>
                <w:shd w:val="clear" w:color="auto" w:fill="FFFFFF"/>
              </w:rPr>
              <w:t>0</w:t>
            </w:r>
            <w:r>
              <w:rPr>
                <w:rFonts w:ascii="Arial" w:hAnsi="Arial" w:cs="Arial"/>
                <w:color w:val="222222"/>
                <w:shd w:val="clear" w:color="auto" w:fill="FFFFFF"/>
              </w:rPr>
              <w:t>.0339972</w:t>
            </w:r>
          </w:p>
        </w:tc>
      </w:tr>
      <w:tr w:rsidR="00BB10CE" w:rsidTr="00BB10CE">
        <w:tc>
          <w:tcPr>
            <w:tcW w:w="2337" w:type="dxa"/>
          </w:tcPr>
          <w:p w:rsidR="00BB10CE" w:rsidRDefault="00BB10CE" w:rsidP="00BB10CE">
            <w:r>
              <w:t>2 machine cluster</w:t>
            </w:r>
          </w:p>
        </w:tc>
        <w:tc>
          <w:tcPr>
            <w:tcW w:w="2337" w:type="dxa"/>
          </w:tcPr>
          <w:p w:rsidR="00BB10CE" w:rsidRDefault="0078612C" w:rsidP="00BB10CE">
            <w:r>
              <w:rPr>
                <w:rFonts w:ascii="Arial" w:hAnsi="Arial" w:cs="Arial"/>
                <w:color w:val="222222"/>
                <w:shd w:val="clear" w:color="auto" w:fill="FFFFFF"/>
              </w:rPr>
              <w:t>0.0345541</w:t>
            </w:r>
          </w:p>
        </w:tc>
        <w:tc>
          <w:tcPr>
            <w:tcW w:w="2338" w:type="dxa"/>
          </w:tcPr>
          <w:p w:rsidR="00BB10CE" w:rsidRDefault="0078612C" w:rsidP="00BB10CE">
            <w:r>
              <w:rPr>
                <w:rFonts w:ascii="Arial" w:hAnsi="Arial" w:cs="Arial"/>
                <w:color w:val="222222"/>
                <w:shd w:val="clear" w:color="auto" w:fill="FFFFFF"/>
              </w:rPr>
              <w:t>0.0304547</w:t>
            </w:r>
          </w:p>
        </w:tc>
        <w:tc>
          <w:tcPr>
            <w:tcW w:w="2338" w:type="dxa"/>
          </w:tcPr>
          <w:p w:rsidR="00BB10CE" w:rsidRDefault="0078612C" w:rsidP="00BB10CE">
            <w:r>
              <w:rPr>
                <w:rFonts w:ascii="Arial" w:hAnsi="Arial" w:cs="Arial"/>
                <w:color w:val="222222"/>
                <w:shd w:val="clear" w:color="auto" w:fill="FFFFFF"/>
              </w:rPr>
              <w:t>0.0226579</w:t>
            </w:r>
          </w:p>
        </w:tc>
      </w:tr>
      <w:tr w:rsidR="00BB10CE" w:rsidTr="00BB10CE">
        <w:tc>
          <w:tcPr>
            <w:tcW w:w="2337" w:type="dxa"/>
          </w:tcPr>
          <w:p w:rsidR="00BB10CE" w:rsidRDefault="00BB10CE" w:rsidP="00BB10CE">
            <w:r>
              <w:t>2^15</w:t>
            </w:r>
          </w:p>
        </w:tc>
        <w:tc>
          <w:tcPr>
            <w:tcW w:w="2337" w:type="dxa"/>
          </w:tcPr>
          <w:p w:rsidR="00BB10CE" w:rsidRDefault="00BB10CE" w:rsidP="00BB10CE"/>
        </w:tc>
        <w:tc>
          <w:tcPr>
            <w:tcW w:w="2338" w:type="dxa"/>
          </w:tcPr>
          <w:p w:rsidR="00BB10CE" w:rsidRDefault="00BB10CE" w:rsidP="00BB10CE"/>
        </w:tc>
        <w:tc>
          <w:tcPr>
            <w:tcW w:w="2338" w:type="dxa"/>
          </w:tcPr>
          <w:p w:rsidR="00BB10CE" w:rsidRDefault="00BB10CE" w:rsidP="00BB10CE"/>
        </w:tc>
      </w:tr>
      <w:tr w:rsidR="00BB10CE" w:rsidTr="00BB10CE">
        <w:tc>
          <w:tcPr>
            <w:tcW w:w="2337" w:type="dxa"/>
          </w:tcPr>
          <w:p w:rsidR="00BB10CE" w:rsidRDefault="00BB10CE" w:rsidP="00BB10CE">
            <w:r>
              <w:t>1 machine cluster</w:t>
            </w:r>
          </w:p>
        </w:tc>
        <w:tc>
          <w:tcPr>
            <w:tcW w:w="2337" w:type="dxa"/>
          </w:tcPr>
          <w:p w:rsidR="00BB10CE" w:rsidRDefault="00647027" w:rsidP="00BB10CE">
            <w:r>
              <w:rPr>
                <w:rFonts w:ascii="Arial" w:hAnsi="Arial" w:cs="Arial"/>
                <w:color w:val="222222"/>
                <w:shd w:val="clear" w:color="auto" w:fill="FFFFFF"/>
              </w:rPr>
              <w:t>0.137393</w:t>
            </w:r>
          </w:p>
        </w:tc>
        <w:tc>
          <w:tcPr>
            <w:tcW w:w="2338" w:type="dxa"/>
          </w:tcPr>
          <w:p w:rsidR="00BB10CE" w:rsidRDefault="00647027" w:rsidP="00BB10CE">
            <w:r>
              <w:rPr>
                <w:rFonts w:ascii="Arial" w:hAnsi="Arial" w:cs="Arial"/>
                <w:color w:val="222222"/>
                <w:shd w:val="clear" w:color="auto" w:fill="FFFFFF"/>
              </w:rPr>
              <w:t>0.102474</w:t>
            </w:r>
          </w:p>
        </w:tc>
        <w:tc>
          <w:tcPr>
            <w:tcW w:w="2338" w:type="dxa"/>
          </w:tcPr>
          <w:p w:rsidR="00BB10CE" w:rsidRDefault="00647027" w:rsidP="00BB10CE">
            <w:r>
              <w:rPr>
                <w:rFonts w:ascii="Arial" w:hAnsi="Arial" w:cs="Arial"/>
                <w:color w:val="222222"/>
                <w:shd w:val="clear" w:color="auto" w:fill="FFFFFF"/>
              </w:rPr>
              <w:t>0.138235</w:t>
            </w:r>
          </w:p>
        </w:tc>
      </w:tr>
      <w:tr w:rsidR="00DB2CF3" w:rsidTr="00BB10CE">
        <w:tc>
          <w:tcPr>
            <w:tcW w:w="2337" w:type="dxa"/>
          </w:tcPr>
          <w:p w:rsidR="00DB2CF3" w:rsidRDefault="00DB2CF3" w:rsidP="00DB2CF3">
            <w:r>
              <w:lastRenderedPageBreak/>
              <w:t>2 machine cluster</w:t>
            </w:r>
          </w:p>
        </w:tc>
        <w:tc>
          <w:tcPr>
            <w:tcW w:w="2337" w:type="dxa"/>
          </w:tcPr>
          <w:p w:rsidR="00DB2CF3" w:rsidRDefault="0078612C" w:rsidP="00DB2CF3">
            <w:r>
              <w:rPr>
                <w:rFonts w:ascii="Arial" w:hAnsi="Arial" w:cs="Arial"/>
                <w:color w:val="222222"/>
                <w:shd w:val="clear" w:color="auto" w:fill="FFFFFF"/>
              </w:rPr>
              <w:t>0.0967972</w:t>
            </w:r>
          </w:p>
        </w:tc>
        <w:tc>
          <w:tcPr>
            <w:tcW w:w="2338" w:type="dxa"/>
          </w:tcPr>
          <w:p w:rsidR="00DB2CF3" w:rsidRDefault="0078612C" w:rsidP="00DB2CF3">
            <w:r>
              <w:rPr>
                <w:rFonts w:ascii="Arial" w:hAnsi="Arial" w:cs="Arial"/>
                <w:color w:val="222222"/>
                <w:shd w:val="clear" w:color="auto" w:fill="FFFFFF"/>
              </w:rPr>
              <w:t>0.138088</w:t>
            </w:r>
          </w:p>
        </w:tc>
        <w:tc>
          <w:tcPr>
            <w:tcW w:w="2338" w:type="dxa"/>
          </w:tcPr>
          <w:p w:rsidR="00DB2CF3" w:rsidRDefault="0078612C" w:rsidP="00DB2CF3">
            <w:r>
              <w:rPr>
                <w:rFonts w:ascii="Arial" w:hAnsi="Arial" w:cs="Arial"/>
                <w:color w:val="222222"/>
                <w:shd w:val="clear" w:color="auto" w:fill="FFFFFF"/>
              </w:rPr>
              <w:t>0.0952432</w:t>
            </w:r>
          </w:p>
        </w:tc>
      </w:tr>
      <w:tr w:rsidR="00DB2CF3" w:rsidTr="00BB10CE">
        <w:tc>
          <w:tcPr>
            <w:tcW w:w="2337" w:type="dxa"/>
          </w:tcPr>
          <w:p w:rsidR="00DB2CF3" w:rsidRDefault="00DB2CF3" w:rsidP="00DB2CF3">
            <w:r>
              <w:t>2^17</w:t>
            </w:r>
          </w:p>
        </w:tc>
        <w:tc>
          <w:tcPr>
            <w:tcW w:w="2337" w:type="dxa"/>
          </w:tcPr>
          <w:p w:rsidR="00DB2CF3" w:rsidRDefault="00DB2CF3" w:rsidP="00DB2CF3"/>
        </w:tc>
        <w:tc>
          <w:tcPr>
            <w:tcW w:w="2338" w:type="dxa"/>
          </w:tcPr>
          <w:p w:rsidR="00DB2CF3" w:rsidRDefault="00DB2CF3" w:rsidP="00DB2CF3"/>
        </w:tc>
        <w:tc>
          <w:tcPr>
            <w:tcW w:w="2338" w:type="dxa"/>
          </w:tcPr>
          <w:p w:rsidR="00DB2CF3" w:rsidRDefault="00DB2CF3" w:rsidP="00DB2CF3"/>
        </w:tc>
      </w:tr>
      <w:tr w:rsidR="00DB2CF3" w:rsidTr="00BB10CE">
        <w:tc>
          <w:tcPr>
            <w:tcW w:w="2337" w:type="dxa"/>
          </w:tcPr>
          <w:p w:rsidR="00DB2CF3" w:rsidRDefault="00DB2CF3" w:rsidP="00DB2CF3">
            <w:r>
              <w:t>1 machine cluster</w:t>
            </w:r>
          </w:p>
        </w:tc>
        <w:tc>
          <w:tcPr>
            <w:tcW w:w="2337" w:type="dxa"/>
          </w:tcPr>
          <w:p w:rsidR="00DB2CF3" w:rsidRDefault="00647027" w:rsidP="00DB2CF3">
            <w:r>
              <w:rPr>
                <w:rFonts w:ascii="Arial" w:hAnsi="Arial" w:cs="Arial"/>
                <w:color w:val="222222"/>
                <w:shd w:val="clear" w:color="auto" w:fill="FFFFFF"/>
              </w:rPr>
              <w:t>0.252773</w:t>
            </w:r>
          </w:p>
        </w:tc>
        <w:tc>
          <w:tcPr>
            <w:tcW w:w="2338" w:type="dxa"/>
          </w:tcPr>
          <w:p w:rsidR="00DB2CF3" w:rsidRDefault="00647027" w:rsidP="00DB2CF3">
            <w:r>
              <w:rPr>
                <w:rFonts w:ascii="Arial" w:hAnsi="Arial" w:cs="Arial"/>
                <w:color w:val="222222"/>
                <w:shd w:val="clear" w:color="auto" w:fill="FFFFFF"/>
              </w:rPr>
              <w:t>0.309646</w:t>
            </w:r>
          </w:p>
        </w:tc>
        <w:tc>
          <w:tcPr>
            <w:tcW w:w="2338" w:type="dxa"/>
          </w:tcPr>
          <w:p w:rsidR="00DB2CF3" w:rsidRDefault="00647027" w:rsidP="00DB2CF3">
            <w:r>
              <w:rPr>
                <w:rFonts w:ascii="Arial" w:hAnsi="Arial" w:cs="Arial"/>
                <w:color w:val="222222"/>
                <w:shd w:val="clear" w:color="auto" w:fill="FFFFFF"/>
              </w:rPr>
              <w:t>0.268566</w:t>
            </w:r>
          </w:p>
        </w:tc>
      </w:tr>
      <w:tr w:rsidR="00DB2CF3" w:rsidTr="00BB10CE">
        <w:tc>
          <w:tcPr>
            <w:tcW w:w="2337" w:type="dxa"/>
          </w:tcPr>
          <w:p w:rsidR="00DB2CF3" w:rsidRDefault="00DB2CF3" w:rsidP="00DB2CF3">
            <w:r>
              <w:t>2 machine cluster</w:t>
            </w:r>
          </w:p>
        </w:tc>
        <w:tc>
          <w:tcPr>
            <w:tcW w:w="2337" w:type="dxa"/>
          </w:tcPr>
          <w:p w:rsidR="00DB2CF3" w:rsidRDefault="00216E0A" w:rsidP="00DB2CF3">
            <w:r>
              <w:rPr>
                <w:rFonts w:ascii="Arial" w:hAnsi="Arial" w:cs="Arial"/>
                <w:color w:val="222222"/>
                <w:shd w:val="clear" w:color="auto" w:fill="FFFFFF"/>
              </w:rPr>
              <w:t>0.272958</w:t>
            </w:r>
          </w:p>
        </w:tc>
        <w:tc>
          <w:tcPr>
            <w:tcW w:w="2338" w:type="dxa"/>
          </w:tcPr>
          <w:p w:rsidR="00DB2CF3" w:rsidRDefault="00216E0A" w:rsidP="00DB2CF3">
            <w:r>
              <w:rPr>
                <w:rFonts w:ascii="Arial" w:hAnsi="Arial" w:cs="Arial"/>
                <w:color w:val="222222"/>
                <w:shd w:val="clear" w:color="auto" w:fill="FFFFFF"/>
              </w:rPr>
              <w:t>0.233128</w:t>
            </w:r>
          </w:p>
        </w:tc>
        <w:tc>
          <w:tcPr>
            <w:tcW w:w="2338" w:type="dxa"/>
          </w:tcPr>
          <w:p w:rsidR="00DB2CF3" w:rsidRDefault="00216E0A" w:rsidP="00DB2CF3">
            <w:r>
              <w:rPr>
                <w:rFonts w:ascii="Arial" w:hAnsi="Arial" w:cs="Arial"/>
                <w:color w:val="222222"/>
                <w:shd w:val="clear" w:color="auto" w:fill="FFFFFF"/>
              </w:rPr>
              <w:t>0.216477</w:t>
            </w:r>
          </w:p>
        </w:tc>
      </w:tr>
      <w:tr w:rsidR="00DB2CF3" w:rsidTr="00BB10CE">
        <w:tc>
          <w:tcPr>
            <w:tcW w:w="2337" w:type="dxa"/>
          </w:tcPr>
          <w:p w:rsidR="00DB2CF3" w:rsidRDefault="00DB2CF3" w:rsidP="00DB2CF3"/>
        </w:tc>
        <w:tc>
          <w:tcPr>
            <w:tcW w:w="2337" w:type="dxa"/>
          </w:tcPr>
          <w:p w:rsidR="00DB2CF3" w:rsidRDefault="00DB2CF3" w:rsidP="00DB2CF3"/>
        </w:tc>
        <w:tc>
          <w:tcPr>
            <w:tcW w:w="2338" w:type="dxa"/>
          </w:tcPr>
          <w:p w:rsidR="00DB2CF3" w:rsidRDefault="00DB2CF3" w:rsidP="00DB2CF3"/>
        </w:tc>
        <w:tc>
          <w:tcPr>
            <w:tcW w:w="2338" w:type="dxa"/>
          </w:tcPr>
          <w:p w:rsidR="00DB2CF3" w:rsidRDefault="00DB2CF3" w:rsidP="00DB2CF3"/>
        </w:tc>
      </w:tr>
    </w:tbl>
    <w:p w:rsidR="00BB10CE" w:rsidRDefault="00BB10CE" w:rsidP="00BB10CE"/>
    <w:p w:rsidR="00AF6935" w:rsidRDefault="00AF6935" w:rsidP="00BB10CE"/>
    <w:p w:rsidR="00AF6935" w:rsidRDefault="00AF6935" w:rsidP="00BB10CE">
      <w:r>
        <w:t xml:space="preserve">We can see that the trend is varying when it comes to </w:t>
      </w:r>
      <w:proofErr w:type="spellStart"/>
      <w:r>
        <w:t>gflops</w:t>
      </w:r>
      <w:proofErr w:type="spellEnd"/>
      <w:r>
        <w:t xml:space="preserve"> in 1 cluster machine and 2 cluster machines. In most cases the number of </w:t>
      </w:r>
      <w:proofErr w:type="spellStart"/>
      <w:r>
        <w:t>gflops</w:t>
      </w:r>
      <w:proofErr w:type="spellEnd"/>
      <w:r>
        <w:t xml:space="preserve"> is lower inn 2 cluster machines while it is more in 1 cluster machine.</w:t>
      </w:r>
      <w:bookmarkStart w:id="0" w:name="_GoBack"/>
      <w:bookmarkEnd w:id="0"/>
    </w:p>
    <w:p w:rsidR="00AF6935" w:rsidRPr="00BB10CE" w:rsidRDefault="00AF6935" w:rsidP="00BB10CE"/>
    <w:sectPr w:rsidR="00AF6935" w:rsidRPr="00BB1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E4"/>
    <w:rsid w:val="0000638F"/>
    <w:rsid w:val="00063963"/>
    <w:rsid w:val="00182CE4"/>
    <w:rsid w:val="001B4296"/>
    <w:rsid w:val="00216E0A"/>
    <w:rsid w:val="003C2817"/>
    <w:rsid w:val="004245DA"/>
    <w:rsid w:val="004E6A7B"/>
    <w:rsid w:val="00647027"/>
    <w:rsid w:val="006711A8"/>
    <w:rsid w:val="0078612C"/>
    <w:rsid w:val="00A41F6A"/>
    <w:rsid w:val="00AF6935"/>
    <w:rsid w:val="00BB10CE"/>
    <w:rsid w:val="00DB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940"/>
  <w15:chartTrackingRefBased/>
  <w15:docId w15:val="{A1142AC0-DDF3-48EC-B8F8-2914AD6A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B1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0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2023-03-06T18:36:00Z</dcterms:created>
  <dcterms:modified xsi:type="dcterms:W3CDTF">2023-03-06T18:36:00Z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9f18de92-896a-4543-8c38-9571162fe0ce</vt:lpwstr>
  </property>
</Properties>
</file>