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D9D5" w14:textId="33CBF458" w:rsidR="00150BEC" w:rsidRDefault="00D25BD3">
      <w:proofErr w:type="spellStart"/>
      <w:r>
        <w:t>Lkjfvbklfb</w:t>
      </w:r>
      <w:proofErr w:type="spellEnd"/>
    </w:p>
    <w:p w14:paraId="7E591FA5" w14:textId="77777777" w:rsidR="00D25BD3" w:rsidRDefault="00D25BD3"/>
    <w:sectPr w:rsidR="00D25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11"/>
    <w:rsid w:val="00150BEC"/>
    <w:rsid w:val="007F4F95"/>
    <w:rsid w:val="00A44085"/>
    <w:rsid w:val="00A80111"/>
    <w:rsid w:val="00D2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4799"/>
  <w15:chartTrackingRefBased/>
  <w15:docId w15:val="{C008503A-896A-4921-AC6A-E69279A1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Segura Linares</dc:creator>
  <cp:keywords/>
  <dc:description/>
  <cp:lastModifiedBy>María Segura Linares</cp:lastModifiedBy>
  <cp:revision>3</cp:revision>
  <dcterms:created xsi:type="dcterms:W3CDTF">2022-07-26T10:28:00Z</dcterms:created>
  <dcterms:modified xsi:type="dcterms:W3CDTF">2022-07-26T10:28:00Z</dcterms:modified>
</cp:coreProperties>
</file>