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Login_manager = gerencia sessão de usuário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Login_requered = impede que usuário acesse rota sem ter feito login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Logout_user = Torna cookies temporários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Senha secreta = para proteger dados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Init = constrói configurações necessárias para login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@login_manager.user_loader =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Fetchall = pega todos os dados da tabela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Fetchone = pega primeiro dado da tabela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classe animal – objeto cachorro – cachorro função latir – todo animal – método fazer xixi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 define as configurações gerais das classes da página e tem as classes das divs que dão características específicas pra cada classe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Generate_password_hash = cria hash de senha (hash criptografa senha)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Check_password_hash (hash,senha)= checa se a senha que o usuário digitou é compatível com algum hash inserido no banco de dados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Currente_user = usuário atual logado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-Antes de qualquer coisa, inicie o banco de dados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-Para usar o flask-login precisa baixar no cmd:</w:t>
      </w:r>
      <w:r w:rsidDel="00000000" w:rsidR="00000000" w:rsidRPr="00000000">
        <w:rPr>
          <w:rtl w:val="0"/>
        </w:rPr>
        <w:t xml:space="preserve"> pip install Flask-Login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-O flash é uma funcionalidade usada para enviar mensagens temporárias de uma rota para outra, geralmente após uma operação como um formulário submetido com sucesso, ou a detecção de um erro. Importado por: from flask import flash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-login_manager = LoginManager() - lida com o processo de manter o estado do usuário durante a navegação no site, armazenando a sessão de login para que o usuário não precise fazer login repetidamente a cada solicitação.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Observações: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-Para que o banco de dados seja iniciado, escreva o seguinte script no cmd: python “nome do arquivo que está com essa função”. Ex: python inciardb.py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-NUNCA START O ARQUIVO MODELS – ELE SERVE APENAS COMO UMA BIBLIOTECA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-Para que apareça os dados inseridos pelo usuário em formato de tabela, basta usar a extensão do vscode : sql viewer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