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999999"/>
          <w:sz w:val="32"/>
          <w:szCs w:val="32"/>
        </w:rPr>
      </w:pPr>
      <w:bookmarkStart w:colFirst="0" w:colLast="0" w:name="_w9brqhl47ida" w:id="0"/>
      <w:bookmarkEnd w:id="0"/>
      <w:r w:rsidDel="00000000" w:rsidR="00000000" w:rsidRPr="00000000">
        <w:rPr>
          <w:rtl w:val="0"/>
        </w:rPr>
      </w:r>
    </w:p>
    <w:p w:rsidR="00000000" w:rsidDel="00000000" w:rsidP="00000000" w:rsidRDefault="00000000" w:rsidRPr="00000000" w14:paraId="00000002">
      <w:pPr>
        <w:pStyle w:val="Title"/>
        <w:jc w:val="center"/>
        <w:rPr>
          <w:color w:val="999999"/>
          <w:sz w:val="32"/>
          <w:szCs w:val="32"/>
        </w:rPr>
      </w:pPr>
      <w:bookmarkStart w:colFirst="0" w:colLast="0" w:name="_c17hwme8tjoc" w:id="1"/>
      <w:bookmarkEnd w:id="1"/>
      <w:r w:rsidDel="00000000" w:rsidR="00000000" w:rsidRPr="00000000">
        <w:rPr>
          <w:color w:val="999999"/>
          <w:sz w:val="32"/>
          <w:szCs w:val="32"/>
        </w:rPr>
        <w:drawing>
          <wp:anchor allowOverlap="1" behindDoc="0" distB="0" distT="0" distL="0" distR="0" hidden="0" layoutInCell="1" locked="0" relativeHeight="0" simplePos="0">
            <wp:simplePos x="0" y="0"/>
            <wp:positionH relativeFrom="page">
              <wp:posOffset>-19049</wp:posOffset>
            </wp:positionH>
            <wp:positionV relativeFrom="page">
              <wp:posOffset>0</wp:posOffset>
            </wp:positionV>
            <wp:extent cx="7590566" cy="1538288"/>
            <wp:effectExtent b="0" l="0" r="0" t="0"/>
            <wp:wrapTopAndBottom distB="0" distT="0"/>
            <wp:docPr id="5" name="image2.png"/>
            <a:graphic>
              <a:graphicData uri="http://schemas.openxmlformats.org/drawingml/2006/picture">
                <pic:pic>
                  <pic:nvPicPr>
                    <pic:cNvPr id="0" name="image2.png"/>
                    <pic:cNvPicPr preferRelativeResize="0"/>
                  </pic:nvPicPr>
                  <pic:blipFill>
                    <a:blip r:embed="rId6"/>
                    <a:srcRect b="55860" l="0" r="0" t="13716"/>
                    <a:stretch>
                      <a:fillRect/>
                    </a:stretch>
                  </pic:blipFill>
                  <pic:spPr>
                    <a:xfrm>
                      <a:off x="0" y="0"/>
                      <a:ext cx="7590566" cy="1538288"/>
                    </a:xfrm>
                    <a:prstGeom prst="rect"/>
                    <a:ln/>
                  </pic:spPr>
                </pic:pic>
              </a:graphicData>
            </a:graphic>
          </wp:anchor>
        </w:drawing>
      </w:r>
      <w:r w:rsidDel="00000000" w:rsidR="00000000" w:rsidRPr="00000000">
        <w:rPr>
          <w:color w:val="999999"/>
          <w:sz w:val="32"/>
          <w:szCs w:val="32"/>
          <w:rtl w:val="0"/>
        </w:rPr>
        <w:t xml:space="preserve">Aplicaciones web 1</w:t>
      </w:r>
    </w:p>
    <w:p w:rsidR="00000000" w:rsidDel="00000000" w:rsidP="00000000" w:rsidRDefault="00000000" w:rsidRPr="00000000" w14:paraId="00000003">
      <w:pPr>
        <w:pStyle w:val="Heading1"/>
        <w:rPr/>
      </w:pPr>
      <w:bookmarkStart w:colFirst="0" w:colLast="0" w:name="_e4nxkgt9eik" w:id="2"/>
      <w:bookmarkEnd w:id="2"/>
      <w:r w:rsidDel="00000000" w:rsidR="00000000" w:rsidRPr="00000000">
        <w:rPr>
          <w:rtl w:val="0"/>
        </w:rPr>
        <w:t xml:space="preserve">Actividad 3</w:t>
      </w:r>
    </w:p>
    <w:p w:rsidR="00000000" w:rsidDel="00000000" w:rsidP="00000000" w:rsidRDefault="00000000" w:rsidRPr="00000000" w14:paraId="00000004">
      <w:pPr>
        <w:rPr/>
      </w:pPr>
      <w:r w:rsidDel="00000000" w:rsidR="00000000" w:rsidRPr="00000000">
        <w:rPr>
          <w:rtl w:val="0"/>
        </w:rPr>
        <w:t xml:space="preserve">Actividad a desarrollar en grupo. La entrega es individual para que quede el registro.</w:t>
      </w:r>
    </w:p>
    <w:p w:rsidR="00000000" w:rsidDel="00000000" w:rsidP="00000000" w:rsidRDefault="00000000" w:rsidRPr="00000000" w14:paraId="00000005">
      <w:pPr>
        <w:pStyle w:val="Heading1"/>
        <w:keepNext w:val="0"/>
        <w:keepLines w:val="0"/>
        <w:widowControl w:val="0"/>
        <w:spacing w:after="240" w:line="240" w:lineRule="auto"/>
        <w:rPr>
          <w:b w:val="1"/>
          <w:bCs w:val="1"/>
          <w:color w:val="0b5394"/>
        </w:rPr>
      </w:pPr>
      <w:bookmarkStart w:colFirst="0" w:colLast="0" w:name="_ppejylvc9dyz" w:id="3"/>
      <w:bookmarkEnd w:id="3"/>
      <w:r w:rsidDel="00000000" w:rsidR="00000000" w:rsidRPr="00000000">
        <w:rPr>
          <w:b w:val="1"/>
          <w:bCs w:val="1"/>
          <w:color w:val="0b5394"/>
          <w:rtl w:val="0"/>
        </w:rPr>
        <w:t xml:space="preserve">Infraestructura, dominios y arquitectura web</w:t>
      </w:r>
    </w:p>
    <w:p w:rsidR="00000000" w:rsidDel="00000000" w:rsidP="00000000" w:rsidRDefault="00000000" w:rsidRPr="00000000" w14:paraId="00000006">
      <w:pPr>
        <w:pStyle w:val="Heading3"/>
        <w:rPr>
          <w:b w:val="1"/>
          <w:bCs w:val="1"/>
          <w:color w:val="000000"/>
        </w:rPr>
      </w:pPr>
      <w:r w:rsidDel="00000000" w:rsidR="00000000" w:rsidRPr="00000000">
        <w:rPr>
          <w:b w:val="1"/>
          <w:bCs w:val="1"/>
          <w:color w:val="000000"/>
          <w:rtl w:val="0"/>
        </w:rPr>
        <w:t xml:space="preserve">Continuar con el caso de negocio de la actividad 1 y 2.</w:t>
      </w:r>
    </w:p>
    <w:p w:rsidR="00000000" w:rsidDel="00000000" w:rsidP="00000000" w:rsidRDefault="00000000" w:rsidRPr="00000000" w14:paraId="00000007">
      <w:pPr>
        <w:pStyle w:val="Heading3"/>
        <w:rPr/>
      </w:pPr>
      <w:r w:rsidDel="00000000" w:rsidR="00000000" w:rsidRPr="00000000">
        <w:rPr>
          <w:rtl w:val="0"/>
        </w:rPr>
        <w:t xml:space="preserve">Consignas</w:t>
      </w:r>
    </w:p>
    <w:p w:rsidR="00000000" w:rsidDel="00000000" w:rsidP="00000000" w:rsidRDefault="00000000" w:rsidRPr="00000000" w14:paraId="00000008">
      <w:pPr>
        <w:widowControl w:val="0"/>
        <w:numPr>
          <w:ilvl w:val="0"/>
          <w:numId w:val="3"/>
        </w:numPr>
        <w:spacing w:after="200" w:line="360" w:lineRule="auto"/>
        <w:ind w:left="600" w:hanging="360"/>
        <w:rPr/>
      </w:pPr>
      <w:r w:rsidDel="00000000" w:rsidR="00000000" w:rsidRPr="00000000">
        <w:rPr>
          <w:b w:val="1"/>
          <w:bCs w:val="1"/>
          <w:color w:val="2d3748"/>
          <w:rtl w:val="0"/>
        </w:rPr>
        <w:t xml:space="preserve">Investigación de dominio real:</w:t>
      </w:r>
    </w:p>
    <w:p w:rsidR="00000000" w:rsidDel="00000000" w:rsidP="00000000" w:rsidRDefault="00000000" w:rsidRPr="00000000" w14:paraId="00000009">
      <w:pPr>
        <w:widowControl w:val="0"/>
        <w:numPr>
          <w:ilvl w:val="1"/>
          <w:numId w:val="4"/>
        </w:numPr>
        <w:spacing w:after="200" w:before="0" w:line="360" w:lineRule="auto"/>
        <w:ind w:left="1200" w:hanging="360"/>
        <w:rPr/>
      </w:pPr>
      <w:r w:rsidDel="00000000" w:rsidR="00000000" w:rsidRPr="00000000">
        <w:rPr>
          <w:color w:val="2d3748"/>
          <w:rtl w:val="0"/>
        </w:rPr>
        <w:t xml:space="preserve">Proponer el nombre de dominio deseado para el proyecto.</w:t>
      </w:r>
    </w:p>
    <w:p w:rsidR="00000000" w:rsidDel="00000000" w:rsidP="00000000" w:rsidRDefault="00000000" w:rsidRPr="00000000" w14:paraId="0000000A">
      <w:pPr>
        <w:widowControl w:val="0"/>
        <w:numPr>
          <w:ilvl w:val="1"/>
          <w:numId w:val="4"/>
        </w:numPr>
        <w:spacing w:after="200" w:before="0" w:line="360" w:lineRule="auto"/>
        <w:ind w:left="1200" w:hanging="360"/>
        <w:rPr/>
      </w:pPr>
      <w:r w:rsidDel="00000000" w:rsidR="00000000" w:rsidRPr="00000000">
        <w:rPr>
          <w:color w:val="2d3748"/>
          <w:rtl w:val="0"/>
        </w:rPr>
        <w:t xml:space="preserve">Ingresar a una plataforma proveedora (ej. NIC Argentina, Namecheap, DonWeb), y verificar la disponibilidad del dominio real y documentar el precio anual estimado.</w:t>
      </w:r>
    </w:p>
    <w:p w:rsidR="00000000" w:rsidDel="00000000" w:rsidP="00000000" w:rsidRDefault="00000000" w:rsidRPr="00000000" w14:paraId="0000000B">
      <w:pPr>
        <w:widowControl w:val="0"/>
        <w:numPr>
          <w:ilvl w:val="1"/>
          <w:numId w:val="4"/>
        </w:numPr>
        <w:spacing w:after="200" w:before="0" w:line="360" w:lineRule="auto"/>
        <w:ind w:left="1200" w:hanging="360"/>
        <w:rPr/>
      </w:pPr>
      <w:r w:rsidDel="00000000" w:rsidR="00000000" w:rsidRPr="00000000">
        <w:rPr>
          <w:color w:val="2d3748"/>
          <w:rtl w:val="0"/>
        </w:rPr>
        <w:t xml:space="preserve">Justificar la elección del TLD seleccionado.</w:t>
        <w:br w:type="textWrapping"/>
        <w:t xml:space="preserve">Ejemplo: </w:t>
      </w:r>
      <w:r w:rsidDel="00000000" w:rsidR="00000000" w:rsidRPr="00000000">
        <w:rPr>
          <w:b w:val="1"/>
          <w:bCs w:val="1"/>
          <w:i w:val="1"/>
          <w:iCs w:val="1"/>
          <w:color w:val="2d3748"/>
          <w:rtl w:val="0"/>
        </w:rPr>
        <w:t xml:space="preserve">.com</w:t>
      </w:r>
      <w:r w:rsidDel="00000000" w:rsidR="00000000" w:rsidRPr="00000000">
        <w:rPr>
          <w:color w:val="2d3748"/>
          <w:rtl w:val="0"/>
        </w:rPr>
        <w:t xml:space="preserve"> vs. </w:t>
      </w:r>
      <w:r w:rsidDel="00000000" w:rsidR="00000000" w:rsidRPr="00000000">
        <w:rPr>
          <w:b w:val="1"/>
          <w:bCs w:val="1"/>
          <w:i w:val="1"/>
          <w:iCs w:val="1"/>
          <w:color w:val="2d3748"/>
          <w:rtl w:val="0"/>
        </w:rPr>
        <w:t xml:space="preserve">.com.ar</w:t>
      </w:r>
      <w:r w:rsidDel="00000000" w:rsidR="00000000" w:rsidRPr="00000000">
        <w:rPr>
          <w:color w:val="2d3748"/>
          <w:rtl w:val="0"/>
        </w:rPr>
        <w:t xml:space="preserve"> vs.</w:t>
      </w:r>
      <w:r w:rsidDel="00000000" w:rsidR="00000000" w:rsidRPr="00000000">
        <w:rPr>
          <w:b w:val="1"/>
          <w:bCs w:val="1"/>
          <w:i w:val="1"/>
          <w:iCs w:val="1"/>
          <w:color w:val="2d3748"/>
          <w:rtl w:val="0"/>
        </w:rPr>
        <w:t xml:space="preserve"> .app</w:t>
      </w:r>
      <w:r w:rsidDel="00000000" w:rsidR="00000000" w:rsidRPr="00000000">
        <w:rPr>
          <w:color w:val="2d3748"/>
          <w:rtl w:val="0"/>
        </w:rPr>
        <w:t xml:space="preserve">.</w:t>
      </w:r>
    </w:p>
    <w:p w:rsidR="00000000" w:rsidDel="00000000" w:rsidP="00000000" w:rsidRDefault="00000000" w:rsidRPr="00000000" w14:paraId="0000000C">
      <w:pPr>
        <w:widowControl w:val="0"/>
        <w:numPr>
          <w:ilvl w:val="0"/>
          <w:numId w:val="3"/>
        </w:numPr>
        <w:spacing w:after="200" w:before="0" w:line="360" w:lineRule="auto"/>
        <w:ind w:left="600" w:hanging="360"/>
        <w:rPr>
          <w:rFonts w:ascii="Arial" w:cs="Arial" w:eastAsia="Arial" w:hAnsi="Arial"/>
        </w:rPr>
      </w:pPr>
      <w:r w:rsidDel="00000000" w:rsidR="00000000" w:rsidRPr="00000000">
        <w:rPr>
          <w:b w:val="1"/>
          <w:bCs w:val="1"/>
          <w:color w:val="2d3748"/>
          <w:rtl w:val="0"/>
        </w:rPr>
        <w:t xml:space="preserve">Diagramación del flujo cliente-servidor (petición HTTP):</w:t>
      </w:r>
      <w:r w:rsidDel="00000000" w:rsidR="00000000" w:rsidRPr="00000000">
        <w:rPr>
          <w:color w:val="2d3748"/>
          <w:rtl w:val="0"/>
        </w:rPr>
        <w:t xml:space="preserve"> Realizar un esquema gráfico explicativo en papel, Canva o Figma que muestre el recorrido completo desde que el usuario ingresa la </w:t>
      </w:r>
      <w:r w:rsidDel="00000000" w:rsidR="00000000" w:rsidRPr="00000000">
        <w:rPr>
          <w:b w:val="1"/>
          <w:bCs w:val="1"/>
          <w:color w:val="2d3748"/>
          <w:rtl w:val="0"/>
        </w:rPr>
        <w:t xml:space="preserve">URL</w:t>
      </w:r>
      <w:r w:rsidDel="00000000" w:rsidR="00000000" w:rsidRPr="00000000">
        <w:rPr>
          <w:color w:val="2d3748"/>
          <w:rtl w:val="0"/>
        </w:rPr>
        <w:t xml:space="preserve"> en el navegador hasta que la página se renderiza.</w:t>
        <w:br w:type="textWrapping"/>
        <w:t xml:space="preserve">Explicar:</w:t>
      </w:r>
    </w:p>
    <w:p w:rsidR="00000000" w:rsidDel="00000000" w:rsidP="00000000" w:rsidRDefault="00000000" w:rsidRPr="00000000" w14:paraId="0000000D">
      <w:pPr>
        <w:widowControl w:val="0"/>
        <w:numPr>
          <w:ilvl w:val="1"/>
          <w:numId w:val="1"/>
        </w:numPr>
        <w:spacing w:after="200" w:before="0" w:line="360" w:lineRule="auto"/>
        <w:ind w:left="1200" w:hanging="360"/>
        <w:rPr/>
      </w:pPr>
      <w:r w:rsidDel="00000000" w:rsidR="00000000" w:rsidRPr="00000000">
        <w:rPr>
          <w:color w:val="2d3748"/>
          <w:rtl w:val="0"/>
        </w:rPr>
        <w:t xml:space="preserve">Servidor DNS (Resolución de IP).</w:t>
      </w:r>
    </w:p>
    <w:p w:rsidR="00000000" w:rsidDel="00000000" w:rsidP="00000000" w:rsidRDefault="00000000" w:rsidRPr="00000000" w14:paraId="0000000E">
      <w:pPr>
        <w:widowControl w:val="0"/>
        <w:numPr>
          <w:ilvl w:val="1"/>
          <w:numId w:val="1"/>
        </w:numPr>
        <w:spacing w:after="200" w:before="0" w:line="360" w:lineRule="auto"/>
        <w:ind w:left="1200" w:hanging="360"/>
        <w:rPr/>
      </w:pPr>
      <w:r w:rsidDel="00000000" w:rsidR="00000000" w:rsidRPr="00000000">
        <w:rPr>
          <w:color w:val="2d3748"/>
          <w:rtl w:val="0"/>
        </w:rPr>
        <w:t xml:space="preserve">Petición HTTP GET al servidor web (hosting). Buscar una referencia web de un sitio similar e incluir capturas de pantalla de la herramienta del navegador DevTools -&gt; Network -&gt; (click sobre un recurso).</w:t>
      </w:r>
    </w:p>
    <w:p w:rsidR="00000000" w:rsidDel="00000000" w:rsidP="00000000" w:rsidRDefault="00000000" w:rsidRPr="00000000" w14:paraId="0000000F">
      <w:pPr>
        <w:widowControl w:val="0"/>
        <w:numPr>
          <w:ilvl w:val="1"/>
          <w:numId w:val="1"/>
        </w:numPr>
        <w:spacing w:after="200" w:line="360" w:lineRule="auto"/>
        <w:ind w:left="1200" w:hanging="360"/>
        <w:rPr/>
      </w:pPr>
      <w:r w:rsidDel="00000000" w:rsidR="00000000" w:rsidRPr="00000000">
        <w:rPr>
          <w:color w:val="2d3748"/>
          <w:rtl w:val="0"/>
        </w:rPr>
        <w:t xml:space="preserve">Respuesta del servidor enviando los archivos o recursos. Buscar una referencia web de un sitio similar e incluir capturas de pantalla de la herramienta del navegador DevTools -&gt; Network -&gt; (click sobre un recurso).</w:t>
      </w:r>
    </w:p>
    <w:p w:rsidR="00000000" w:rsidDel="00000000" w:rsidP="00000000" w:rsidRDefault="00000000" w:rsidRPr="00000000" w14:paraId="00000010">
      <w:pPr>
        <w:pStyle w:val="Heading3"/>
        <w:rPr/>
      </w:pPr>
      <w:bookmarkStart w:colFirst="0" w:colLast="0" w:name="_1oknpthmcn49" w:id="4"/>
      <w:bookmarkEnd w:id="4"/>
      <w:r w:rsidDel="00000000" w:rsidR="00000000" w:rsidRPr="00000000">
        <w:rPr>
          <w:rtl w:val="0"/>
        </w:rPr>
        <w:t xml:space="preserve">Uso obligatorio de inteligencia artificial (IA)</w:t>
      </w:r>
    </w:p>
    <w:p w:rsidR="00000000" w:rsidDel="00000000" w:rsidP="00000000" w:rsidRDefault="00000000" w:rsidRPr="00000000" w14:paraId="00000011">
      <w:pPr>
        <w:widowControl w:val="0"/>
        <w:numPr>
          <w:ilvl w:val="0"/>
          <w:numId w:val="2"/>
        </w:numPr>
        <w:spacing w:after="200" w:line="360" w:lineRule="auto"/>
        <w:ind w:left="600" w:hanging="360"/>
        <w:rPr>
          <w:rFonts w:ascii="Arial" w:cs="Arial" w:eastAsia="Arial" w:hAnsi="Arial"/>
        </w:rPr>
      </w:pPr>
      <w:r w:rsidDel="00000000" w:rsidR="00000000" w:rsidRPr="00000000">
        <w:rPr>
          <w:b w:val="1"/>
          <w:bCs w:val="1"/>
          <w:color w:val="2d3748"/>
          <w:rtl w:val="0"/>
        </w:rPr>
        <w:t xml:space="preserve">Generación de nombres de dominio creativos:</w:t>
      </w:r>
      <w:r w:rsidDel="00000000" w:rsidR="00000000" w:rsidRPr="00000000">
        <w:rPr>
          <w:color w:val="2d3748"/>
          <w:rtl w:val="0"/>
        </w:rPr>
        <w:t xml:space="preserve"> Utilizar la IA para hacer un brainstorming de dominios disponibles y verificar alternativas según disponibilidad y SEO.</w:t>
      </w:r>
      <w:r w:rsidDel="00000000" w:rsidR="00000000" w:rsidRPr="00000000">
        <w:rPr>
          <w:rtl w:val="0"/>
        </w:rPr>
        <w:br w:type="textWrapping"/>
      </w:r>
      <w:r w:rsidDel="00000000" w:rsidR="00000000" w:rsidRPr="00000000">
        <w:rPr>
          <w:i w:val="1"/>
          <w:iCs w:val="1"/>
          <w:color w:val="741b47"/>
          <w:rtl w:val="0"/>
        </w:rPr>
        <w:t xml:space="preserve">"Dame 10 opciones de nombres de dominio cortos, memorables y profesionales para [tipo de negocio en Argentina]. Incluye opciones con terminación .com y .com.ar."</w:t>
      </w:r>
    </w:p>
    <w:p w:rsidR="00000000" w:rsidDel="00000000" w:rsidP="00000000" w:rsidRDefault="00000000" w:rsidRPr="00000000" w14:paraId="00000012">
      <w:pPr>
        <w:widowControl w:val="0"/>
        <w:numPr>
          <w:ilvl w:val="0"/>
          <w:numId w:val="2"/>
        </w:numPr>
        <w:spacing w:after="200" w:before="0" w:line="360" w:lineRule="auto"/>
        <w:ind w:left="600" w:hanging="360"/>
        <w:rPr>
          <w:rFonts w:ascii="Arial" w:cs="Arial" w:eastAsia="Arial" w:hAnsi="Arial"/>
          <w:sz w:val="22"/>
          <w:szCs w:val="22"/>
        </w:rPr>
      </w:pPr>
      <w:r w:rsidDel="00000000" w:rsidR="00000000" w:rsidRPr="00000000">
        <w:rPr>
          <w:b w:val="1"/>
          <w:bCs w:val="1"/>
          <w:color w:val="2d3748"/>
          <w:rtl w:val="0"/>
        </w:rPr>
        <w:t xml:space="preserve">Explicación de conceptos de red:</w:t>
      </w:r>
      <w:r w:rsidDel="00000000" w:rsidR="00000000" w:rsidRPr="00000000">
        <w:rPr>
          <w:color w:val="2d3748"/>
          <w:rtl w:val="0"/>
        </w:rPr>
        <w:t xml:space="preserve"> Usar la IA para validar el diagrama cliente-servidor, pidiéndole que explique en términ</w:t>
      </w:r>
      <w:r w:rsidDel="00000000" w:rsidR="00000000" w:rsidRPr="00000000">
        <w:rPr>
          <w:color w:val="2d3748"/>
          <w:sz w:val="22"/>
          <w:szCs w:val="22"/>
          <w:rtl w:val="0"/>
        </w:rPr>
        <w:t xml:space="preserve">os sencillos el paso a paso de una petición HTTP GET y el rol de un servidor DNS.</w:t>
      </w:r>
      <w:r w:rsidDel="00000000" w:rsidR="00000000" w:rsidRPr="00000000">
        <w:rPr>
          <w:rtl w:val="0"/>
        </w:rPr>
      </w:r>
    </w:p>
    <w:p w:rsidR="00000000" w:rsidDel="00000000" w:rsidP="00000000" w:rsidRDefault="00000000" w:rsidRPr="00000000" w14:paraId="00000013">
      <w:pPr>
        <w:numPr>
          <w:ilvl w:val="0"/>
          <w:numId w:val="3"/>
        </w:numPr>
        <w:spacing w:after="200" w:line="360" w:lineRule="auto"/>
        <w:ind w:left="600" w:hanging="360"/>
        <w:rPr>
          <w:highlight w:val="yellow"/>
        </w:rPr>
      </w:pPr>
      <w:r w:rsidDel="00000000" w:rsidR="00000000" w:rsidRPr="00000000">
        <w:rPr>
          <w:highlight w:val="yellow"/>
          <w:u w:val="single"/>
          <w:rtl w:val="0"/>
        </w:rPr>
        <w:t xml:space="preserve">Tarea del grupo</w:t>
      </w:r>
      <w:r w:rsidDel="00000000" w:rsidR="00000000" w:rsidRPr="00000000">
        <w:rPr>
          <w:highlight w:val="yellow"/>
          <w:rtl w:val="0"/>
        </w:rPr>
        <w:t xml:space="preserve">: Auditar la respuesta de la IA, ajustar los textos según el criterio propio del grupo y </w:t>
      </w:r>
      <w:r w:rsidDel="00000000" w:rsidR="00000000" w:rsidRPr="00000000">
        <w:rPr>
          <w:b w:val="1"/>
          <w:bCs w:val="1"/>
          <w:highlight w:val="yellow"/>
          <w:u w:val="single"/>
          <w:rtl w:val="0"/>
        </w:rPr>
        <w:t xml:space="preserve">refinar la redacción final</w:t>
      </w:r>
      <w:r w:rsidDel="00000000" w:rsidR="00000000" w:rsidRPr="00000000">
        <w:rPr>
          <w:highlight w:val="yellow"/>
          <w:rtl w:val="0"/>
        </w:rPr>
        <w:t xml:space="preserve">.</w:t>
      </w:r>
    </w:p>
    <w:p w:rsidR="00000000" w:rsidDel="00000000" w:rsidP="00000000" w:rsidRDefault="00000000" w:rsidRPr="00000000" w14:paraId="00000014">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15">
      <w:pPr>
        <w:spacing w:after="200" w:lineRule="auto"/>
        <w:rPr>
          <w:b w:val="1"/>
          <w:bCs w:val="1"/>
        </w:rPr>
      </w:pPr>
      <w:r w:rsidDel="00000000" w:rsidR="00000000" w:rsidRPr="00000000">
        <w:rPr>
          <w:b w:val="1"/>
          <w:bCs w:val="1"/>
          <w:rtl w:val="0"/>
        </w:rPr>
        <w:t xml:space="preserve">Resolver aquí. Descargar en PDF y subir al repositorio.</w:t>
      </w:r>
    </w:p>
    <w:p w:rsidR="00000000" w:rsidDel="00000000" w:rsidP="00000000" w:rsidRDefault="00000000" w:rsidRPr="00000000" w14:paraId="00000016">
      <w:pPr>
        <w:widowControl w:val="0"/>
        <w:spacing w:after="200" w:lineRule="auto"/>
        <w:ind w:left="0" w:firstLine="0"/>
        <w:rPr>
          <w:b w:val="1"/>
          <w:bCs w:val="1"/>
        </w:rPr>
      </w:pPr>
      <w:r w:rsidDel="00000000" w:rsidR="00000000" w:rsidRPr="00000000">
        <w:rPr>
          <w:b w:val="1"/>
          <w:bCs w:val="1"/>
          <w:rtl w:val="0"/>
        </w:rPr>
        <w:t xml:space="preserve">Investigación de dominio real:</w:t>
      </w:r>
    </w:p>
    <w:p w:rsidR="00000000" w:rsidDel="00000000" w:rsidP="00000000" w:rsidRDefault="00000000" w:rsidRPr="00000000" w14:paraId="00000017">
      <w:pPr>
        <w:widowControl w:val="0"/>
        <w:spacing w:after="200" w:lineRule="auto"/>
        <w:ind w:left="0" w:firstLine="0"/>
        <w:rPr/>
      </w:pPr>
      <w:r w:rsidDel="00000000" w:rsidR="00000000" w:rsidRPr="00000000">
        <w:rPr>
          <w:rtl w:val="0"/>
        </w:rPr>
        <w:t xml:space="preserve">Nosotros elegimos este dominio para nuestro proyecto “</w:t>
      </w:r>
      <w:hyperlink r:id="rId7">
        <w:r w:rsidDel="00000000" w:rsidR="00000000" w:rsidRPr="00000000">
          <w:rPr>
            <w:color w:val="1155cc"/>
            <w:u w:val="single"/>
            <w:rtl w:val="0"/>
          </w:rPr>
          <w:t xml:space="preserve">huellitaspets.com.ar</w:t>
        </w:r>
      </w:hyperlink>
      <w:r w:rsidDel="00000000" w:rsidR="00000000" w:rsidRPr="00000000">
        <w:rPr>
          <w:rtl w:val="0"/>
        </w:rPr>
        <w:t xml:space="preserve">”,donde su TLD es </w:t>
      </w:r>
      <w:hyperlink r:id="rId8">
        <w:r w:rsidDel="00000000" w:rsidR="00000000" w:rsidRPr="00000000">
          <w:rPr>
            <w:color w:val="1155cc"/>
            <w:u w:val="single"/>
            <w:rtl w:val="0"/>
          </w:rPr>
          <w:t xml:space="preserve">com.ar</w:t>
        </w:r>
      </w:hyperlink>
      <w:r w:rsidDel="00000000" w:rsidR="00000000" w:rsidRPr="00000000">
        <w:rPr>
          <w:rtl w:val="0"/>
        </w:rPr>
        <w:t xml:space="preserve">  porque le da identidad local del negocio en Argentina,aporta credibilidad al estar asociado a empresas establecidas, mejora el SEO local al ser priorizado en búsquedas dentro del país, ofrece mayor disponibilidad de nombres cortos y memorables frente al saturado .com, y asegura la protección de marca evitando que terceros lo registren.Verificamos en distintas plataformas proveedoras,por ejemplo NIC Argentina,donde se nos dio un “visto bueno”,es decir está disponible. </w:t>
      </w:r>
    </w:p>
    <w:p w:rsidR="00000000" w:rsidDel="00000000" w:rsidP="00000000" w:rsidRDefault="00000000" w:rsidRPr="00000000" w14:paraId="00000018">
      <w:pPr>
        <w:widowControl w:val="0"/>
        <w:spacing w:after="240" w:before="240" w:lineRule="auto"/>
        <w:rPr/>
      </w:pPr>
      <w:r w:rsidDel="00000000" w:rsidR="00000000" w:rsidRPr="00000000">
        <w:rPr/>
        <w:drawing>
          <wp:inline distB="114300" distT="114300" distL="114300" distR="114300">
            <wp:extent cx="2512084" cy="1147763"/>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12084" cy="11477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widowControl w:val="0"/>
        <w:spacing w:after="240" w:before="240" w:lineRule="auto"/>
        <w:rPr/>
      </w:pPr>
      <w:r w:rsidDel="00000000" w:rsidR="00000000" w:rsidRPr="00000000">
        <w:rPr>
          <w:rtl w:val="0"/>
        </w:rPr>
        <w:t xml:space="preserve">Luego verificamos en otra plataforma, donweb ,donde nos mostró la disponibilidad y diferentes precios dependiendo nuestra necesidad u objetivo.</w:t>
      </w:r>
      <w:r w:rsidDel="00000000" w:rsidR="00000000" w:rsidRPr="00000000">
        <w:rPr/>
        <w:drawing>
          <wp:inline distB="114300" distT="114300" distL="114300" distR="114300">
            <wp:extent cx="5731200" cy="1917700"/>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after="240" w:before="240" w:lineRule="auto"/>
        <w:rPr/>
      </w:pPr>
      <w:r w:rsidDel="00000000" w:rsidR="00000000" w:rsidRPr="00000000">
        <w:rPr>
          <w:rtl w:val="0"/>
        </w:rPr>
        <w:t xml:space="preserve">Y finalmente en namechap, el sistema no nos sirve debido a que no ofrece dominios de argentina,por ello nos ofrece otro tipo de dominios más con sus precios.</w:t>
      </w:r>
    </w:p>
    <w:p w:rsidR="00000000" w:rsidDel="00000000" w:rsidP="00000000" w:rsidRDefault="00000000" w:rsidRPr="00000000" w14:paraId="0000001B">
      <w:pPr>
        <w:widowControl w:val="0"/>
        <w:spacing w:after="240" w:before="240" w:lineRule="auto"/>
        <w:rPr/>
      </w:pPr>
      <w:r w:rsidDel="00000000" w:rsidR="00000000" w:rsidRPr="00000000">
        <w:rPr/>
        <w:drawing>
          <wp:inline distB="114300" distT="114300" distL="114300" distR="114300">
            <wp:extent cx="5731200" cy="32639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after="200" w:lineRule="auto"/>
        <w:ind w:left="0" w:firstLine="0"/>
        <w:rPr>
          <w:b w:val="1"/>
          <w:bCs w:val="1"/>
        </w:rPr>
      </w:pPr>
      <w:r w:rsidDel="00000000" w:rsidR="00000000" w:rsidRPr="00000000">
        <w:rPr>
          <w:b w:val="1"/>
          <w:bCs w:val="1"/>
          <w:rtl w:val="0"/>
        </w:rPr>
        <w:t xml:space="preserve">Versión IA:</w:t>
      </w:r>
    </w:p>
    <w:p w:rsidR="00000000" w:rsidDel="00000000" w:rsidP="00000000" w:rsidRDefault="00000000" w:rsidRPr="00000000" w14:paraId="0000001D">
      <w:pPr>
        <w:widowControl w:val="0"/>
        <w:spacing w:after="240" w:before="240" w:lineRule="auto"/>
        <w:rPr>
          <w:b w:val="1"/>
          <w:bCs w:val="1"/>
        </w:rPr>
      </w:pPr>
      <w:r w:rsidDel="00000000" w:rsidR="00000000" w:rsidRPr="00000000">
        <w:rPr>
          <w:b w:val="1"/>
          <w:bCs w:val="1"/>
          <w:rtl w:val="0"/>
        </w:rPr>
        <w:t xml:space="preserve">"Dame 10 opciones de nombres de dominio cortos, memorables y profesionales para "Huellitas" Pet Shop &amp; Peluquería Canina . Incluye opciones con terminación .com y .com.ar."</w:t>
      </w:r>
    </w:p>
    <w:p w:rsidR="00000000" w:rsidDel="00000000" w:rsidP="00000000" w:rsidRDefault="00000000" w:rsidRPr="00000000" w14:paraId="0000001E">
      <w:pPr>
        <w:widowControl w:val="0"/>
        <w:spacing w:after="200" w:lineRule="auto"/>
        <w:ind w:left="0" w:firstLine="0"/>
        <w:rPr>
          <w:b w:val="1"/>
          <w:bCs w:val="1"/>
        </w:rPr>
      </w:pPr>
      <w:r w:rsidDel="00000000" w:rsidR="00000000" w:rsidRPr="00000000">
        <w:rPr>
          <w:rtl w:val="0"/>
        </w:rPr>
      </w:r>
    </w:p>
    <w:p w:rsidR="00000000" w:rsidDel="00000000" w:rsidP="00000000" w:rsidRDefault="00000000" w:rsidRPr="00000000" w14:paraId="0000001F">
      <w:pPr>
        <w:widowControl w:val="0"/>
        <w:spacing w:after="200" w:lineRule="auto"/>
        <w:rPr/>
      </w:pPr>
      <w:hyperlink r:id="rId12">
        <w:r w:rsidDel="00000000" w:rsidR="00000000" w:rsidRPr="00000000">
          <w:rPr>
            <w:color w:val="1155cc"/>
            <w:u w:val="single"/>
            <w:rtl w:val="0"/>
          </w:rPr>
          <w:t xml:space="preserve">huellitasdogs.com</w:t>
        </w:r>
      </w:hyperlink>
      <w:r w:rsidDel="00000000" w:rsidR="00000000" w:rsidRPr="00000000">
        <w:rPr>
          <w:rtl w:val="0"/>
        </w:rPr>
        <w:tab/>
      </w:r>
      <w:hyperlink r:id="rId13">
        <w:r w:rsidDel="00000000" w:rsidR="00000000" w:rsidRPr="00000000">
          <w:rPr>
            <w:color w:val="1155cc"/>
            <w:u w:val="single"/>
            <w:rtl w:val="0"/>
          </w:rPr>
          <w:t xml:space="preserve">huellitasmascotas.com</w:t>
        </w:r>
      </w:hyperlink>
      <w:r w:rsidDel="00000000" w:rsidR="00000000" w:rsidRPr="00000000">
        <w:rPr>
          <w:rtl w:val="0"/>
        </w:rPr>
        <w:t xml:space="preserve"> </w:t>
        <w:tab/>
        <w:t xml:space="preserve">huellitasdogspa.com</w:t>
      </w:r>
    </w:p>
    <w:p w:rsidR="00000000" w:rsidDel="00000000" w:rsidP="00000000" w:rsidRDefault="00000000" w:rsidRPr="00000000" w14:paraId="00000020">
      <w:pPr>
        <w:widowControl w:val="0"/>
        <w:spacing w:after="200" w:lineRule="auto"/>
        <w:rPr/>
      </w:pPr>
      <w:hyperlink r:id="rId14">
        <w:r w:rsidDel="00000000" w:rsidR="00000000" w:rsidRPr="00000000">
          <w:rPr>
            <w:color w:val="1155cc"/>
            <w:u w:val="single"/>
            <w:rtl w:val="0"/>
          </w:rPr>
          <w:t xml:space="preserve">huellitaspetsalon.com</w:t>
        </w:r>
      </w:hyperlink>
      <w:r w:rsidDel="00000000" w:rsidR="00000000" w:rsidRPr="00000000">
        <w:rPr>
          <w:rtl w:val="0"/>
        </w:rPr>
        <w:t xml:space="preserve"> </w:t>
        <w:tab/>
      </w:r>
      <w:hyperlink r:id="rId15">
        <w:r w:rsidDel="00000000" w:rsidR="00000000" w:rsidRPr="00000000">
          <w:rPr>
            <w:color w:val="1155cc"/>
            <w:u w:val="single"/>
            <w:rtl w:val="0"/>
          </w:rPr>
          <w:t xml:space="preserve">huellitaspetcare.com</w:t>
        </w:r>
      </w:hyperlink>
      <w:r w:rsidDel="00000000" w:rsidR="00000000" w:rsidRPr="00000000">
        <w:rPr>
          <w:rtl w:val="0"/>
        </w:rPr>
        <w:t xml:space="preserve"> </w:t>
        <w:tab/>
        <w:t xml:space="preserve">huellitascanina.com.ar</w:t>
      </w:r>
    </w:p>
    <w:p w:rsidR="00000000" w:rsidDel="00000000" w:rsidP="00000000" w:rsidRDefault="00000000" w:rsidRPr="00000000" w14:paraId="00000021">
      <w:pPr>
        <w:widowControl w:val="0"/>
        <w:spacing w:after="200" w:lineRule="auto"/>
        <w:rPr/>
      </w:pPr>
      <w:hyperlink r:id="rId16">
        <w:r w:rsidDel="00000000" w:rsidR="00000000" w:rsidRPr="00000000">
          <w:rPr>
            <w:color w:val="1155cc"/>
            <w:u w:val="single"/>
            <w:rtl w:val="0"/>
          </w:rPr>
          <w:t xml:space="preserve">huellitasvip.com</w:t>
        </w:r>
      </w:hyperlink>
      <w:r w:rsidDel="00000000" w:rsidR="00000000" w:rsidRPr="00000000">
        <w:rPr>
          <w:rtl w:val="0"/>
        </w:rPr>
        <w:t xml:space="preserve"> </w:t>
        <w:tab/>
        <w:t xml:space="preserve">huellitaspet.com.ar</w:t>
      </w:r>
    </w:p>
    <w:p w:rsidR="00000000" w:rsidDel="00000000" w:rsidP="00000000" w:rsidRDefault="00000000" w:rsidRPr="00000000" w14:paraId="00000022">
      <w:pPr>
        <w:widowControl w:val="0"/>
        <w:spacing w:after="200" w:lineRule="auto"/>
        <w:rPr/>
      </w:pPr>
      <w:hyperlink r:id="rId17">
        <w:r w:rsidDel="00000000" w:rsidR="00000000" w:rsidRPr="00000000">
          <w:rPr>
            <w:color w:val="1155cc"/>
            <w:u w:val="single"/>
            <w:rtl w:val="0"/>
          </w:rPr>
          <w:t xml:space="preserve">huellitasdogshop.com</w:t>
        </w:r>
      </w:hyperlink>
      <w:r w:rsidDel="00000000" w:rsidR="00000000" w:rsidRPr="00000000">
        <w:rPr>
          <w:rtl w:val="0"/>
        </w:rPr>
        <w:tab/>
        <w:t xml:space="preserve">huellitaslove.com</w:t>
      </w:r>
    </w:p>
    <w:p w:rsidR="00000000" w:rsidDel="00000000" w:rsidP="00000000" w:rsidRDefault="00000000" w:rsidRPr="00000000" w14:paraId="00000023">
      <w:pPr>
        <w:widowControl w:val="0"/>
        <w:spacing w:after="200" w:lineRule="auto"/>
        <w:ind w:left="0" w:firstLine="0"/>
        <w:rPr>
          <w:b w:val="1"/>
          <w:bCs w:val="1"/>
        </w:rPr>
      </w:pPr>
      <w:r w:rsidDel="00000000" w:rsidR="00000000" w:rsidRPr="00000000">
        <w:rPr>
          <w:rtl w:val="0"/>
        </w:rPr>
      </w:r>
    </w:p>
    <w:p w:rsidR="00000000" w:rsidDel="00000000" w:rsidP="00000000" w:rsidRDefault="00000000" w:rsidRPr="00000000" w14:paraId="00000024">
      <w:pPr>
        <w:widowControl w:val="0"/>
        <w:spacing w:after="200" w:lineRule="auto"/>
        <w:ind w:left="0" w:firstLine="0"/>
        <w:rPr>
          <w:b w:val="1"/>
          <w:bCs w:val="1"/>
          <w:color w:val="2d3748"/>
        </w:rPr>
      </w:pPr>
      <w:r w:rsidDel="00000000" w:rsidR="00000000" w:rsidRPr="00000000">
        <w:rPr>
          <w:b w:val="1"/>
          <w:bCs w:val="1"/>
          <w:color w:val="2d3748"/>
        </w:rPr>
        <w:drawing>
          <wp:anchor allowOverlap="1" behindDoc="0" distB="114300" distT="114300" distL="114300" distR="114300" hidden="0" layoutInCell="1" locked="0" relativeHeight="0" simplePos="0">
            <wp:simplePos x="0" y="0"/>
            <wp:positionH relativeFrom="margin">
              <wp:posOffset>-828383</wp:posOffset>
            </wp:positionH>
            <wp:positionV relativeFrom="margin">
              <wp:posOffset>3669600</wp:posOffset>
            </wp:positionV>
            <wp:extent cx="7208709" cy="4050413"/>
            <wp:effectExtent b="0" l="0" r="0" t="0"/>
            <wp:wrapNone/>
            <wp:docPr id="4"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7208709" cy="4050413"/>
                    </a:xfrm>
                    <a:prstGeom prst="rect"/>
                    <a:ln/>
                  </pic:spPr>
                </pic:pic>
              </a:graphicData>
            </a:graphic>
          </wp:anchor>
        </w:drawing>
      </w:r>
      <w:r w:rsidDel="00000000" w:rsidR="00000000" w:rsidRPr="00000000">
        <w:rPr>
          <w:b w:val="1"/>
          <w:bCs w:val="1"/>
          <w:color w:val="2d3748"/>
          <w:rtl w:val="0"/>
        </w:rPr>
        <w:t xml:space="preserve">Diagramación del flujo cliente-servidor (petición HTTP): </w:t>
      </w:r>
    </w:p>
    <w:p w:rsidR="00000000" w:rsidDel="00000000" w:rsidP="00000000" w:rsidRDefault="00000000" w:rsidRPr="00000000" w14:paraId="00000025">
      <w:pPr>
        <w:widowControl w:val="0"/>
        <w:spacing w:after="200" w:lineRule="auto"/>
        <w:ind w:left="0" w:firstLine="0"/>
        <w:rPr>
          <w:b w:val="1"/>
          <w:bCs w:val="1"/>
          <w:color w:val="2d3748"/>
        </w:rPr>
      </w:pPr>
      <w:r w:rsidDel="00000000" w:rsidR="00000000" w:rsidRPr="00000000">
        <w:rPr>
          <w:rtl w:val="0"/>
        </w:rPr>
      </w:r>
    </w:p>
    <w:p w:rsidR="00000000" w:rsidDel="00000000" w:rsidP="00000000" w:rsidRDefault="00000000" w:rsidRPr="00000000" w14:paraId="00000026">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7">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8">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9">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A">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B">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C">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D">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E">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2F">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30">
      <w:pPr>
        <w:widowControl w:val="0"/>
        <w:spacing w:after="200" w:line="360" w:lineRule="auto"/>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31">
      <w:pPr>
        <w:widowControl w:val="0"/>
        <w:spacing w:after="200" w:line="360" w:lineRule="auto"/>
        <w:rPr>
          <w:b w:val="1"/>
          <w:bCs w:val="1"/>
          <w:color w:val="2d3748"/>
        </w:rPr>
      </w:pPr>
      <w:r w:rsidDel="00000000" w:rsidR="00000000" w:rsidRPr="00000000">
        <w:rPr>
          <w:b w:val="1"/>
          <w:bCs w:val="1"/>
          <w:color w:val="2d3748"/>
          <w:rtl w:val="0"/>
        </w:rPr>
        <w:t xml:space="preserve">Uso de IA: Validación del flujo cliente-servidor:</w:t>
      </w:r>
    </w:p>
    <w:p w:rsidR="00000000" w:rsidDel="00000000" w:rsidP="00000000" w:rsidRDefault="00000000" w:rsidRPr="00000000" w14:paraId="00000032">
      <w:pPr>
        <w:widowControl w:val="0"/>
        <w:spacing w:after="200" w:line="360" w:lineRule="auto"/>
        <w:rPr/>
      </w:pPr>
      <w:r w:rsidDel="00000000" w:rsidR="00000000" w:rsidRPr="00000000">
        <w:rPr>
          <w:b w:val="1"/>
          <w:bCs w:val="1"/>
          <w:color w:val="2d3748"/>
          <w:rtl w:val="0"/>
        </w:rPr>
        <w:t xml:space="preserve">Prompt: </w:t>
      </w:r>
      <w:r w:rsidDel="00000000" w:rsidR="00000000" w:rsidRPr="00000000">
        <w:rPr>
          <w:rtl w:val="0"/>
        </w:rPr>
        <w:t xml:space="preserve">“Explica en términos sencillos y paso a paso cómo funciona una petición HTTP GET desde que un usuario ingresa una URL en el navegador hasta que la página se renderiza. Incluye el rol del servidor DNS, la resolución de la dirección IP, la petición HTTP GET, la respuesta del servidor y la carga de los recursos.” </w:t>
      </w:r>
    </w:p>
    <w:p w:rsidR="00000000" w:rsidDel="00000000" w:rsidP="00000000" w:rsidRDefault="00000000" w:rsidRPr="00000000" w14:paraId="00000033">
      <w:pPr>
        <w:widowControl w:val="0"/>
        <w:spacing w:after="200" w:line="360" w:lineRule="auto"/>
        <w:rPr/>
      </w:pPr>
      <w:r w:rsidDel="00000000" w:rsidR="00000000" w:rsidRPr="00000000">
        <w:rPr>
          <w:rtl w:val="0"/>
        </w:rPr>
      </w:r>
    </w:p>
    <w:p w:rsidR="00000000" w:rsidDel="00000000" w:rsidP="00000000" w:rsidRDefault="00000000" w:rsidRPr="00000000" w14:paraId="00000034">
      <w:pPr>
        <w:widowControl w:val="0"/>
        <w:spacing w:after="200" w:lineRule="auto"/>
        <w:ind w:left="0" w:firstLine="0"/>
        <w:rPr/>
      </w:pPr>
      <w:r w:rsidDel="00000000" w:rsidR="00000000" w:rsidRPr="00000000">
        <w:rPr>
          <w:b w:val="1"/>
          <w:bCs w:val="1"/>
          <w:color w:val="2d3748"/>
          <w:rtl w:val="0"/>
        </w:rPr>
        <w:t xml:space="preserve">Respuesta de la IA:</w:t>
      </w:r>
      <w:r w:rsidDel="00000000" w:rsidR="00000000" w:rsidRPr="00000000">
        <w:rPr>
          <w:rtl w:val="0"/>
        </w:rPr>
      </w:r>
    </w:p>
    <w:p w:rsidR="00000000" w:rsidDel="00000000" w:rsidP="00000000" w:rsidRDefault="00000000" w:rsidRPr="00000000" w14:paraId="00000035">
      <w:pPr>
        <w:widowControl w:val="0"/>
        <w:spacing w:after="240" w:before="240" w:lineRule="auto"/>
        <w:rPr/>
      </w:pPr>
      <w:r w:rsidDel="00000000" w:rsidR="00000000" w:rsidRPr="00000000">
        <w:rPr>
          <w:rtl w:val="0"/>
        </w:rPr>
        <w:t xml:space="preserve">Cuando un usuario ingresa una URL en el navegador, ocurre este proceso:</w:t>
      </w:r>
    </w:p>
    <w:p w:rsidR="00000000" w:rsidDel="00000000" w:rsidP="00000000" w:rsidRDefault="00000000" w:rsidRPr="00000000" w14:paraId="00000036">
      <w:pPr>
        <w:widowControl w:val="0"/>
        <w:numPr>
          <w:ilvl w:val="0"/>
          <w:numId w:val="5"/>
        </w:numPr>
        <w:spacing w:after="0" w:afterAutospacing="0" w:before="240" w:lineRule="auto"/>
        <w:ind w:left="720" w:hanging="360"/>
      </w:pPr>
      <w:r w:rsidDel="00000000" w:rsidR="00000000" w:rsidRPr="00000000">
        <w:rPr>
          <w:b w:val="1"/>
          <w:bCs w:val="1"/>
          <w:rtl w:val="0"/>
        </w:rPr>
        <w:t xml:space="preserve">El usuario escribe la URL</w:t>
        <w:br w:type="textWrapping"/>
      </w:r>
      <w:r w:rsidDel="00000000" w:rsidR="00000000" w:rsidRPr="00000000">
        <w:rPr>
          <w:rtl w:val="0"/>
        </w:rPr>
        <w:t xml:space="preserve"> Por ejemplo: </w:t>
      </w:r>
      <w:r w:rsidDel="00000000" w:rsidR="00000000" w:rsidRPr="00000000">
        <w:rPr>
          <w:rFonts w:ascii="Roboto Mono" w:cs="Roboto Mono" w:eastAsia="Roboto Mono" w:hAnsi="Roboto Mono"/>
          <w:color w:val="188038"/>
          <w:rtl w:val="0"/>
        </w:rPr>
        <w:t xml:space="preserve">www.huellitaspets.com.ar</w:t>
      </w:r>
      <w:r w:rsidDel="00000000" w:rsidR="00000000" w:rsidRPr="00000000">
        <w:rPr>
          <w:rtl w:val="0"/>
        </w:rPr>
        <w:t xml:space="preserve">.</w:t>
      </w:r>
    </w:p>
    <w:p w:rsidR="00000000" w:rsidDel="00000000" w:rsidP="00000000" w:rsidRDefault="00000000" w:rsidRPr="00000000" w14:paraId="00000037">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navegador consulta al servidor DNS</w:t>
        <w:br w:type="textWrapping"/>
      </w:r>
      <w:r w:rsidDel="00000000" w:rsidR="00000000" w:rsidRPr="00000000">
        <w:rPr>
          <w:rtl w:val="0"/>
        </w:rPr>
        <w:t xml:space="preserve"> El DNS busca qué dirección IP corresponde a ese nombre de dominio. Su función es traducir un nombre fácil de recordar, como </w:t>
      </w:r>
      <w:r w:rsidDel="00000000" w:rsidR="00000000" w:rsidRPr="00000000">
        <w:rPr>
          <w:rFonts w:ascii="Roboto Mono" w:cs="Roboto Mono" w:eastAsia="Roboto Mono" w:hAnsi="Roboto Mono"/>
          <w:color w:val="188038"/>
          <w:rtl w:val="0"/>
        </w:rPr>
        <w:t xml:space="preserve">huellitaspets.com.ar</w:t>
      </w:r>
      <w:r w:rsidDel="00000000" w:rsidR="00000000" w:rsidRPr="00000000">
        <w:rPr>
          <w:rtl w:val="0"/>
        </w:rPr>
        <w:t xml:space="preserve">, a una dirección IP que identifica al servidor.</w:t>
      </w:r>
    </w:p>
    <w:p w:rsidR="00000000" w:rsidDel="00000000" w:rsidP="00000000" w:rsidRDefault="00000000" w:rsidRPr="00000000" w14:paraId="00000038">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DNS devuelve la dirección IP</w:t>
        <w:br w:type="textWrapping"/>
      </w:r>
      <w:r w:rsidDel="00000000" w:rsidR="00000000" w:rsidRPr="00000000">
        <w:rPr>
          <w:rtl w:val="0"/>
        </w:rPr>
        <w:t xml:space="preserve"> Una vez encontrada, el navegador ya sabe a qué servidor debe conectarse.</w:t>
      </w:r>
    </w:p>
    <w:p w:rsidR="00000000" w:rsidDel="00000000" w:rsidP="00000000" w:rsidRDefault="00000000" w:rsidRPr="00000000" w14:paraId="00000039">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navegador envía una petición HTTP GET</w:t>
        <w:br w:type="textWrapping"/>
      </w:r>
      <w:r w:rsidDel="00000000" w:rsidR="00000000" w:rsidRPr="00000000">
        <w:rPr>
          <w:rtl w:val="0"/>
        </w:rPr>
        <w:t xml:space="preserve"> El navegador le solicita al servidor web el recurso que necesita, por ejemplo la página principal.</w:t>
        <w:br w:type="textWrapping"/>
        <w:t xml:space="preserve"> El método </w:t>
      </w:r>
      <w:r w:rsidDel="00000000" w:rsidR="00000000" w:rsidRPr="00000000">
        <w:rPr>
          <w:b w:val="1"/>
          <w:bCs w:val="1"/>
          <w:rtl w:val="0"/>
        </w:rPr>
        <w:t xml:space="preserve">GET</w:t>
      </w:r>
      <w:r w:rsidDel="00000000" w:rsidR="00000000" w:rsidRPr="00000000">
        <w:rPr>
          <w:rtl w:val="0"/>
        </w:rPr>
        <w:t xml:space="preserve"> se utiliza para pedir información o archivos al servidor.</w:t>
      </w:r>
    </w:p>
    <w:p w:rsidR="00000000" w:rsidDel="00000000" w:rsidP="00000000" w:rsidRDefault="00000000" w:rsidRPr="00000000" w14:paraId="0000003A">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servidor recibe y procesa la petición</w:t>
        <w:br w:type="textWrapping"/>
      </w:r>
      <w:r w:rsidDel="00000000" w:rsidR="00000000" w:rsidRPr="00000000">
        <w:rPr>
          <w:rtl w:val="0"/>
        </w:rPr>
        <w:t xml:space="preserve"> El servidor busca el recurso solicitado y prepara una respuesta.</w:t>
      </w:r>
    </w:p>
    <w:p w:rsidR="00000000" w:rsidDel="00000000" w:rsidP="00000000" w:rsidRDefault="00000000" w:rsidRPr="00000000" w14:paraId="0000003B">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servidor responde</w:t>
        <w:br w:type="textWrapping"/>
      </w:r>
      <w:r w:rsidDel="00000000" w:rsidR="00000000" w:rsidRPr="00000000">
        <w:rPr>
          <w:rtl w:val="0"/>
        </w:rPr>
        <w:t xml:space="preserve"> Si todo está correcto, puede responder con un código como </w:t>
      </w:r>
      <w:r w:rsidDel="00000000" w:rsidR="00000000" w:rsidRPr="00000000">
        <w:rPr>
          <w:b w:val="1"/>
          <w:bCs w:val="1"/>
          <w:rtl w:val="0"/>
        </w:rPr>
        <w:t xml:space="preserve">200 OK</w:t>
      </w:r>
      <w:r w:rsidDel="00000000" w:rsidR="00000000" w:rsidRPr="00000000">
        <w:rPr>
          <w:rtl w:val="0"/>
        </w:rPr>
        <w:t xml:space="preserve"> y enviar el archivo solicitado, por ejemplo el HTML de la página.</w:t>
      </w:r>
    </w:p>
    <w:p w:rsidR="00000000" w:rsidDel="00000000" w:rsidP="00000000" w:rsidRDefault="00000000" w:rsidRPr="00000000" w14:paraId="0000003C">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navegador solicita otros recursos</w:t>
        <w:br w:type="textWrapping"/>
      </w:r>
      <w:r w:rsidDel="00000000" w:rsidR="00000000" w:rsidRPr="00000000">
        <w:rPr>
          <w:rtl w:val="0"/>
        </w:rPr>
        <w:t xml:space="preserve"> Al leer el HTML, el navegador puede encontrar que también necesita archivos CSS, JavaScript, imágenes, fuentes u otros recursos. Para obtenerlos realiza nuevas peticiones HTTP GET.</w:t>
      </w:r>
    </w:p>
    <w:p w:rsidR="00000000" w:rsidDel="00000000" w:rsidP="00000000" w:rsidRDefault="00000000" w:rsidRPr="00000000" w14:paraId="0000003D">
      <w:pPr>
        <w:widowControl w:val="0"/>
        <w:numPr>
          <w:ilvl w:val="0"/>
          <w:numId w:val="5"/>
        </w:numPr>
        <w:spacing w:after="0" w:afterAutospacing="0" w:before="0" w:beforeAutospacing="0" w:lineRule="auto"/>
        <w:ind w:left="720" w:hanging="360"/>
      </w:pPr>
      <w:r w:rsidDel="00000000" w:rsidR="00000000" w:rsidRPr="00000000">
        <w:rPr>
          <w:b w:val="1"/>
          <w:bCs w:val="1"/>
          <w:rtl w:val="0"/>
        </w:rPr>
        <w:t xml:space="preserve">El navegador procesa los archivos</w:t>
        <w:br w:type="textWrapping"/>
      </w:r>
      <w:r w:rsidDel="00000000" w:rsidR="00000000" w:rsidRPr="00000000">
        <w:rPr>
          <w:rtl w:val="0"/>
        </w:rPr>
        <w:t xml:space="preserve"> Interpreta el HTML, aplica los estilos CSS, ejecuta JavaScript y carga las imágenes y demás recursos.</w:t>
      </w:r>
    </w:p>
    <w:p w:rsidR="00000000" w:rsidDel="00000000" w:rsidP="00000000" w:rsidRDefault="00000000" w:rsidRPr="00000000" w14:paraId="0000003E">
      <w:pPr>
        <w:widowControl w:val="0"/>
        <w:numPr>
          <w:ilvl w:val="0"/>
          <w:numId w:val="5"/>
        </w:numPr>
        <w:spacing w:after="240" w:before="0" w:beforeAutospacing="0" w:lineRule="auto"/>
        <w:ind w:left="720" w:hanging="360"/>
      </w:pPr>
      <w:r w:rsidDel="00000000" w:rsidR="00000000" w:rsidRPr="00000000">
        <w:rPr>
          <w:b w:val="1"/>
          <w:bCs w:val="1"/>
          <w:rtl w:val="0"/>
        </w:rPr>
        <w:t xml:space="preserve">La página se renderiza</w:t>
        <w:br w:type="textWrapping"/>
      </w:r>
      <w:r w:rsidDel="00000000" w:rsidR="00000000" w:rsidRPr="00000000">
        <w:rPr>
          <w:rtl w:val="0"/>
        </w:rPr>
        <w:t xml:space="preserve"> Finalmente, el navegador muestra la página completa al usuario.</w:t>
      </w:r>
    </w:p>
    <w:p w:rsidR="00000000" w:rsidDel="00000000" w:rsidP="00000000" w:rsidRDefault="00000000" w:rsidRPr="00000000" w14:paraId="0000003F">
      <w:pPr>
        <w:widowControl w:val="0"/>
        <w:spacing w:after="200" w:lineRule="auto"/>
        <w:ind w:left="0" w:firstLine="0"/>
        <w:rPr/>
      </w:pPr>
      <w:r w:rsidDel="00000000" w:rsidR="00000000" w:rsidRPr="00000000">
        <w:rPr>
          <w:rtl w:val="0"/>
        </w:rPr>
      </w:r>
    </w:p>
    <w:p w:rsidR="00000000" w:rsidDel="00000000" w:rsidP="00000000" w:rsidRDefault="00000000" w:rsidRPr="00000000" w14:paraId="00000040">
      <w:pPr>
        <w:widowControl w:val="0"/>
        <w:spacing w:after="200" w:lineRule="auto"/>
        <w:ind w:left="0" w:firstLine="0"/>
        <w:rPr>
          <w:rFonts w:ascii="Arial" w:cs="Arial" w:eastAsia="Arial" w:hAnsi="Arial"/>
          <w:color w:val="2d3748"/>
          <w:sz w:val="22"/>
          <w:szCs w:val="22"/>
        </w:rPr>
      </w:pPr>
      <w:r w:rsidDel="00000000" w:rsidR="00000000" w:rsidRPr="00000000">
        <w:rPr>
          <w:rFonts w:ascii="Arial" w:cs="Arial" w:eastAsia="Arial" w:hAnsi="Arial"/>
          <w:color w:val="2d3748"/>
          <w:sz w:val="22"/>
          <w:szCs w:val="22"/>
        </w:rPr>
        <w:drawing>
          <wp:inline distB="114300" distT="114300" distL="114300" distR="114300">
            <wp:extent cx="5731200" cy="2971800"/>
            <wp:effectExtent b="0" l="0" r="0" t="0"/>
            <wp:docPr id="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after="200" w:lineRule="auto"/>
        <w:ind w:left="0" w:firstLine="0"/>
        <w:rPr>
          <w:rFonts w:ascii="Arial" w:cs="Arial" w:eastAsia="Arial" w:hAnsi="Arial"/>
          <w:color w:val="2d3748"/>
          <w:sz w:val="22"/>
          <w:szCs w:val="22"/>
        </w:rPr>
      </w:pPr>
      <w:r w:rsidDel="00000000" w:rsidR="00000000" w:rsidRPr="00000000">
        <w:rPr>
          <w:rtl w:val="0"/>
        </w:rPr>
      </w:r>
    </w:p>
    <w:p w:rsidR="00000000" w:rsidDel="00000000" w:rsidP="00000000" w:rsidRDefault="00000000" w:rsidRPr="00000000" w14:paraId="00000042">
      <w:pPr>
        <w:widowControl w:val="0"/>
        <w:spacing w:after="200" w:lineRule="auto"/>
        <w:ind w:left="0" w:firstLine="0"/>
        <w:rPr>
          <w:b w:val="1"/>
          <w:bCs w:val="1"/>
          <w:color w:val="2d3748"/>
        </w:rPr>
      </w:pPr>
      <w:r w:rsidDel="00000000" w:rsidR="00000000" w:rsidRPr="00000000">
        <w:rPr>
          <w:b w:val="1"/>
          <w:bCs w:val="1"/>
          <w:color w:val="2d3748"/>
          <w:rtl w:val="0"/>
        </w:rPr>
        <w:t xml:space="preserve">Respuesta del servidor enviando los archivos o recursos:</w:t>
      </w:r>
    </w:p>
    <w:p w:rsidR="00000000" w:rsidDel="00000000" w:rsidP="00000000" w:rsidRDefault="00000000" w:rsidRPr="00000000" w14:paraId="00000043">
      <w:pPr>
        <w:widowControl w:val="0"/>
        <w:spacing w:after="200" w:lineRule="auto"/>
        <w:ind w:left="0" w:firstLine="0"/>
        <w:rPr>
          <w:b w:val="1"/>
          <w:bCs w:val="1"/>
          <w:color w:val="2d3748"/>
        </w:rPr>
      </w:pPr>
      <w:r w:rsidDel="00000000" w:rsidR="00000000" w:rsidRPr="00000000">
        <w:rPr>
          <w:b w:val="1"/>
          <w:bCs w:val="1"/>
          <w:color w:val="2d3748"/>
        </w:rPr>
        <w:drawing>
          <wp:inline distB="114300" distT="114300" distL="114300" distR="114300">
            <wp:extent cx="5529263" cy="2856082"/>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529263" cy="285608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200" w:lineRule="auto"/>
        <w:ind w:left="0" w:firstLine="0"/>
        <w:rPr/>
      </w:pPr>
      <w:r w:rsidDel="00000000" w:rsidR="00000000" w:rsidRPr="00000000">
        <w:rPr>
          <w:rtl w:val="0"/>
        </w:rPr>
        <w:t xml:space="preserve">El código de estado 200 OK indica que el servidor recibió correctamente la petición HTTP GET y respondió enviando el recurso solicitado, en este caso una imagen PNG utilizada por la página web. </w:t>
      </w:r>
    </w:p>
    <w:p w:rsidR="00000000" w:rsidDel="00000000" w:rsidP="00000000" w:rsidRDefault="00000000" w:rsidRPr="00000000" w14:paraId="00000045">
      <w:pPr>
        <w:widowControl w:val="0"/>
        <w:spacing w:after="200" w:lineRule="auto"/>
        <w:rPr/>
      </w:pPr>
      <w:r w:rsidDel="00000000" w:rsidR="00000000" w:rsidRPr="00000000">
        <w:rPr>
          <w:rtl w:val="0"/>
        </w:rPr>
      </w:r>
    </w:p>
    <w:p w:rsidR="00000000" w:rsidDel="00000000" w:rsidP="00000000" w:rsidRDefault="00000000" w:rsidRPr="00000000" w14:paraId="00000046">
      <w:pPr>
        <w:widowControl w:val="0"/>
        <w:spacing w:after="200" w:lineRule="auto"/>
        <w:ind w:left="0" w:firstLine="0"/>
        <w:rPr/>
      </w:pPr>
      <w:r w:rsidDel="00000000" w:rsidR="00000000" w:rsidRPr="00000000">
        <w:rPr>
          <w:rtl w:val="0"/>
        </w:rPr>
      </w:r>
    </w:p>
    <w:sectPr>
      <w:headerReference r:id="rId21" w:type="default"/>
      <w:headerReference r:id="rId22" w:type="first"/>
      <w:footerReference r:id="rId2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120" w:before="24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header" Target="header2.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hyperlink" Target="http://huellitasmascotas.com" TargetMode="External"/><Relationship Id="rId12" Type="http://schemas.openxmlformats.org/officeDocument/2006/relationships/hyperlink" Target="http://huellitasdogs.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huellitaspetcare.com" TargetMode="External"/><Relationship Id="rId14" Type="http://schemas.openxmlformats.org/officeDocument/2006/relationships/hyperlink" Target="http://huellitaspetsalon.com" TargetMode="External"/><Relationship Id="rId17" Type="http://schemas.openxmlformats.org/officeDocument/2006/relationships/hyperlink" Target="http://huellitasdogshop.com" TargetMode="External"/><Relationship Id="rId16" Type="http://schemas.openxmlformats.org/officeDocument/2006/relationships/hyperlink" Target="http://huellitasvip.com"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2.png"/><Relationship Id="rId18" Type="http://schemas.openxmlformats.org/officeDocument/2006/relationships/image" Target="media/image7.jpg"/><Relationship Id="rId7" Type="http://schemas.openxmlformats.org/officeDocument/2006/relationships/hyperlink" Target="http://huellitaspets.com.ar" TargetMode="External"/><Relationship Id="rId8" Type="http://schemas.openxmlformats.org/officeDocument/2006/relationships/hyperlink" Target="http://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