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--selecting data to be used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total_cases, new_cases, total_deaths, population,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--calculating at Total Cases vs Total Deaths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--displays likelyhood of dying if contract covid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total_cases, population,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Infection_rate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'United States'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--looking at countries with highest infection rates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--MAX function needs to be applied to both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HighestInfectionRate, population,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Infection_rate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population 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Infection_rate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--looking at countries with highest death counts 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--USE CAST function to convert total_deaths to integer format (no longer needed in 2023)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 but helpful if a column with numbers is not coded as integers but rather strings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total_deaths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 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--looking at countries with highest death counts 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--the above gives groupings of countries as location b/c that's how it was put into the database,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--such as "Europe/High Income" b/c "continent" column is null= add is not null statement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total_deaths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location 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-----------------LETS BREAK THINGS DOWN BY CONTINENT NOW-----------------------------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total_deaths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 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--with this query, North America only includes US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--now see a higher # for North Am which indicates its pulling from Canada &amp; MX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total_deaths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INT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 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DeathCount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--GLOBAL NUMBERS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total_cases,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total_deaths,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DeathPercent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--GROUP BY date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------CHECKING OUT THE OTHER TABLE------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--Looking at total populations vs vaccination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--must specify what table we want in SELECT Clause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dea.population, vac.new_vaccinations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`PortfolioProject.vaccinationsCovid`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--Advanced Aggregation of above query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--Partition by= breaking SUM function up by location so it starts --over at each new country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dea.population, vac.new_vaccinations,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RollingPeopleVaccinated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`PortfolioProject.vaccinationsCovid`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--adds up vaccinations by country by date= next row down is sum of prev total + new_vaccinations = Rolling Count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--Checking out vaccination RATE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dea.population, vac.new_vaccinations,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RollingPeopleVaccinated,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RollingPeopleVaccinated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--cant use column that you just created to do a calculation =see next query for creating a temporary table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`PortfolioProject.vaccinationsCovid`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--USING A CTE- virtual table to simplify queries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--use WITH to create CTE, and add RollingPeopleVaccinated as a --column, then AS, then subquery from above between parenthesis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--# of columns in CTE must be same as # columns in SELECT subquery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PopVsVac </w:t>
      </w: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--naming your query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dea.population, vac.new_vaccinations,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RollingPeopleVaccinated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`PortfolioProject.vaccinationsCovid`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 ORDER BY 2,3 clause can't be in there will get an error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RollingPeopleVaccinated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PopVsVac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--ANOTHER TEMP TABLE---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--unable to create table in BigQuery but this is the correct syntax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PortfolioProject.PercentPopulationVaccinated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--must specify type of data when creating new chart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population INTEGER,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new_vaccinations INTEGER,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RollingPeopleVaccinated INTEGER,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PortfolioProject.PercentPopulationVaccinated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dea.population, vac.new_vaccinations,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RollingPeopleVaccinated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d904f"/>
          <w:sz w:val="18"/>
          <w:szCs w:val="18"/>
          <w:rtl w:val="0"/>
        </w:rPr>
        <w:t xml:space="preserve">`PortfolioProject.vaccinationsCovid`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</w:t>
      </w: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--WHERE dea.continent IS NOT NULL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81b60"/>
          <w:sz w:val="18"/>
          <w:szCs w:val="18"/>
          <w:rtl w:val="0"/>
        </w:rPr>
        <w:t xml:space="preserve">--ORDER BY 2,3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RollingPeopleVaccinated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b w:val="1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PortfolioProject.PercentPopulationVaccinated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18"/>
          <w:szCs w:val="18"/>
          <w:rtl w:val="0"/>
        </w:rPr>
        <w:t xml:space="preserve">--CREATING VIEWS to be able to store data for later, use in Tablaeu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18"/>
          <w:szCs w:val="18"/>
          <w:rtl w:val="0"/>
        </w:rPr>
        <w:t xml:space="preserve">--also limited in bigquery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18"/>
          <w:szCs w:val="18"/>
          <w:rtl w:val="0"/>
        </w:rPr>
        <w:t xml:space="preserve">--can create a view of anything and all calculations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18"/>
          <w:szCs w:val="18"/>
          <w:rtl w:val="0"/>
        </w:rPr>
        <w:t xml:space="preserve">--can now query off of that view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VIEW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PortfolioProject.PercentPopulationVaccinated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dea.continent,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, dea.population, vac.new_vaccinations,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(vac.new_vaccinations)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dea.location, dea.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RollingPeopleVaccinated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a31515"/>
          <w:sz w:val="18"/>
          <w:szCs w:val="18"/>
          <w:rtl w:val="0"/>
        </w:rPr>
        <w:t xml:space="preserve">`PortfolioProject.CovidDeaths`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a31515"/>
          <w:sz w:val="18"/>
          <w:szCs w:val="18"/>
          <w:rtl w:val="0"/>
        </w:rPr>
        <w:t xml:space="preserve">`PortfolioProject.vaccinationsCovid`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vac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=vac.location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</w:t>
      </w:r>
      <w:r w:rsidDel="00000000" w:rsidR="00000000" w:rsidRPr="00000000">
        <w:rPr>
          <w:rFonts w:ascii="Roboto Mono" w:cs="Roboto Mono" w:eastAsia="Roboto Mono" w:hAnsi="Roboto Mono"/>
          <w:b w:val="1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=vac.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8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dea.continent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80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color w:val="008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18"/>
          <w:szCs w:val="18"/>
          <w:rtl w:val="0"/>
        </w:rPr>
        <w:t xml:space="preserve">--ORDER BY 2,3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