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703C" w14:textId="77777777" w:rsidR="00224368" w:rsidRDefault="00224368" w:rsidP="00224368">
      <w:pPr>
        <w:pStyle w:val="Title"/>
        <w:jc w:val="center"/>
      </w:pPr>
      <w:r>
        <w:t>Power BI – Module End Evaluation Documentation</w:t>
      </w:r>
    </w:p>
    <w:p w14:paraId="17547595" w14:textId="77777777" w:rsidR="00224368" w:rsidRPr="00A66488" w:rsidRDefault="00224368" w:rsidP="00224368"/>
    <w:p w14:paraId="1E2F890E" w14:textId="77777777" w:rsidR="00224368" w:rsidRDefault="00224368" w:rsidP="00224368">
      <w:pPr>
        <w:pStyle w:val="Heading1"/>
      </w:pPr>
      <w:r>
        <w:t xml:space="preserve"> Q1 – Data Cleaning and Loading</w:t>
      </w:r>
    </w:p>
    <w:p w14:paraId="20A9B335" w14:textId="77777777" w:rsidR="00224368" w:rsidRDefault="00224368" w:rsidP="00224368">
      <w:pPr>
        <w:pStyle w:val="Heading2"/>
      </w:pPr>
      <w:r>
        <w:t>Step 1: Import the CSV</w:t>
      </w:r>
    </w:p>
    <w:p w14:paraId="294CB8EB" w14:textId="77777777" w:rsidR="00224368" w:rsidRDefault="00224368" w:rsidP="00224368">
      <w:r>
        <w:t>Power BI Desktop → Home → Get Data → Text/CSV → select SalesData_1000Rows_WithIssues_copy.csv → Transform Data. This opens Power Query Editor.</w:t>
      </w:r>
    </w:p>
    <w:p w14:paraId="7F5EDFD7" w14:textId="77777777" w:rsidR="00224368" w:rsidRDefault="00224368" w:rsidP="00224368">
      <w:pPr>
        <w:pStyle w:val="Heading2"/>
      </w:pPr>
      <w:r>
        <w:t>Step 2: Set data types</w:t>
      </w:r>
    </w:p>
    <w:p w14:paraId="75BE3E74" w14:textId="77777777" w:rsidR="00224368" w:rsidRDefault="00224368" w:rsidP="00224368">
      <w:r>
        <w:t xml:space="preserve">Set </w:t>
      </w:r>
      <w:proofErr w:type="spellStart"/>
      <w:r>
        <w:t>OrderID</w:t>
      </w:r>
      <w:proofErr w:type="spellEnd"/>
      <w:r>
        <w:t xml:space="preserve"> and Quantity to Whole Number; </w:t>
      </w:r>
      <w:proofErr w:type="spellStart"/>
      <w:r>
        <w:t>OrderDate</w:t>
      </w:r>
      <w:proofErr w:type="spellEnd"/>
      <w:r>
        <w:t xml:space="preserve"> to Date; </w:t>
      </w:r>
      <w:proofErr w:type="spellStart"/>
      <w:r>
        <w:t>UnitPrice</w:t>
      </w:r>
      <w:proofErr w:type="spellEnd"/>
      <w:r>
        <w:t xml:space="preserve">, Sales, Cost and Profit to Decimal Number; and </w:t>
      </w:r>
      <w:proofErr w:type="spellStart"/>
      <w:r>
        <w:t>CustomerName</w:t>
      </w:r>
      <w:proofErr w:type="spellEnd"/>
      <w:r>
        <w:t>, Region, Product and Category to Text.</w:t>
      </w:r>
    </w:p>
    <w:p w14:paraId="7427EFAF" w14:textId="74F68A15" w:rsidR="00224368" w:rsidRDefault="00224368" w:rsidP="00224368">
      <w:r w:rsidRPr="00224368">
        <w:rPr>
          <w:noProof/>
        </w:rPr>
        <w:drawing>
          <wp:inline distT="0" distB="0" distL="0" distR="0" wp14:anchorId="311C4908" wp14:editId="0E18C6F1">
            <wp:extent cx="5486400" cy="917575"/>
            <wp:effectExtent l="0" t="0" r="0" b="0"/>
            <wp:docPr id="40066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69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D204" w14:textId="77777777" w:rsidR="00224368" w:rsidRDefault="00224368" w:rsidP="00224368">
      <w:pPr>
        <w:pStyle w:val="Heading2"/>
      </w:pPr>
      <w:r>
        <w:t>Step 3: Remove duplicate orders</w:t>
      </w:r>
    </w:p>
    <w:p w14:paraId="1C7BB042" w14:textId="77777777" w:rsidR="00224368" w:rsidRDefault="00224368" w:rsidP="00224368">
      <w:r>
        <w:t xml:space="preserve">Because </w:t>
      </w:r>
      <w:proofErr w:type="spellStart"/>
      <w:r>
        <w:t>OrderID</w:t>
      </w:r>
      <w:proofErr w:type="spellEnd"/>
      <w:r>
        <w:t xml:space="preserve"> identifies an order, remove duplicate </w:t>
      </w:r>
      <w:proofErr w:type="spellStart"/>
      <w:r>
        <w:t>OrderIDs</w:t>
      </w:r>
      <w:proofErr w:type="spellEnd"/>
      <w:r>
        <w:t xml:space="preserve"> rather than only exact duplicate rows. Sort each repeated </w:t>
      </w:r>
      <w:proofErr w:type="spellStart"/>
      <w:r>
        <w:t>OrderID</w:t>
      </w:r>
      <w:proofErr w:type="spellEnd"/>
      <w:r>
        <w:t xml:space="preserve"> by data completeness and retain the most complete record. This resolves the 20 repeated </w:t>
      </w:r>
      <w:proofErr w:type="spellStart"/>
      <w:r>
        <w:t>OrderID</w:t>
      </w:r>
      <w:proofErr w:type="spellEnd"/>
      <w:r>
        <w:t xml:space="preserve"> occurrences. For example, </w:t>
      </w:r>
      <w:proofErr w:type="spellStart"/>
      <w:r>
        <w:t>OrderID</w:t>
      </w:r>
      <w:proofErr w:type="spellEnd"/>
      <w:r>
        <w:t xml:space="preserve"> 1741 has one record with a missing date and one complete date; the complete record is retained. </w:t>
      </w:r>
      <w:proofErr w:type="spellStart"/>
      <w:r>
        <w:t>OrderID</w:t>
      </w:r>
      <w:proofErr w:type="spellEnd"/>
      <w:r>
        <w:t xml:space="preserve"> 1762 has one record with missing Profit and one complete Profit value; the complete record is retained.</w:t>
      </w:r>
    </w:p>
    <w:p w14:paraId="5248AC01" w14:textId="77777777" w:rsidR="00224368" w:rsidRDefault="00224368" w:rsidP="00224368"/>
    <w:p w14:paraId="50258E6C" w14:textId="77777777" w:rsidR="00224368" w:rsidRDefault="00224368" w:rsidP="00224368">
      <w:pPr>
        <w:pStyle w:val="Heading2"/>
      </w:pPr>
      <w:r>
        <w:t>Step 4: Handle missing categorical values</w:t>
      </w:r>
    </w:p>
    <w:p w14:paraId="4BD592C9" w14:textId="77777777" w:rsidR="00224368" w:rsidRDefault="00224368" w:rsidP="00224368">
      <w:r>
        <w:t xml:space="preserve">Replace blank </w:t>
      </w:r>
      <w:proofErr w:type="spellStart"/>
      <w:r>
        <w:t>CustomerName</w:t>
      </w:r>
      <w:proofErr w:type="spellEnd"/>
      <w:r>
        <w:t>, Region and Product values with 'Unknown'. This preserves the order instead of deleting it and makes the missing-data condition visible in reports.</w:t>
      </w:r>
    </w:p>
    <w:p w14:paraId="0F51782D" w14:textId="3B531435" w:rsidR="00380074" w:rsidRDefault="00380074" w:rsidP="00224368">
      <w:r w:rsidRPr="00380074">
        <w:rPr>
          <w:noProof/>
        </w:rPr>
        <w:lastRenderedPageBreak/>
        <w:drawing>
          <wp:inline distT="0" distB="0" distL="0" distR="0" wp14:anchorId="2D24E03F" wp14:editId="742464CA">
            <wp:extent cx="1379220" cy="2525159"/>
            <wp:effectExtent l="0" t="0" r="0" b="8890"/>
            <wp:docPr id="163431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1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2088" cy="25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074">
        <w:rPr>
          <w:noProof/>
          <w14:ligatures w14:val="standardContextual"/>
        </w:rPr>
        <w:t xml:space="preserve"> </w:t>
      </w:r>
      <w:r w:rsidRPr="00380074">
        <w:rPr>
          <w:noProof/>
        </w:rPr>
        <w:drawing>
          <wp:inline distT="0" distB="0" distL="0" distR="0" wp14:anchorId="39DC6BDA" wp14:editId="61746BAB">
            <wp:extent cx="3554195" cy="1527810"/>
            <wp:effectExtent l="0" t="0" r="8255" b="0"/>
            <wp:docPr id="21562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2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7805" cy="15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02C8" w14:textId="77777777" w:rsidR="00224368" w:rsidRDefault="00224368" w:rsidP="00224368">
      <w:pPr>
        <w:pStyle w:val="Heading2"/>
      </w:pPr>
      <w:r>
        <w:t>Step 5: Recover missing numeric values</w:t>
      </w:r>
    </w:p>
    <w:p w14:paraId="0010A3BA" w14:textId="77777777" w:rsidR="00224368" w:rsidRDefault="00224368" w:rsidP="00224368">
      <w:r>
        <w:t xml:space="preserve">The supplied data follows these relationships: Sales = Quantity × </w:t>
      </w:r>
      <w:proofErr w:type="spellStart"/>
      <w:r>
        <w:t>UnitPrice</w:t>
      </w:r>
      <w:proofErr w:type="spellEnd"/>
      <w:r>
        <w:t xml:space="preserve"> and Profit = Sales − Cost. Therefore, missing </w:t>
      </w:r>
      <w:proofErr w:type="spellStart"/>
      <w:r>
        <w:t>UnitPrice</w:t>
      </w:r>
      <w:proofErr w:type="spellEnd"/>
      <w:r>
        <w:t xml:space="preserve"> can be recovered as Sales ÷ Quantity; missing Sales as Quantity × </w:t>
      </w:r>
      <w:proofErr w:type="spellStart"/>
      <w:r>
        <w:t>UnitPrice</w:t>
      </w:r>
      <w:proofErr w:type="spellEnd"/>
      <w:r>
        <w:t>; missing Cost as Sales − Profit; and missing Profit as Sales − Cost. These formulas are preferable to arbitrary averages because they preserve the dataset's own arithmetic relationships.</w:t>
      </w:r>
    </w:p>
    <w:p w14:paraId="2FBCC9AF" w14:textId="5963AD2B" w:rsidR="00780AB1" w:rsidRDefault="00780AB1" w:rsidP="00224368">
      <w:r w:rsidRPr="00780AB1">
        <w:drawing>
          <wp:inline distT="0" distB="0" distL="0" distR="0" wp14:anchorId="5FF72D60" wp14:editId="727AD1FC">
            <wp:extent cx="4930140" cy="2125552"/>
            <wp:effectExtent l="0" t="0" r="3810" b="8255"/>
            <wp:docPr id="1225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47" cy="212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0452" w14:textId="77777777" w:rsidR="00380074" w:rsidRPr="00A760CB" w:rsidRDefault="00380074" w:rsidP="00224368">
      <w:pPr>
        <w:rPr>
          <w:lang w:val="en-IN"/>
        </w:rPr>
      </w:pPr>
    </w:p>
    <w:p w14:paraId="1965CDB8" w14:textId="77777777" w:rsidR="00224368" w:rsidRDefault="00224368" w:rsidP="00224368">
      <w:pPr>
        <w:pStyle w:val="Heading2"/>
      </w:pPr>
      <w:r>
        <w:t xml:space="preserve">Step 6: Standardize </w:t>
      </w:r>
      <w:proofErr w:type="spellStart"/>
      <w:r>
        <w:t>OrderDate</w:t>
      </w:r>
      <w:proofErr w:type="spellEnd"/>
    </w:p>
    <w:p w14:paraId="7191D9B1" w14:textId="77777777" w:rsidR="00224368" w:rsidRDefault="00224368" w:rsidP="00224368">
      <w:r>
        <w:t xml:space="preserve">Use Power Query Transform → Data Type → Date, with the source interpreted as day-month-year where required. The final stored format is YYYY-MM-DD. One </w:t>
      </w:r>
      <w:proofErr w:type="spellStart"/>
      <w:r>
        <w:t>OrderDate</w:t>
      </w:r>
      <w:proofErr w:type="spellEnd"/>
      <w:r>
        <w:t xml:space="preserve"> could not be recovered from the supplied data, so that single record was removed because an unknown date cannot support a valid time-trend analysis.</w:t>
      </w:r>
    </w:p>
    <w:p w14:paraId="7EBE4748" w14:textId="77777777" w:rsidR="00780AB1" w:rsidRDefault="00780AB1" w:rsidP="00224368"/>
    <w:p w14:paraId="03595E99" w14:textId="77777777" w:rsidR="00224368" w:rsidRDefault="00224368" w:rsidP="00224368">
      <w:pPr>
        <w:pStyle w:val="Heading2"/>
      </w:pPr>
      <w:r>
        <w:lastRenderedPageBreak/>
        <w:t>Step 7: Load the cleaned table</w:t>
      </w:r>
    </w:p>
    <w:p w14:paraId="168EC842" w14:textId="77777777" w:rsidR="00224368" w:rsidRDefault="00224368" w:rsidP="00224368">
      <w:r>
        <w:t>Click Home → Close &amp; Apply. The resulting analysis table contains 999 rows. Verify that the fields have the intended data types and that no required numeric or categorical field remains blank.</w:t>
      </w:r>
    </w:p>
    <w:p w14:paraId="7EA55A0C" w14:textId="77777777" w:rsidR="00224368" w:rsidRDefault="00224368" w:rsidP="00224368">
      <w:pPr>
        <w:pStyle w:val="Heading1"/>
      </w:pPr>
      <w:r>
        <w:t xml:space="preserve"> Q2 – Visualizations and Insights</w:t>
      </w:r>
    </w:p>
    <w:p w14:paraId="287C88E7" w14:textId="77777777" w:rsidR="00224368" w:rsidRDefault="00224368" w:rsidP="00224368">
      <w:pPr>
        <w:pStyle w:val="Heading2"/>
      </w:pPr>
      <w:r>
        <w:t>A. Pie Chart – Order Distribution by Region</w:t>
      </w:r>
    </w:p>
    <w:p w14:paraId="4C9CDA36" w14:textId="77777777" w:rsidR="00224368" w:rsidRDefault="00224368" w:rsidP="00224368">
      <w:r>
        <w:t xml:space="preserve">Insert → Pie Chart. Place Region in Legend and </w:t>
      </w:r>
      <w:proofErr w:type="spellStart"/>
      <w:r>
        <w:t>OrderID</w:t>
      </w:r>
      <w:proofErr w:type="spellEnd"/>
      <w:r>
        <w:t xml:space="preserve"> in Values, then set </w:t>
      </w:r>
      <w:proofErr w:type="spellStart"/>
      <w:r>
        <w:t>OrderID</w:t>
      </w:r>
      <w:proofErr w:type="spellEnd"/>
      <w:r>
        <w:t xml:space="preserve"> aggregation to Count (or use a Count of rows). Turn on data labels and percentage labels. If the assessment wants only known geographic regions, filter Region ≠ Unknown; otherwise keep Unknown visible as a data-quality category.</w:t>
      </w:r>
    </w:p>
    <w:p w14:paraId="6EEB1A6E" w14:textId="0EBDC106" w:rsidR="00780AB1" w:rsidRDefault="00780AB1" w:rsidP="00224368">
      <w:r w:rsidRPr="00780AB1">
        <w:drawing>
          <wp:inline distT="0" distB="0" distL="0" distR="0" wp14:anchorId="20A2BC81" wp14:editId="6F7AD13C">
            <wp:extent cx="5486400" cy="3150870"/>
            <wp:effectExtent l="0" t="0" r="0" b="0"/>
            <wp:docPr id="12063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5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D3E7" w14:textId="77777777" w:rsidR="00224368" w:rsidRDefault="00224368" w:rsidP="00224368">
      <w:pPr>
        <w:pStyle w:val="Heading2"/>
      </w:pPr>
      <w:r>
        <w:t>B. Column Chart – Top 5 Products</w:t>
      </w:r>
    </w:p>
    <w:p w14:paraId="3A631099" w14:textId="77777777" w:rsidR="00224368" w:rsidRDefault="00224368" w:rsidP="00224368">
      <w:r>
        <w:t xml:space="preserve">Insert → Clustered Column Chart. Put Product on X-axis and </w:t>
      </w:r>
      <w:proofErr w:type="spellStart"/>
      <w:r>
        <w:t>OrderID</w:t>
      </w:r>
      <w:proofErr w:type="spellEnd"/>
      <w:r>
        <w:t xml:space="preserve"> on Y-axis with Count. In Filters on this visual, choose Product → Top N → Top 5 → By value: Count of </w:t>
      </w:r>
      <w:proofErr w:type="spellStart"/>
      <w:r>
        <w:t>OrderID</w:t>
      </w:r>
      <w:proofErr w:type="spellEnd"/>
      <w:r>
        <w:t>. Sort descending by order count.</w:t>
      </w:r>
    </w:p>
    <w:p w14:paraId="4A639BB3" w14:textId="7E3C99B5" w:rsidR="003B33FB" w:rsidRDefault="003B33FB" w:rsidP="00224368">
      <w:r w:rsidRPr="003B33FB">
        <w:lastRenderedPageBreak/>
        <w:drawing>
          <wp:inline distT="0" distB="0" distL="0" distR="0" wp14:anchorId="75E1AD9C" wp14:editId="34C85C74">
            <wp:extent cx="5486400" cy="3314700"/>
            <wp:effectExtent l="0" t="0" r="0" b="0"/>
            <wp:docPr id="22306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0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8BBE" w14:textId="77777777" w:rsidR="00224368" w:rsidRDefault="00224368" w:rsidP="00224368">
      <w:pPr>
        <w:pStyle w:val="Heading2"/>
      </w:pPr>
      <w:r>
        <w:t>C. Line Chart – Profit Trend Over Time</w:t>
      </w:r>
    </w:p>
    <w:p w14:paraId="1F89BAC9" w14:textId="77777777" w:rsidR="00224368" w:rsidRDefault="00224368" w:rsidP="00224368">
      <w:r>
        <w:t xml:space="preserve">Insert → Line Chart. Put </w:t>
      </w:r>
      <w:proofErr w:type="spellStart"/>
      <w:r>
        <w:t>OrderDate</w:t>
      </w:r>
      <w:proofErr w:type="spellEnd"/>
      <w:r>
        <w:t xml:space="preserve"> on the X-axis and Profit on the Y-axis. Use the Date hierarchy or create a Month/Year field if a monthly trend is required. Use Sum of Profit. Sort dates ascending. Add a descriptive title such as 'Monthly Profit Trend'.</w:t>
      </w:r>
    </w:p>
    <w:p w14:paraId="71E74877" w14:textId="2E7BB12B" w:rsidR="003B33FB" w:rsidRDefault="003B33FB" w:rsidP="00224368">
      <w:r>
        <w:rPr>
          <w:noProof/>
        </w:rPr>
        <w:drawing>
          <wp:inline distT="0" distB="0" distL="0" distR="0" wp14:anchorId="752D4418" wp14:editId="61267C8A">
            <wp:extent cx="5486400" cy="3378835"/>
            <wp:effectExtent l="0" t="0" r="0" b="0"/>
            <wp:docPr id="86876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84CB" w14:textId="77777777" w:rsidR="00224368" w:rsidRDefault="00224368" w:rsidP="00224368">
      <w:pPr>
        <w:pStyle w:val="Heading1"/>
      </w:pPr>
      <w:r>
        <w:lastRenderedPageBreak/>
        <w:t>Q3 – DAX Calculations</w:t>
      </w:r>
    </w:p>
    <w:p w14:paraId="11261613" w14:textId="77777777" w:rsidR="00224368" w:rsidRDefault="00224368" w:rsidP="00224368">
      <w:pPr>
        <w:pStyle w:val="Heading2"/>
      </w:pPr>
      <w:r>
        <w:t xml:space="preserve">A. Calculated Table – </w:t>
      </w:r>
      <w:proofErr w:type="spellStart"/>
      <w:r>
        <w:t>EastRegionOrders</w:t>
      </w:r>
      <w:proofErr w:type="spellEnd"/>
    </w:p>
    <w:p w14:paraId="7D297E77" w14:textId="77777777" w:rsidR="00224368" w:rsidRDefault="00224368" w:rsidP="00224368">
      <w:r>
        <w:t>Go to Modeling → New Table and enter:</w:t>
      </w:r>
    </w:p>
    <w:p w14:paraId="7049C7DA" w14:textId="77777777" w:rsidR="003B33FB" w:rsidRDefault="003B33FB" w:rsidP="003B33FB">
      <w:pPr>
        <w:pStyle w:val="IntenseQuote"/>
      </w:pPr>
      <w:proofErr w:type="spellStart"/>
      <w:r>
        <w:t>EastRegionOrders</w:t>
      </w:r>
      <w:proofErr w:type="spellEnd"/>
      <w:r>
        <w:t xml:space="preserve"> = </w:t>
      </w:r>
      <w:proofErr w:type="gramStart"/>
      <w:r>
        <w:t>FILTER(</w:t>
      </w:r>
      <w:proofErr w:type="gramEnd"/>
      <w:r>
        <w:t>'</w:t>
      </w:r>
      <w:proofErr w:type="spellStart"/>
      <w:r>
        <w:t>SalesData</w:t>
      </w:r>
      <w:proofErr w:type="spellEnd"/>
      <w:r>
        <w:t>', '</w:t>
      </w:r>
      <w:proofErr w:type="spellStart"/>
      <w:r>
        <w:t>SalesData</w:t>
      </w:r>
      <w:proofErr w:type="spellEnd"/>
      <w:r>
        <w:t>'[Region] = "East")</w:t>
      </w:r>
    </w:p>
    <w:p w14:paraId="7681E562" w14:textId="77777777" w:rsidR="003B33FB" w:rsidRDefault="003B33FB" w:rsidP="00224368"/>
    <w:p w14:paraId="6FB183DD" w14:textId="77777777" w:rsidR="00224368" w:rsidRDefault="00224368" w:rsidP="00224368">
      <w:r>
        <w:t>Replace '</w:t>
      </w:r>
      <w:proofErr w:type="spellStart"/>
      <w:r>
        <w:t>SalesData</w:t>
      </w:r>
      <w:proofErr w:type="spellEnd"/>
      <w:r>
        <w:t>' with the exact name of your cleaned table if Power BI gives it a different name. The calculated table contains only rows whose Region is East.</w:t>
      </w:r>
    </w:p>
    <w:p w14:paraId="58EE26D7" w14:textId="469C9697" w:rsidR="003B33FB" w:rsidRDefault="006C36B5" w:rsidP="00224368">
      <w:r w:rsidRPr="006C36B5">
        <w:drawing>
          <wp:inline distT="0" distB="0" distL="0" distR="0" wp14:anchorId="004A0416" wp14:editId="60FD0E94">
            <wp:extent cx="5486400" cy="1373505"/>
            <wp:effectExtent l="0" t="0" r="0" b="0"/>
            <wp:docPr id="20771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41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7156" w14:textId="77777777" w:rsidR="003B33FB" w:rsidRDefault="003B33FB" w:rsidP="00224368"/>
    <w:p w14:paraId="081CA36F" w14:textId="77777777" w:rsidR="00224368" w:rsidRDefault="00224368" w:rsidP="00224368">
      <w:pPr>
        <w:pStyle w:val="Heading2"/>
      </w:pPr>
      <w:r>
        <w:t xml:space="preserve">B. Calculated Column – </w:t>
      </w:r>
      <w:proofErr w:type="spellStart"/>
      <w:r>
        <w:t>ProfitCostDifference</w:t>
      </w:r>
      <w:proofErr w:type="spellEnd"/>
    </w:p>
    <w:p w14:paraId="4DB68D66" w14:textId="77777777" w:rsidR="00224368" w:rsidRDefault="00224368" w:rsidP="00224368">
      <w:r>
        <w:t>Modeling → New Column:</w:t>
      </w:r>
    </w:p>
    <w:p w14:paraId="6F5B651B" w14:textId="77777777" w:rsidR="00224368" w:rsidRDefault="00224368" w:rsidP="00224368">
      <w:pPr>
        <w:pStyle w:val="IntenseQuote"/>
      </w:pPr>
      <w:proofErr w:type="spellStart"/>
      <w:r>
        <w:t>ProfitCostDifference</w:t>
      </w:r>
      <w:proofErr w:type="spellEnd"/>
      <w:r>
        <w:t xml:space="preserve"> = '</w:t>
      </w:r>
      <w:proofErr w:type="spellStart"/>
      <w:r>
        <w:t>SalesData</w:t>
      </w:r>
      <w:proofErr w:type="spellEnd"/>
      <w:r>
        <w:t>'[Profit] - '</w:t>
      </w:r>
      <w:proofErr w:type="spellStart"/>
      <w:r>
        <w:t>SalesData</w:t>
      </w:r>
      <w:proofErr w:type="spellEnd"/>
      <w:r>
        <w:t>'[Cost]</w:t>
      </w:r>
    </w:p>
    <w:p w14:paraId="2042C1F5" w14:textId="77777777" w:rsidR="00224368" w:rsidRDefault="00224368" w:rsidP="00224368">
      <w:r>
        <w:t>This performs a row-by-row subtraction of Cost from Profit.</w:t>
      </w:r>
    </w:p>
    <w:p w14:paraId="18B0B52B" w14:textId="725617EB" w:rsidR="006C36B5" w:rsidRDefault="006C36B5" w:rsidP="00224368">
      <w:r w:rsidRPr="006C36B5">
        <w:drawing>
          <wp:inline distT="0" distB="0" distL="0" distR="0" wp14:anchorId="6BE08FCC" wp14:editId="3497EE93">
            <wp:extent cx="5486400" cy="869950"/>
            <wp:effectExtent l="0" t="0" r="0" b="6350"/>
            <wp:docPr id="159941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13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A54D" w14:textId="77777777" w:rsidR="00224368" w:rsidRDefault="00224368" w:rsidP="00224368">
      <w:pPr>
        <w:pStyle w:val="Heading2"/>
      </w:pPr>
      <w:r>
        <w:t xml:space="preserve">C. Measure – </w:t>
      </w:r>
      <w:proofErr w:type="spellStart"/>
      <w:r>
        <w:t>TotalProfit</w:t>
      </w:r>
      <w:proofErr w:type="spellEnd"/>
    </w:p>
    <w:p w14:paraId="722D57E2" w14:textId="77777777" w:rsidR="00224368" w:rsidRDefault="00224368" w:rsidP="00224368">
      <w:r>
        <w:t>Modeling → New Measure:</w:t>
      </w:r>
    </w:p>
    <w:p w14:paraId="50915BEE" w14:textId="77777777" w:rsidR="00224368" w:rsidRDefault="00224368" w:rsidP="00224368">
      <w:pPr>
        <w:pStyle w:val="IntenseQuote"/>
      </w:pPr>
      <w:proofErr w:type="spellStart"/>
      <w:r>
        <w:lastRenderedPageBreak/>
        <w:t>TotalProfit</w:t>
      </w:r>
      <w:proofErr w:type="spellEnd"/>
      <w:r>
        <w:t xml:space="preserve"> = SUM('</w:t>
      </w:r>
      <w:proofErr w:type="spellStart"/>
      <w:r>
        <w:t>SalesData</w:t>
      </w:r>
      <w:proofErr w:type="spellEnd"/>
      <w:r>
        <w:t>'[Profit])</w:t>
      </w:r>
    </w:p>
    <w:p w14:paraId="7380A9C7" w14:textId="6ADDB545" w:rsidR="00224368" w:rsidRDefault="00224368" w:rsidP="00224368">
      <w:r>
        <w:t xml:space="preserve">For the cleaned file prepared from the supplied data, </w:t>
      </w:r>
      <w:proofErr w:type="spellStart"/>
      <w:r>
        <w:t>TotalProfit</w:t>
      </w:r>
      <w:proofErr w:type="spellEnd"/>
      <w:r>
        <w:t xml:space="preserve"> is 5,137,115 </w:t>
      </w:r>
    </w:p>
    <w:p w14:paraId="28AC9F4A" w14:textId="1B0D5C8D" w:rsidR="006C36B5" w:rsidRDefault="006C36B5" w:rsidP="00224368">
      <w:r w:rsidRPr="006C36B5">
        <w:drawing>
          <wp:inline distT="0" distB="0" distL="0" distR="0" wp14:anchorId="6AA44844" wp14:editId="51608E9A">
            <wp:extent cx="1973580" cy="1129659"/>
            <wp:effectExtent l="0" t="0" r="7620" b="0"/>
            <wp:docPr id="201032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20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7169" cy="113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1BD9" w14:textId="77777777" w:rsidR="00224368" w:rsidRDefault="00224368" w:rsidP="00224368"/>
    <w:p w14:paraId="076B991D" w14:textId="77777777" w:rsidR="00224368" w:rsidRDefault="00224368"/>
    <w:p w14:paraId="67D73AA5" w14:textId="7CD878F9" w:rsidR="00DD3BAE" w:rsidRDefault="00DD3BAE">
      <w:r w:rsidRPr="00DD3BAE">
        <w:drawing>
          <wp:inline distT="0" distB="0" distL="0" distR="0" wp14:anchorId="17A5F0FB" wp14:editId="164726D1">
            <wp:extent cx="5486400" cy="3134360"/>
            <wp:effectExtent l="0" t="0" r="0" b="8890"/>
            <wp:docPr id="5072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2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BAE" w:rsidSect="002243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17282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24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68"/>
    <w:rsid w:val="000772F1"/>
    <w:rsid w:val="00224368"/>
    <w:rsid w:val="00380074"/>
    <w:rsid w:val="003B33FB"/>
    <w:rsid w:val="0044357F"/>
    <w:rsid w:val="006076B2"/>
    <w:rsid w:val="006C36B5"/>
    <w:rsid w:val="00780AB1"/>
    <w:rsid w:val="00A760CB"/>
    <w:rsid w:val="00DD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7676"/>
  <w15:chartTrackingRefBased/>
  <w15:docId w15:val="{708607C7-0CD2-4EDB-ABAB-346D3080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368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36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24368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mariavanessaj22@outlook.com</dc:creator>
  <cp:keywords/>
  <dc:description/>
  <cp:lastModifiedBy>mariavanessaj22@outlook.com</cp:lastModifiedBy>
  <cp:revision>2</cp:revision>
  <dcterms:created xsi:type="dcterms:W3CDTF">2026-10-07T14:13:00Z</dcterms:created>
  <dcterms:modified xsi:type="dcterms:W3CDTF">2026-10-07T14:13:00Z</dcterms:modified>
</cp:coreProperties>
</file>