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Additional information (it will be freely available at </w:t>
      </w:r>
      <w:r>
        <w:rPr>
          <w:rFonts w:hint="default"/>
        </w:rPr>
        <w:fldChar w:fldCharType="begin"/>
      </w:r>
      <w:r>
        <w:instrText xml:space="preserve"> HYPERLINK "https://github.com/mariavica/VIGex"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https://github.com/mariavica/VIGex</w:t>
      </w:r>
      <w:r>
        <w:rPr>
          <w:rFonts w:hint="default"/>
        </w:rPr>
        <w:fldChar w:fldCharType="end"/>
      </w:r>
      <w:r>
        <w:rPr>
          <w:rFonts w:hint="default"/>
        </w:rPr>
        <w:t xml:space="preserve"> once the article is published). The files included are: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Clinical_information.xlsx</w:t>
      </w:r>
      <w:r>
        <w:rPr>
          <w:rFonts w:hint="default"/>
        </w:rPr>
        <w:t>: excel file with sample id’s and clinical annotations (used in figure 3A-D) .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metadata_nanostring.xlsx</w:t>
      </w:r>
      <w:r>
        <w:rPr>
          <w:rFonts w:hint="default"/>
        </w:rPr>
        <w:t>: excel file including information from all samples analysed in nanostring.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metadata_rna.xlsx</w:t>
      </w:r>
      <w:r>
        <w:rPr>
          <w:rFonts w:hint="default"/>
        </w:rPr>
        <w:t>: excel file with sequencing statistics of RNAseq samples.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Nanostring_data.xlsx</w:t>
      </w:r>
      <w:r>
        <w:rPr>
          <w:rFonts w:hint="default"/>
        </w:rPr>
        <w:t>: excel file including raw counts of the samples analysed (Raw_counts), normalized counts (Housekeeping_normalization), and finally the log2 and centered expression values (log2-centered) that are used for downstream analysis.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expression_input_vigex.xlsx</w:t>
      </w:r>
      <w:r>
        <w:rPr>
          <w:rFonts w:hint="default"/>
        </w:rPr>
        <w:t>: example of input data for computing VIGex scores (the same data from Nanostring_data.xlsx “log2-centered” sheet)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nanostring_normalization.R &amp; Vigex_calculation.R</w:t>
      </w:r>
      <w:r>
        <w:rPr>
          <w:rFonts w:hint="default"/>
        </w:rPr>
        <w:t>: minimal R script used to process nanostring data and compute VIGex scores.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raw_counts_RNA.txt</w:t>
      </w:r>
      <w:r>
        <w:rPr>
          <w:rFonts w:hint="default"/>
        </w:rPr>
        <w:t>: file including the raw counts for the RNASeq data.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RNAseq_normalization.R</w:t>
      </w:r>
      <w:r>
        <w:rPr>
          <w:rFonts w:hint="default"/>
        </w:rPr>
        <w:t>: minimal R script used to process and normalize RNASeq counts.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Tils.xlsx</w:t>
      </w:r>
      <w:r>
        <w:rPr>
          <w:rFonts w:hint="default"/>
        </w:rPr>
        <w:t>: excel file including a table with the percentage of TILS in each sample (used in Figure 2E).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VIGEX_RNA_PM_annot.xlsx</w:t>
      </w:r>
      <w:r>
        <w:rPr>
          <w:rFonts w:hint="default"/>
          <w:lang w:val="es-ES"/>
        </w:rPr>
        <w:t>: concordance between the samples used for external validation of VIGEX signature.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VIGEX_rsem_expression_results_genes_counts.tsv</w:t>
      </w:r>
      <w:r>
        <w:rPr>
          <w:rFonts w:hint="default"/>
          <w:lang w:val="es-ES"/>
        </w:rPr>
        <w:t>: gene counts of the samples used for the external validation of VIGEX signature</w:t>
      </w:r>
      <w:bookmarkStart w:id="0" w:name="_GoBack"/>
      <w:bookmarkEnd w:id="0"/>
      <w:r>
        <w:rPr>
          <w:rFonts w:hint="default"/>
          <w:lang w:val="es-ES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raw_counts_additional_datasets.xlsx</w:t>
      </w:r>
      <w:r>
        <w:rPr>
          <w:rFonts w:hint="default"/>
          <w:lang w:val="es-ES"/>
        </w:rPr>
        <w:t>: nanostring counts of the colon and lung datasets.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- </w:t>
      </w:r>
      <w:r>
        <w:rPr>
          <w:rFonts w:hint="default"/>
          <w:b/>
          <w:bCs/>
          <w:lang w:val="es-ES"/>
        </w:rPr>
        <w:t>additional_datasets</w:t>
      </w:r>
      <w:r>
        <w:rPr>
          <w:rFonts w:hint="default"/>
          <w:lang w:val="es-ES"/>
        </w:rPr>
        <w:t>: clinical information of the colon and lung datasets.</w:t>
      </w: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6464"/>
    <w:rsid w:val="00F77066"/>
    <w:rsid w:val="1D4A6AB8"/>
    <w:rsid w:val="3DAF415D"/>
    <w:rsid w:val="4B43720B"/>
    <w:rsid w:val="5DB4452B"/>
    <w:rsid w:val="5F7F06CD"/>
    <w:rsid w:val="6F9537EC"/>
    <w:rsid w:val="7B7FEC09"/>
    <w:rsid w:val="7EBE0738"/>
    <w:rsid w:val="BF3FC117"/>
    <w:rsid w:val="DFF36464"/>
    <w:rsid w:val="EFBF5884"/>
    <w:rsid w:val="FDEDF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2022-11-21T16:57:00Z</dcterms:created>
  <dc:creator>mariavila</dc:creator>
  <cp:lastModifiedBy>mvila</cp:lastModifiedBy>
  <dcterms:modified xsi:type="dcterms:W3CDTF">2023-05-18T15:47:16Z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DC37691A83044BA3BC441AA9F41B98C5</vt:lpwstr>
  </property>
</Properties>
</file>