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9C2DE" w14:textId="77777777" w:rsidR="00C31317" w:rsidRPr="00C31317" w:rsidRDefault="00C31317" w:rsidP="00C31317">
      <w:bookmarkStart w:id="0" w:name="_Hlk35861750"/>
      <w:bookmarkEnd w:id="0"/>
      <w:r w:rsidRPr="00C31317">
        <w:rPr>
          <w:noProof/>
        </w:rPr>
        <w:drawing>
          <wp:anchor distT="0" distB="0" distL="114300" distR="114300" simplePos="0" relativeHeight="251659264" behindDoc="0" locked="0" layoutInCell="1" allowOverlap="1" wp14:anchorId="38BC4E73" wp14:editId="2B1A5C8F">
            <wp:simplePos x="0" y="0"/>
            <wp:positionH relativeFrom="column">
              <wp:posOffset>-1089111</wp:posOffset>
            </wp:positionH>
            <wp:positionV relativeFrom="paragraph">
              <wp:posOffset>-899795</wp:posOffset>
            </wp:positionV>
            <wp:extent cx="7839075" cy="10058400"/>
            <wp:effectExtent l="0" t="0" r="9525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58CBA" w14:textId="77777777" w:rsidR="00C31317" w:rsidRPr="00C31317" w:rsidRDefault="00C31317" w:rsidP="00C31317"/>
    <w:p w14:paraId="7DD47962" w14:textId="77777777" w:rsidR="00C31317" w:rsidRPr="00C31317" w:rsidRDefault="00C31317" w:rsidP="00C31317"/>
    <w:p w14:paraId="5B419F2F" w14:textId="77777777" w:rsidR="00C31317" w:rsidRPr="00C31317" w:rsidRDefault="00C31317" w:rsidP="00C31317"/>
    <w:p w14:paraId="7F84AE34" w14:textId="77777777" w:rsidR="00C31317" w:rsidRPr="00C31317" w:rsidRDefault="00C31317" w:rsidP="00C31317"/>
    <w:p w14:paraId="201C02D2" w14:textId="77777777" w:rsidR="00C31317" w:rsidRPr="00C31317" w:rsidRDefault="00C31317" w:rsidP="00C31317"/>
    <w:p w14:paraId="6DA4E490" w14:textId="77777777" w:rsidR="00C31317" w:rsidRPr="00C31317" w:rsidRDefault="00C31317" w:rsidP="00C31317"/>
    <w:p w14:paraId="69E163F1" w14:textId="77777777" w:rsidR="00C31317" w:rsidRPr="00C31317" w:rsidRDefault="00C31317" w:rsidP="00C31317"/>
    <w:p w14:paraId="06C409AB" w14:textId="77777777" w:rsidR="00C31317" w:rsidRPr="00C31317" w:rsidRDefault="00C31317" w:rsidP="00C31317"/>
    <w:p w14:paraId="29B394ED" w14:textId="77777777" w:rsidR="00C31317" w:rsidRPr="00C31317" w:rsidRDefault="00C31317" w:rsidP="00C31317"/>
    <w:p w14:paraId="69651D97" w14:textId="77777777" w:rsidR="00C31317" w:rsidRPr="00C31317" w:rsidRDefault="00C31317" w:rsidP="00C31317"/>
    <w:p w14:paraId="672D0D5C" w14:textId="77777777" w:rsidR="00C31317" w:rsidRPr="00C31317" w:rsidRDefault="00C31317" w:rsidP="00C31317"/>
    <w:p w14:paraId="466664A7" w14:textId="77777777" w:rsidR="00C31317" w:rsidRPr="00C31317" w:rsidRDefault="00C31317" w:rsidP="00C31317">
      <w:r w:rsidRPr="00C31317">
        <w:rPr>
          <w:rFonts w:cs="Times New Roman"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D9811" wp14:editId="7A9F8DE7">
                <wp:simplePos x="0" y="0"/>
                <wp:positionH relativeFrom="column">
                  <wp:posOffset>1577340</wp:posOffset>
                </wp:positionH>
                <wp:positionV relativeFrom="paragraph">
                  <wp:posOffset>125730</wp:posOffset>
                </wp:positionV>
                <wp:extent cx="3679190" cy="1188085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9190" cy="1188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19FA2D" w14:textId="07F65A9F" w:rsidR="00C31317" w:rsidRDefault="0056046D" w:rsidP="00C31317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20"/>
                              </w:rPr>
                            </w:pPr>
                            <w:bookmarkStart w:id="1" w:name="_Hlk16598488"/>
                            <w:r>
                              <w:rPr>
                                <w:rFonts w:ascii="Verdana" w:hAnsi="Verdana"/>
                                <w:b/>
                                <w:sz w:val="20"/>
                              </w:rPr>
                              <w:t>DOCUMENTO TÉCNICO</w:t>
                            </w:r>
                          </w:p>
                          <w:bookmarkEnd w:id="1"/>
                          <w:p w14:paraId="439F48B2" w14:textId="3AA7106F" w:rsidR="00C31317" w:rsidRDefault="00C31317" w:rsidP="00C31317">
                            <w:pPr>
                              <w:jc w:val="right"/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</w:pPr>
                            <w:r w:rsidRPr="00C50B0A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Convenio de Desempeño 20</w:t>
                            </w:r>
                            <w:r w:rsidR="00C31ABC" w:rsidRPr="00C50B0A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2</w:t>
                            </w:r>
                            <w:r w:rsidR="0056046D" w:rsidRPr="00C50B0A"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  <w:t>1</w:t>
                            </w:r>
                          </w:p>
                          <w:p w14:paraId="362E3935" w14:textId="77777777" w:rsidR="00C50B0A" w:rsidRPr="00C50B0A" w:rsidRDefault="00C50B0A" w:rsidP="00C31317">
                            <w:pPr>
                              <w:jc w:val="right"/>
                              <w:rPr>
                                <w:rFonts w:ascii="Verdana" w:hAnsi="Verdana"/>
                                <w:sz w:val="15"/>
                                <w:szCs w:val="28"/>
                              </w:rPr>
                            </w:pPr>
                          </w:p>
                          <w:p w14:paraId="3DC30397" w14:textId="77777777" w:rsidR="00C50B0A" w:rsidRPr="00C50B0A" w:rsidRDefault="00C31317" w:rsidP="00C31317">
                            <w:pPr>
                              <w:jc w:val="right"/>
                              <w:rPr>
                                <w:sz w:val="20"/>
                                <w:szCs w:val="32"/>
                              </w:rPr>
                            </w:pPr>
                            <w:r w:rsidRPr="00C50B0A">
                              <w:rPr>
                                <w:sz w:val="20"/>
                                <w:szCs w:val="32"/>
                              </w:rPr>
                              <w:t xml:space="preserve">“Estatus y posibilidades de explotación biológicamente </w:t>
                            </w:r>
                          </w:p>
                          <w:p w14:paraId="2EC27DB5" w14:textId="77777777" w:rsidR="00C50B0A" w:rsidRPr="00C50B0A" w:rsidRDefault="00C31317" w:rsidP="00C50B0A">
                            <w:pPr>
                              <w:jc w:val="right"/>
                              <w:rPr>
                                <w:sz w:val="20"/>
                                <w:szCs w:val="32"/>
                              </w:rPr>
                            </w:pPr>
                            <w:r w:rsidRPr="00C50B0A">
                              <w:rPr>
                                <w:sz w:val="20"/>
                                <w:szCs w:val="32"/>
                              </w:rPr>
                              <w:t>sustentable</w:t>
                            </w:r>
                            <w:r w:rsidR="0056046D" w:rsidRPr="00C50B0A">
                              <w:rPr>
                                <w:sz w:val="20"/>
                                <w:szCs w:val="32"/>
                              </w:rPr>
                              <w:t xml:space="preserve"> de </w:t>
                            </w:r>
                            <w:r w:rsidR="00C50B0A" w:rsidRPr="00C50B0A">
                              <w:rPr>
                                <w:sz w:val="20"/>
                                <w:szCs w:val="32"/>
                              </w:rPr>
                              <w:t>anchoveta y sardina española</w:t>
                            </w:r>
                            <w:r w:rsidR="003F6226" w:rsidRPr="00C50B0A">
                              <w:rPr>
                                <w:sz w:val="20"/>
                                <w:szCs w:val="32"/>
                              </w:rPr>
                              <w:t xml:space="preserve">, </w:t>
                            </w:r>
                          </w:p>
                          <w:p w14:paraId="50B49EEB" w14:textId="779F2104" w:rsidR="00C31317" w:rsidRPr="00C50B0A" w:rsidRDefault="00C50B0A" w:rsidP="00C50B0A">
                            <w:pPr>
                              <w:jc w:val="right"/>
                              <w:rPr>
                                <w:sz w:val="20"/>
                                <w:szCs w:val="32"/>
                              </w:rPr>
                            </w:pPr>
                            <w:r w:rsidRPr="00C50B0A">
                              <w:rPr>
                                <w:sz w:val="20"/>
                                <w:szCs w:val="32"/>
                              </w:rPr>
                              <w:t>Región de Arica y Parinacota a la Región de Antofagasta</w:t>
                            </w:r>
                            <w:r w:rsidR="00C31317" w:rsidRPr="00C50B0A">
                              <w:rPr>
                                <w:sz w:val="20"/>
                                <w:szCs w:val="32"/>
                              </w:rPr>
                              <w:t>, año 202</w:t>
                            </w:r>
                            <w:r w:rsidR="0056046D" w:rsidRPr="00C50B0A">
                              <w:rPr>
                                <w:sz w:val="20"/>
                                <w:szCs w:val="32"/>
                              </w:rPr>
                              <w:t>2</w:t>
                            </w:r>
                            <w:r w:rsidR="00C31317" w:rsidRPr="00C50B0A">
                              <w:rPr>
                                <w:sz w:val="20"/>
                                <w:szCs w:val="32"/>
                              </w:rPr>
                              <w:t>”</w:t>
                            </w:r>
                          </w:p>
                          <w:p w14:paraId="3C41776F" w14:textId="77777777" w:rsidR="00C31317" w:rsidRDefault="00C31317" w:rsidP="00C31317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p w14:paraId="7BFDB043" w14:textId="5BB7F10B" w:rsidR="00C31317" w:rsidRPr="00C50B0A" w:rsidRDefault="00C31317" w:rsidP="00C31317">
                            <w:pPr>
                              <w:jc w:val="right"/>
                              <w:rPr>
                                <w:b/>
                                <w:sz w:val="21"/>
                                <w:szCs w:val="32"/>
                              </w:rPr>
                            </w:pPr>
                            <w:r w:rsidRPr="00C50B0A">
                              <w:rPr>
                                <w:b/>
                                <w:sz w:val="20"/>
                                <w:szCs w:val="32"/>
                              </w:rPr>
                              <w:t xml:space="preserve">SUBSECRETARÍA DE ECONOMÍA Y EMT / </w:t>
                            </w:r>
                            <w:proofErr w:type="gramStart"/>
                            <w:r w:rsidR="00C50B0A" w:rsidRPr="00C50B0A">
                              <w:rPr>
                                <w:b/>
                                <w:sz w:val="20"/>
                                <w:szCs w:val="32"/>
                              </w:rPr>
                              <w:t>Junio</w:t>
                            </w:r>
                            <w:proofErr w:type="gramEnd"/>
                            <w:r w:rsidR="00C50B0A" w:rsidRPr="00C50B0A">
                              <w:rPr>
                                <w:b/>
                                <w:sz w:val="20"/>
                                <w:szCs w:val="32"/>
                              </w:rPr>
                              <w:t xml:space="preserve"> </w:t>
                            </w:r>
                            <w:r w:rsidR="00C31ABC" w:rsidRPr="00C50B0A">
                              <w:rPr>
                                <w:b/>
                                <w:sz w:val="20"/>
                                <w:szCs w:val="32"/>
                              </w:rPr>
                              <w:t>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5D9811" id="_x0000_t202" coordsize="21600,21600" o:spt="202" path="m,l,21600r21600,l21600,xe">
                <v:stroke joinstyle="miter"/>
                <v:path gradientshapeok="t" o:connecttype="rect"/>
              </v:shapetype>
              <v:shape id="Cuadro de texto 83" o:spid="_x0000_s1026" type="#_x0000_t202" style="position:absolute;left:0;text-align:left;margin-left:124.2pt;margin-top:9.9pt;width:289.7pt;height:9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" fillcolor="white [3201]" stroked="f" strokeweight=".5pt">
                <v:textbox>
                  <w:txbxContent>
                    <w:p w14:paraId="1419FA2D" w14:textId="07F65A9F" w:rsidR="00C31317" w:rsidRDefault="0056046D" w:rsidP="00C31317">
                      <w:pPr>
                        <w:jc w:val="right"/>
                        <w:rPr>
                          <w:rFonts w:ascii="Verdana" w:hAnsi="Verdana"/>
                          <w:b/>
                          <w:sz w:val="20"/>
                        </w:rPr>
                      </w:pPr>
                      <w:bookmarkStart w:id="2" w:name="_Hlk16598488"/>
                      <w:r>
                        <w:rPr>
                          <w:rFonts w:ascii="Verdana" w:hAnsi="Verdana"/>
                          <w:b/>
                          <w:sz w:val="20"/>
                        </w:rPr>
                        <w:t>DOCUMENTO TÉCNICO</w:t>
                      </w:r>
                    </w:p>
                    <w:bookmarkEnd w:id="2"/>
                    <w:p w14:paraId="439F48B2" w14:textId="3AA7106F" w:rsidR="00C31317" w:rsidRDefault="00C31317" w:rsidP="00C31317">
                      <w:pPr>
                        <w:jc w:val="right"/>
                        <w:rPr>
                          <w:rFonts w:ascii="Verdana" w:hAnsi="Verdana"/>
                          <w:sz w:val="15"/>
                          <w:szCs w:val="28"/>
                        </w:rPr>
                      </w:pPr>
                      <w:r w:rsidRPr="00C50B0A">
                        <w:rPr>
                          <w:rFonts w:ascii="Verdana" w:hAnsi="Verdana"/>
                          <w:sz w:val="15"/>
                          <w:szCs w:val="28"/>
                        </w:rPr>
                        <w:t>Convenio de Desempeño 20</w:t>
                      </w:r>
                      <w:r w:rsidR="00C31ABC" w:rsidRPr="00C50B0A">
                        <w:rPr>
                          <w:rFonts w:ascii="Verdana" w:hAnsi="Verdana"/>
                          <w:sz w:val="15"/>
                          <w:szCs w:val="28"/>
                        </w:rPr>
                        <w:t>2</w:t>
                      </w:r>
                      <w:r w:rsidR="0056046D" w:rsidRPr="00C50B0A">
                        <w:rPr>
                          <w:rFonts w:ascii="Verdana" w:hAnsi="Verdana"/>
                          <w:sz w:val="15"/>
                          <w:szCs w:val="28"/>
                        </w:rPr>
                        <w:t>1</w:t>
                      </w:r>
                    </w:p>
                    <w:p w14:paraId="362E3935" w14:textId="77777777" w:rsidR="00C50B0A" w:rsidRPr="00C50B0A" w:rsidRDefault="00C50B0A" w:rsidP="00C31317">
                      <w:pPr>
                        <w:jc w:val="right"/>
                        <w:rPr>
                          <w:rFonts w:ascii="Verdana" w:hAnsi="Verdana"/>
                          <w:sz w:val="15"/>
                          <w:szCs w:val="28"/>
                        </w:rPr>
                      </w:pPr>
                    </w:p>
                    <w:p w14:paraId="3DC30397" w14:textId="77777777" w:rsidR="00C50B0A" w:rsidRPr="00C50B0A" w:rsidRDefault="00C31317" w:rsidP="00C31317">
                      <w:pPr>
                        <w:jc w:val="right"/>
                        <w:rPr>
                          <w:sz w:val="20"/>
                          <w:szCs w:val="32"/>
                        </w:rPr>
                      </w:pPr>
                      <w:r w:rsidRPr="00C50B0A">
                        <w:rPr>
                          <w:sz w:val="20"/>
                          <w:szCs w:val="32"/>
                        </w:rPr>
                        <w:t xml:space="preserve">“Estatus y posibilidades de explotación biológicamente </w:t>
                      </w:r>
                    </w:p>
                    <w:p w14:paraId="2EC27DB5" w14:textId="77777777" w:rsidR="00C50B0A" w:rsidRPr="00C50B0A" w:rsidRDefault="00C31317" w:rsidP="00C50B0A">
                      <w:pPr>
                        <w:jc w:val="right"/>
                        <w:rPr>
                          <w:sz w:val="20"/>
                          <w:szCs w:val="32"/>
                        </w:rPr>
                      </w:pPr>
                      <w:r w:rsidRPr="00C50B0A">
                        <w:rPr>
                          <w:sz w:val="20"/>
                          <w:szCs w:val="32"/>
                        </w:rPr>
                        <w:t>sustentable</w:t>
                      </w:r>
                      <w:r w:rsidR="0056046D" w:rsidRPr="00C50B0A">
                        <w:rPr>
                          <w:sz w:val="20"/>
                          <w:szCs w:val="32"/>
                        </w:rPr>
                        <w:t xml:space="preserve"> de </w:t>
                      </w:r>
                      <w:r w:rsidR="00C50B0A" w:rsidRPr="00C50B0A">
                        <w:rPr>
                          <w:sz w:val="20"/>
                          <w:szCs w:val="32"/>
                        </w:rPr>
                        <w:t>anchoveta y sardina española</w:t>
                      </w:r>
                      <w:r w:rsidR="003F6226" w:rsidRPr="00C50B0A">
                        <w:rPr>
                          <w:sz w:val="20"/>
                          <w:szCs w:val="32"/>
                        </w:rPr>
                        <w:t xml:space="preserve">, </w:t>
                      </w:r>
                    </w:p>
                    <w:p w14:paraId="50B49EEB" w14:textId="779F2104" w:rsidR="00C31317" w:rsidRPr="00C50B0A" w:rsidRDefault="00C50B0A" w:rsidP="00C50B0A">
                      <w:pPr>
                        <w:jc w:val="right"/>
                        <w:rPr>
                          <w:sz w:val="20"/>
                          <w:szCs w:val="32"/>
                        </w:rPr>
                      </w:pPr>
                      <w:r w:rsidRPr="00C50B0A">
                        <w:rPr>
                          <w:sz w:val="20"/>
                          <w:szCs w:val="32"/>
                        </w:rPr>
                        <w:t>Región de Arica y Parinacota a la Región de Antofagasta</w:t>
                      </w:r>
                      <w:r w:rsidR="00C31317" w:rsidRPr="00C50B0A">
                        <w:rPr>
                          <w:sz w:val="20"/>
                          <w:szCs w:val="32"/>
                        </w:rPr>
                        <w:t>, año 202</w:t>
                      </w:r>
                      <w:r w:rsidR="0056046D" w:rsidRPr="00C50B0A">
                        <w:rPr>
                          <w:sz w:val="20"/>
                          <w:szCs w:val="32"/>
                        </w:rPr>
                        <w:t>2</w:t>
                      </w:r>
                      <w:r w:rsidR="00C31317" w:rsidRPr="00C50B0A">
                        <w:rPr>
                          <w:sz w:val="20"/>
                          <w:szCs w:val="32"/>
                        </w:rPr>
                        <w:t>”</w:t>
                      </w:r>
                    </w:p>
                    <w:p w14:paraId="3C41776F" w14:textId="77777777" w:rsidR="00C31317" w:rsidRDefault="00C31317" w:rsidP="00C31317">
                      <w:pPr>
                        <w:jc w:val="right"/>
                        <w:rPr>
                          <w:sz w:val="16"/>
                        </w:rPr>
                      </w:pPr>
                    </w:p>
                    <w:p w14:paraId="7BFDB043" w14:textId="5BB7F10B" w:rsidR="00C31317" w:rsidRPr="00C50B0A" w:rsidRDefault="00C31317" w:rsidP="00C31317">
                      <w:pPr>
                        <w:jc w:val="right"/>
                        <w:rPr>
                          <w:b/>
                          <w:sz w:val="21"/>
                          <w:szCs w:val="32"/>
                        </w:rPr>
                      </w:pPr>
                      <w:r w:rsidRPr="00C50B0A">
                        <w:rPr>
                          <w:b/>
                          <w:sz w:val="20"/>
                          <w:szCs w:val="32"/>
                        </w:rPr>
                        <w:t xml:space="preserve">SUBSECRETARÍA DE ECONOMÍA Y EMT / </w:t>
                      </w:r>
                      <w:proofErr w:type="gramStart"/>
                      <w:r w:rsidR="00C50B0A" w:rsidRPr="00C50B0A">
                        <w:rPr>
                          <w:b/>
                          <w:sz w:val="20"/>
                          <w:szCs w:val="32"/>
                        </w:rPr>
                        <w:t>Junio</w:t>
                      </w:r>
                      <w:proofErr w:type="gramEnd"/>
                      <w:r w:rsidR="00C50B0A" w:rsidRPr="00C50B0A">
                        <w:rPr>
                          <w:b/>
                          <w:sz w:val="20"/>
                          <w:szCs w:val="32"/>
                        </w:rPr>
                        <w:t xml:space="preserve"> </w:t>
                      </w:r>
                      <w:r w:rsidR="00C31ABC" w:rsidRPr="00C50B0A">
                        <w:rPr>
                          <w:b/>
                          <w:sz w:val="20"/>
                          <w:szCs w:val="32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</w:p>
    <w:p w14:paraId="61303987" w14:textId="77777777" w:rsidR="00C31317" w:rsidRPr="00C31317" w:rsidRDefault="00C31317" w:rsidP="00C31317"/>
    <w:p w14:paraId="121BC83D" w14:textId="77777777" w:rsidR="00C31317" w:rsidRPr="00C31317" w:rsidRDefault="00C31317" w:rsidP="00C31317"/>
    <w:p w14:paraId="4EDD779E" w14:textId="77777777" w:rsidR="00C31317" w:rsidRPr="00C31317" w:rsidRDefault="00C31317" w:rsidP="00C31317"/>
    <w:p w14:paraId="2142CFBA" w14:textId="77777777" w:rsidR="00C31317" w:rsidRPr="00C31317" w:rsidRDefault="00C31317" w:rsidP="00C31317"/>
    <w:p w14:paraId="1B27D88E" w14:textId="77777777" w:rsidR="00C31317" w:rsidRPr="00C31317" w:rsidRDefault="00C31317" w:rsidP="00C31317"/>
    <w:p w14:paraId="62AB8C16" w14:textId="77777777" w:rsidR="00C31317" w:rsidRPr="00C31317" w:rsidRDefault="00C31317" w:rsidP="00C31317"/>
    <w:p w14:paraId="6A2A134A" w14:textId="77777777" w:rsidR="00C31317" w:rsidRPr="00C31317" w:rsidRDefault="00C31317" w:rsidP="00C31317"/>
    <w:p w14:paraId="6B32DBEA" w14:textId="77777777" w:rsidR="00C31317" w:rsidRPr="00C31317" w:rsidRDefault="00C31317" w:rsidP="00C31317"/>
    <w:p w14:paraId="192B9EA4" w14:textId="77777777" w:rsidR="00C31317" w:rsidRPr="00C31317" w:rsidRDefault="00C31317" w:rsidP="00C31317"/>
    <w:p w14:paraId="3971AC28" w14:textId="77777777" w:rsidR="00C31317" w:rsidRPr="00C31317" w:rsidRDefault="00C31317" w:rsidP="00C31317"/>
    <w:p w14:paraId="58E6454F" w14:textId="77777777" w:rsidR="00C31317" w:rsidRPr="00C31317" w:rsidRDefault="00C31317" w:rsidP="00C31317"/>
    <w:p w14:paraId="14FDCC2E" w14:textId="77777777" w:rsidR="00C31317" w:rsidRPr="00C31317" w:rsidRDefault="00C31317" w:rsidP="00C31317"/>
    <w:p w14:paraId="678ECA70" w14:textId="77777777" w:rsidR="00C31317" w:rsidRPr="00C31317" w:rsidRDefault="00C31317" w:rsidP="00C31317"/>
    <w:p w14:paraId="6BF920B2" w14:textId="77777777" w:rsidR="00C31317" w:rsidRPr="00C31317" w:rsidRDefault="00C31317" w:rsidP="00C31317"/>
    <w:p w14:paraId="4F685016" w14:textId="77777777" w:rsidR="00C31317" w:rsidRPr="00C31317" w:rsidRDefault="00C31317" w:rsidP="00C31317"/>
    <w:p w14:paraId="6FD54CE8" w14:textId="77777777" w:rsidR="00C31317" w:rsidRPr="00C31317" w:rsidRDefault="00C31317" w:rsidP="00C31317"/>
    <w:p w14:paraId="64F45637" w14:textId="77777777" w:rsidR="00C31317" w:rsidRPr="00C31317" w:rsidRDefault="00C31317" w:rsidP="00C31317"/>
    <w:p w14:paraId="0C9C7897" w14:textId="77777777" w:rsidR="00C31317" w:rsidRPr="00C31317" w:rsidRDefault="00C31317" w:rsidP="00C31317"/>
    <w:p w14:paraId="69CAEEF4" w14:textId="77777777" w:rsidR="00C31317" w:rsidRPr="00C31317" w:rsidRDefault="00C31317" w:rsidP="00C31317"/>
    <w:p w14:paraId="293DE607" w14:textId="77777777" w:rsidR="00C31317" w:rsidRPr="00C31317" w:rsidRDefault="00C31317" w:rsidP="00C31317"/>
    <w:p w14:paraId="46AE56C9" w14:textId="77777777" w:rsidR="00C31317" w:rsidRPr="00C31317" w:rsidRDefault="00C31317" w:rsidP="00C31317"/>
    <w:p w14:paraId="2944385C" w14:textId="77777777" w:rsidR="00C31317" w:rsidRPr="00C31317" w:rsidRDefault="00C31317" w:rsidP="00C31317"/>
    <w:p w14:paraId="3932E502" w14:textId="77777777" w:rsidR="00C31317" w:rsidRPr="00C31317" w:rsidRDefault="00C31317" w:rsidP="00C31317"/>
    <w:p w14:paraId="7088516B" w14:textId="77777777" w:rsidR="00C31317" w:rsidRPr="00C31317" w:rsidRDefault="00C31317" w:rsidP="00C31317"/>
    <w:p w14:paraId="38A871F4" w14:textId="77777777" w:rsidR="00C31317" w:rsidRPr="00C31317" w:rsidRDefault="00C31317" w:rsidP="00C31317"/>
    <w:p w14:paraId="31286FB0" w14:textId="77777777" w:rsidR="00C31317" w:rsidRPr="00C31317" w:rsidRDefault="00C31317" w:rsidP="00C31317"/>
    <w:p w14:paraId="775188CD" w14:textId="77777777" w:rsidR="00C31317" w:rsidRPr="00C31317" w:rsidRDefault="00C31317" w:rsidP="00C31317"/>
    <w:p w14:paraId="0DFA26D3" w14:textId="77777777" w:rsidR="00C31317" w:rsidRPr="00C31317" w:rsidRDefault="00C31317" w:rsidP="00C31317"/>
    <w:p w14:paraId="50B013FD" w14:textId="77777777" w:rsidR="00C31317" w:rsidRPr="00C31317" w:rsidRDefault="00C31317" w:rsidP="00C31317"/>
    <w:p w14:paraId="0DFBB89D" w14:textId="77777777" w:rsidR="00C31317" w:rsidRPr="00C31317" w:rsidRDefault="00C31317" w:rsidP="00C31317"/>
    <w:p w14:paraId="0CE62180" w14:textId="77777777" w:rsidR="00C31317" w:rsidRPr="00C31317" w:rsidRDefault="00C31317" w:rsidP="00C31317"/>
    <w:p w14:paraId="739FE365" w14:textId="77777777" w:rsidR="00C31317" w:rsidRPr="00C31317" w:rsidRDefault="00C31317" w:rsidP="00C31317"/>
    <w:p w14:paraId="57E386DC" w14:textId="77777777" w:rsidR="00C31317" w:rsidRPr="00C31317" w:rsidRDefault="00C31317" w:rsidP="00C31317"/>
    <w:p w14:paraId="4EB998C9" w14:textId="77777777" w:rsidR="00C31317" w:rsidRPr="00C31317" w:rsidRDefault="00C31317" w:rsidP="00C31317"/>
    <w:p w14:paraId="41274251" w14:textId="77777777" w:rsidR="00C31317" w:rsidRPr="00C31317" w:rsidRDefault="00732E0F" w:rsidP="00C31317">
      <w:pPr>
        <w:rPr>
          <w:color w:val="000000" w:themeColor="text1"/>
        </w:rPr>
      </w:pPr>
      <w:r w:rsidRPr="00732E0F">
        <w:rPr>
          <w:noProof/>
          <w:szCs w:val="22"/>
          <w:lang w:val="es-CL"/>
        </w:rPr>
        <w:object w:dxaOrig="8420" w:dyaOrig="260" w14:anchorId="0EB014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0.1pt;height:12.5pt;mso-width-percent:0;mso-height-percent:0;mso-width-percent:0;mso-height-percent:0" o:ole="">
            <v:imagedata r:id="rId6" o:title="" cropbottom="35010f"/>
          </v:shape>
          <o:OLEObject Type="Embed" ProgID="CorelDRAW.Graphic.12" ShapeID="_x0000_i1025" DrawAspect="Content" ObjectID="_1684070000" r:id="rId7"/>
        </w:object>
      </w:r>
    </w:p>
    <w:p w14:paraId="1A27FB77" w14:textId="77777777" w:rsidR="00C31317" w:rsidRPr="00C31317" w:rsidRDefault="00C31317" w:rsidP="00C31317">
      <w:pPr>
        <w:jc w:val="right"/>
        <w:rPr>
          <w:color w:val="000000" w:themeColor="text1"/>
        </w:rPr>
      </w:pPr>
    </w:p>
    <w:p w14:paraId="0AE6B623" w14:textId="77777777" w:rsidR="00C31317" w:rsidRPr="00C31317" w:rsidRDefault="00C31317" w:rsidP="00C31317">
      <w:pPr>
        <w:jc w:val="right"/>
        <w:rPr>
          <w:color w:val="000000" w:themeColor="text1"/>
        </w:rPr>
      </w:pPr>
    </w:p>
    <w:p w14:paraId="4FE60F24" w14:textId="77777777" w:rsidR="00C31317" w:rsidRPr="00C31317" w:rsidRDefault="00C31317" w:rsidP="00C31317">
      <w:pPr>
        <w:ind w:right="474"/>
        <w:jc w:val="right"/>
        <w:rPr>
          <w:color w:val="000000" w:themeColor="text1"/>
        </w:rPr>
      </w:pPr>
      <w:r w:rsidRPr="00C31317">
        <w:rPr>
          <w:rFonts w:eastAsia="Times New Roman"/>
          <w:noProof/>
          <w:sz w:val="22"/>
          <w:lang w:eastAsia="es-CL"/>
        </w:rPr>
        <w:drawing>
          <wp:inline distT="0" distB="0" distL="0" distR="0" wp14:anchorId="5613CCEE" wp14:editId="50A9A399">
            <wp:extent cx="1864360" cy="1021715"/>
            <wp:effectExtent l="0" t="0" r="2540" b="698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BB48" w14:textId="77777777" w:rsidR="00C31317" w:rsidRPr="00C31317" w:rsidRDefault="00C31317" w:rsidP="00C31317">
      <w:pPr>
        <w:jc w:val="right"/>
      </w:pPr>
    </w:p>
    <w:p w14:paraId="6D20A5E0" w14:textId="77777777" w:rsidR="00C31317" w:rsidRPr="00C31317" w:rsidRDefault="00C31317" w:rsidP="00C31317">
      <w:pPr>
        <w:jc w:val="right"/>
      </w:pPr>
    </w:p>
    <w:p w14:paraId="188871B9" w14:textId="77777777" w:rsidR="00C31317" w:rsidRPr="00C31317" w:rsidRDefault="00C31317" w:rsidP="00C31317">
      <w:pPr>
        <w:jc w:val="right"/>
      </w:pPr>
    </w:p>
    <w:p w14:paraId="457F76B0" w14:textId="4ED47573" w:rsidR="00C31317" w:rsidRPr="00C31317" w:rsidRDefault="0056046D" w:rsidP="00C31317">
      <w:pPr>
        <w:jc w:val="right"/>
        <w:rPr>
          <w:b/>
        </w:rPr>
      </w:pPr>
      <w:r>
        <w:rPr>
          <w:b/>
        </w:rPr>
        <w:t>DOCUMENTO TÉCNICO</w:t>
      </w:r>
    </w:p>
    <w:p w14:paraId="45F9056B" w14:textId="4487C821" w:rsidR="00C31317" w:rsidRPr="00995ECB" w:rsidRDefault="00C31317" w:rsidP="00C31317">
      <w:pPr>
        <w:jc w:val="right"/>
        <w:rPr>
          <w:sz w:val="20"/>
          <w:szCs w:val="28"/>
        </w:rPr>
      </w:pPr>
      <w:r w:rsidRPr="00995ECB">
        <w:rPr>
          <w:sz w:val="20"/>
          <w:szCs w:val="28"/>
        </w:rPr>
        <w:t>Convenio de Desempeño 20</w:t>
      </w:r>
      <w:r w:rsidR="00EC011C" w:rsidRPr="00995ECB">
        <w:rPr>
          <w:sz w:val="20"/>
          <w:szCs w:val="28"/>
        </w:rPr>
        <w:t>2</w:t>
      </w:r>
      <w:r w:rsidR="0056046D" w:rsidRPr="00995ECB">
        <w:rPr>
          <w:sz w:val="20"/>
          <w:szCs w:val="28"/>
        </w:rPr>
        <w:t>1</w:t>
      </w:r>
    </w:p>
    <w:p w14:paraId="28156B5D" w14:textId="77777777" w:rsidR="00995ECB" w:rsidRPr="00C31317" w:rsidRDefault="00995ECB" w:rsidP="00C31317">
      <w:pPr>
        <w:jc w:val="right"/>
        <w:rPr>
          <w:sz w:val="18"/>
        </w:rPr>
      </w:pPr>
    </w:p>
    <w:p w14:paraId="30C0F8F9" w14:textId="77777777" w:rsidR="00995ECB" w:rsidRPr="00C50B0A" w:rsidRDefault="00C31317" w:rsidP="00995ECB">
      <w:pPr>
        <w:jc w:val="right"/>
        <w:rPr>
          <w:sz w:val="20"/>
          <w:szCs w:val="32"/>
        </w:rPr>
      </w:pPr>
      <w:r w:rsidRPr="0056046D">
        <w:rPr>
          <w:sz w:val="21"/>
          <w:szCs w:val="28"/>
        </w:rPr>
        <w:t>“</w:t>
      </w:r>
      <w:r w:rsidR="00995ECB" w:rsidRPr="00C50B0A">
        <w:rPr>
          <w:sz w:val="20"/>
          <w:szCs w:val="32"/>
        </w:rPr>
        <w:t xml:space="preserve">Estatus y posibilidades de explotación biológicamente </w:t>
      </w:r>
    </w:p>
    <w:p w14:paraId="761C322F" w14:textId="77777777" w:rsidR="00995ECB" w:rsidRPr="00C50B0A" w:rsidRDefault="00995ECB" w:rsidP="00995ECB">
      <w:pPr>
        <w:jc w:val="right"/>
        <w:rPr>
          <w:sz w:val="20"/>
          <w:szCs w:val="32"/>
        </w:rPr>
      </w:pPr>
      <w:r w:rsidRPr="00C50B0A">
        <w:rPr>
          <w:sz w:val="20"/>
          <w:szCs w:val="32"/>
        </w:rPr>
        <w:t xml:space="preserve">sustentable de anchoveta y sardina española, </w:t>
      </w:r>
    </w:p>
    <w:p w14:paraId="440BCBE8" w14:textId="32BE2B16" w:rsidR="00C31317" w:rsidRPr="0056046D" w:rsidRDefault="00995ECB" w:rsidP="00995ECB">
      <w:pPr>
        <w:jc w:val="right"/>
        <w:rPr>
          <w:sz w:val="21"/>
          <w:szCs w:val="28"/>
        </w:rPr>
      </w:pPr>
      <w:r w:rsidRPr="00C50B0A">
        <w:rPr>
          <w:sz w:val="20"/>
          <w:szCs w:val="32"/>
        </w:rPr>
        <w:t>Región de Arica y Parinacota a la Región de Antofagasta, año 2022</w:t>
      </w:r>
      <w:r w:rsidR="00C31317" w:rsidRPr="0056046D">
        <w:rPr>
          <w:sz w:val="21"/>
          <w:szCs w:val="28"/>
        </w:rPr>
        <w:t>”</w:t>
      </w:r>
    </w:p>
    <w:p w14:paraId="139A68D0" w14:textId="77777777" w:rsidR="00C31317" w:rsidRPr="00C31317" w:rsidRDefault="00C31317" w:rsidP="00C31317">
      <w:pPr>
        <w:jc w:val="right"/>
        <w:rPr>
          <w:sz w:val="20"/>
        </w:rPr>
      </w:pPr>
    </w:p>
    <w:p w14:paraId="07FF24D7" w14:textId="77777777" w:rsidR="00C31317" w:rsidRPr="00C31317" w:rsidRDefault="00C31317" w:rsidP="00C31317">
      <w:pPr>
        <w:jc w:val="right"/>
        <w:rPr>
          <w:b/>
          <w:sz w:val="18"/>
        </w:rPr>
      </w:pPr>
    </w:p>
    <w:p w14:paraId="62350B91" w14:textId="4D02C67F" w:rsidR="00C31317" w:rsidRPr="00C31317" w:rsidRDefault="00C31317" w:rsidP="00C31317">
      <w:pPr>
        <w:jc w:val="right"/>
        <w:rPr>
          <w:b/>
          <w:sz w:val="20"/>
        </w:rPr>
      </w:pPr>
      <w:r w:rsidRPr="00C31317">
        <w:rPr>
          <w:b/>
          <w:sz w:val="20"/>
        </w:rPr>
        <w:t xml:space="preserve">SUBSECRETARÍA DE ECONOMÍA Y EMT / </w:t>
      </w:r>
      <w:proofErr w:type="gramStart"/>
      <w:r w:rsidR="00995ECB">
        <w:rPr>
          <w:b/>
          <w:sz w:val="20"/>
        </w:rPr>
        <w:t>Junio</w:t>
      </w:r>
      <w:proofErr w:type="gramEnd"/>
      <w:r w:rsidR="00EC011C">
        <w:rPr>
          <w:b/>
          <w:sz w:val="20"/>
        </w:rPr>
        <w:t xml:space="preserve"> 2021</w:t>
      </w:r>
    </w:p>
    <w:p w14:paraId="2809B41C" w14:textId="77777777" w:rsidR="00C31317" w:rsidRPr="00C31317" w:rsidRDefault="00C31317" w:rsidP="00C31317">
      <w:pPr>
        <w:jc w:val="right"/>
      </w:pPr>
      <w:r w:rsidRPr="00C31317">
        <w:rPr>
          <w:noProof/>
        </w:rPr>
        <w:drawing>
          <wp:anchor distT="0" distB="0" distL="114300" distR="114300" simplePos="0" relativeHeight="251661312" behindDoc="1" locked="0" layoutInCell="1" allowOverlap="1" wp14:anchorId="16F5F5F5" wp14:editId="74E97584">
            <wp:simplePos x="0" y="0"/>
            <wp:positionH relativeFrom="margin">
              <wp:posOffset>2666365</wp:posOffset>
            </wp:positionH>
            <wp:positionV relativeFrom="paragraph">
              <wp:posOffset>35560</wp:posOffset>
            </wp:positionV>
            <wp:extent cx="3058795" cy="6108700"/>
            <wp:effectExtent l="0" t="0" r="8255" b="635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610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F685F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>REQUIRENTE</w:t>
      </w:r>
    </w:p>
    <w:p w14:paraId="5C63C1F4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 xml:space="preserve">SUBSECRETARÍA DE ECONOMÍA Y </w:t>
      </w:r>
    </w:p>
    <w:p w14:paraId="7A148561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>EMPRESAS DE MENOR TAMAÑO</w:t>
      </w:r>
    </w:p>
    <w:p w14:paraId="004DCEFB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</w:p>
    <w:p w14:paraId="440A26A9" w14:textId="62468CA6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  <w:r w:rsidRPr="00C31317">
        <w:rPr>
          <w:sz w:val="18"/>
          <w:szCs w:val="18"/>
          <w:lang w:val="pt-BR"/>
        </w:rPr>
        <w:t>Subsecretar</w:t>
      </w:r>
      <w:r w:rsidR="00AD180E">
        <w:rPr>
          <w:sz w:val="18"/>
          <w:szCs w:val="18"/>
          <w:lang w:val="pt-BR"/>
        </w:rPr>
        <w:t>io</w:t>
      </w:r>
      <w:r w:rsidRPr="00C31317">
        <w:rPr>
          <w:sz w:val="18"/>
          <w:szCs w:val="18"/>
          <w:lang w:val="pt-BR"/>
        </w:rPr>
        <w:t xml:space="preserve"> de </w:t>
      </w:r>
      <w:proofErr w:type="spellStart"/>
      <w:r w:rsidRPr="00C31317">
        <w:rPr>
          <w:sz w:val="18"/>
          <w:szCs w:val="18"/>
          <w:lang w:val="pt-BR"/>
        </w:rPr>
        <w:t>Economía</w:t>
      </w:r>
      <w:proofErr w:type="spellEnd"/>
      <w:r w:rsidRPr="00C31317">
        <w:rPr>
          <w:sz w:val="18"/>
          <w:szCs w:val="18"/>
          <w:lang w:val="pt-BR"/>
        </w:rPr>
        <w:t xml:space="preserve"> y Empresas de Menor </w:t>
      </w:r>
      <w:proofErr w:type="spellStart"/>
      <w:r w:rsidRPr="00C31317">
        <w:rPr>
          <w:sz w:val="18"/>
          <w:szCs w:val="18"/>
          <w:lang w:val="pt-BR"/>
        </w:rPr>
        <w:t>Tamaño</w:t>
      </w:r>
      <w:proofErr w:type="spellEnd"/>
    </w:p>
    <w:p w14:paraId="5479F311" w14:textId="6C9F78BA" w:rsidR="00C31317" w:rsidRPr="00C31317" w:rsidRDefault="00A87A14" w:rsidP="00C31317">
      <w:pPr>
        <w:ind w:right="191"/>
        <w:jc w:val="right"/>
        <w:rPr>
          <w:b/>
          <w:color w:val="000000"/>
          <w:sz w:val="18"/>
          <w:szCs w:val="22"/>
          <w:lang w:val="pt-BR"/>
        </w:rPr>
      </w:pPr>
      <w:proofErr w:type="spellStart"/>
      <w:r>
        <w:rPr>
          <w:b/>
          <w:color w:val="000000"/>
          <w:sz w:val="18"/>
          <w:lang w:val="pt-BR"/>
        </w:rPr>
        <w:t>Julio</w:t>
      </w:r>
      <w:proofErr w:type="spellEnd"/>
      <w:r>
        <w:rPr>
          <w:b/>
          <w:color w:val="000000"/>
          <w:sz w:val="18"/>
          <w:lang w:val="pt-BR"/>
        </w:rPr>
        <w:t xml:space="preserve"> Alberto </w:t>
      </w:r>
      <w:proofErr w:type="spellStart"/>
      <w:r>
        <w:rPr>
          <w:b/>
          <w:color w:val="000000"/>
          <w:sz w:val="18"/>
          <w:lang w:val="pt-BR"/>
        </w:rPr>
        <w:t>Pertuze</w:t>
      </w:r>
      <w:proofErr w:type="spellEnd"/>
      <w:r>
        <w:rPr>
          <w:b/>
          <w:color w:val="000000"/>
          <w:sz w:val="18"/>
          <w:lang w:val="pt-BR"/>
        </w:rPr>
        <w:t xml:space="preserve"> Salas</w:t>
      </w:r>
    </w:p>
    <w:p w14:paraId="656EBAF3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</w:p>
    <w:p w14:paraId="6406EC12" w14:textId="77777777" w:rsidR="00C31317" w:rsidRPr="00614EDC" w:rsidRDefault="00C31317" w:rsidP="00C31317">
      <w:pPr>
        <w:ind w:right="191"/>
        <w:jc w:val="right"/>
        <w:rPr>
          <w:b/>
          <w:bCs/>
          <w:sz w:val="18"/>
          <w:szCs w:val="18"/>
          <w:lang w:val="es-CL"/>
        </w:rPr>
      </w:pPr>
      <w:r w:rsidRPr="00614EDC">
        <w:rPr>
          <w:b/>
          <w:bCs/>
          <w:sz w:val="18"/>
          <w:szCs w:val="18"/>
        </w:rPr>
        <w:t>EJECUTOR</w:t>
      </w:r>
    </w:p>
    <w:p w14:paraId="789B48AD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>INSTITUTO DE FOMENTO PESQUERO, IFOP</w:t>
      </w:r>
    </w:p>
    <w:p w14:paraId="78400264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ES"/>
        </w:rPr>
      </w:pPr>
    </w:p>
    <w:p w14:paraId="4AA8A5BF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CL"/>
        </w:rPr>
      </w:pPr>
      <w:r w:rsidRPr="00C31317">
        <w:rPr>
          <w:sz w:val="18"/>
          <w:szCs w:val="18"/>
        </w:rPr>
        <w:t>Director Ejecutivo</w:t>
      </w:r>
    </w:p>
    <w:p w14:paraId="42EB6E1F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 xml:space="preserve">Luis </w:t>
      </w:r>
      <w:proofErr w:type="spellStart"/>
      <w:r w:rsidRPr="00C31317">
        <w:rPr>
          <w:b/>
          <w:sz w:val="18"/>
          <w:szCs w:val="18"/>
        </w:rPr>
        <w:t>Parot</w:t>
      </w:r>
      <w:proofErr w:type="spellEnd"/>
      <w:r w:rsidRPr="00C31317">
        <w:rPr>
          <w:b/>
          <w:sz w:val="18"/>
          <w:szCs w:val="18"/>
        </w:rPr>
        <w:t xml:space="preserve"> Donoso</w:t>
      </w:r>
    </w:p>
    <w:p w14:paraId="5CEC7E04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77AB48B9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>Jefe (I) División Investigación Pesquera</w:t>
      </w:r>
    </w:p>
    <w:p w14:paraId="0111E948" w14:textId="77777777" w:rsidR="00C31317" w:rsidRPr="00C31317" w:rsidRDefault="00C31317" w:rsidP="00C31317">
      <w:pPr>
        <w:ind w:right="191"/>
        <w:jc w:val="right"/>
        <w:rPr>
          <w:b/>
          <w:color w:val="000000"/>
          <w:sz w:val="18"/>
          <w:szCs w:val="18"/>
        </w:rPr>
      </w:pPr>
      <w:r w:rsidRPr="00C31317">
        <w:rPr>
          <w:b/>
          <w:color w:val="000000"/>
          <w:sz w:val="18"/>
          <w:szCs w:val="18"/>
        </w:rPr>
        <w:t>Sergio Lillo Vega</w:t>
      </w:r>
    </w:p>
    <w:p w14:paraId="272F1D3D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55817BD6" w14:textId="77777777" w:rsidR="00C31317" w:rsidRPr="00614EDC" w:rsidRDefault="00C31317" w:rsidP="00C31317">
      <w:pPr>
        <w:ind w:right="191"/>
        <w:jc w:val="right"/>
        <w:rPr>
          <w:b/>
          <w:bCs/>
          <w:sz w:val="18"/>
          <w:szCs w:val="18"/>
        </w:rPr>
      </w:pPr>
      <w:r w:rsidRPr="00614EDC">
        <w:rPr>
          <w:b/>
          <w:bCs/>
          <w:sz w:val="18"/>
          <w:szCs w:val="18"/>
        </w:rPr>
        <w:t>JEFE DE PROYECTO</w:t>
      </w:r>
    </w:p>
    <w:p w14:paraId="36E6EE2C" w14:textId="544BDC95" w:rsidR="00884CE6" w:rsidRDefault="00884CE6" w:rsidP="00884CE6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>Juan Carlos Quiroz Espinosa</w:t>
      </w:r>
    </w:p>
    <w:p w14:paraId="7D5A2EB8" w14:textId="77777777" w:rsidR="00884CE6" w:rsidRDefault="00884CE6" w:rsidP="00884CE6">
      <w:pPr>
        <w:ind w:right="191"/>
        <w:jc w:val="right"/>
        <w:rPr>
          <w:sz w:val="18"/>
          <w:szCs w:val="18"/>
        </w:rPr>
      </w:pPr>
    </w:p>
    <w:p w14:paraId="2BFC1E8B" w14:textId="7E85C57B" w:rsid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614EDC">
        <w:rPr>
          <w:b/>
          <w:sz w:val="18"/>
          <w:szCs w:val="18"/>
        </w:rPr>
        <w:t>AUTORES</w:t>
      </w:r>
    </w:p>
    <w:p w14:paraId="6CF60D98" w14:textId="6EF3D9C0" w:rsidR="00995ECB" w:rsidRPr="00995ECB" w:rsidRDefault="00995ECB" w:rsidP="00C31317">
      <w:pPr>
        <w:ind w:right="191"/>
        <w:jc w:val="right"/>
        <w:rPr>
          <w:bCs/>
          <w:sz w:val="18"/>
          <w:szCs w:val="18"/>
        </w:rPr>
      </w:pPr>
      <w:r w:rsidRPr="00995ECB">
        <w:rPr>
          <w:bCs/>
          <w:sz w:val="18"/>
          <w:szCs w:val="18"/>
        </w:rPr>
        <w:t>Fernando Espíndola Rebolledo</w:t>
      </w:r>
    </w:p>
    <w:p w14:paraId="022C77CB" w14:textId="1B03B3D6" w:rsid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María José Zúñiga </w:t>
      </w:r>
      <w:proofErr w:type="spellStart"/>
      <w:r w:rsidRPr="00C31317">
        <w:rPr>
          <w:sz w:val="18"/>
          <w:szCs w:val="18"/>
        </w:rPr>
        <w:t>Basualto</w:t>
      </w:r>
      <w:proofErr w:type="spellEnd"/>
    </w:p>
    <w:p w14:paraId="7EFC4A2F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Doris </w:t>
      </w:r>
      <w:proofErr w:type="spellStart"/>
      <w:r w:rsidRPr="00C31317">
        <w:rPr>
          <w:sz w:val="18"/>
          <w:szCs w:val="18"/>
        </w:rPr>
        <w:t>Bucarey</w:t>
      </w:r>
      <w:proofErr w:type="spellEnd"/>
      <w:r w:rsidRPr="00C31317">
        <w:rPr>
          <w:sz w:val="18"/>
          <w:szCs w:val="18"/>
        </w:rPr>
        <w:t xml:space="preserve"> Sepúlveda</w:t>
      </w:r>
    </w:p>
    <w:p w14:paraId="173E0B1B" w14:textId="11B18BA5" w:rsidR="00C31317" w:rsidRPr="00C31317" w:rsidRDefault="00FE5D27" w:rsidP="00614EDC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>Juan Carlos Quiroz Espinosa</w:t>
      </w:r>
    </w:p>
    <w:p w14:paraId="423CD37D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328A4398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145AFAB5" w14:textId="77777777" w:rsidR="00364C0F" w:rsidRPr="00C31317" w:rsidRDefault="00364C0F">
      <w:pPr>
        <w:rPr>
          <w:b/>
          <w:bCs/>
        </w:rPr>
      </w:pPr>
    </w:p>
    <w:sectPr w:rsidR="00364C0F" w:rsidRPr="00C313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147A2"/>
    <w:multiLevelType w:val="hybridMultilevel"/>
    <w:tmpl w:val="B176A462"/>
    <w:lvl w:ilvl="0" w:tplc="D7D825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56EE8"/>
    <w:multiLevelType w:val="hybridMultilevel"/>
    <w:tmpl w:val="57826B36"/>
    <w:lvl w:ilvl="0" w:tplc="54CA2412">
      <w:start w:val="1"/>
      <w:numFmt w:val="bullet"/>
      <w:pStyle w:val="Titulo6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796167"/>
    <w:multiLevelType w:val="multilevel"/>
    <w:tmpl w:val="BAE0AFB2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06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317"/>
    <w:rsid w:val="00024617"/>
    <w:rsid w:val="00035BD4"/>
    <w:rsid w:val="00037681"/>
    <w:rsid w:val="00047150"/>
    <w:rsid w:val="00055060"/>
    <w:rsid w:val="002D7CAE"/>
    <w:rsid w:val="002E407F"/>
    <w:rsid w:val="00364C0F"/>
    <w:rsid w:val="003F6226"/>
    <w:rsid w:val="00412148"/>
    <w:rsid w:val="00485502"/>
    <w:rsid w:val="004A61E8"/>
    <w:rsid w:val="0056046D"/>
    <w:rsid w:val="00583EA9"/>
    <w:rsid w:val="00614970"/>
    <w:rsid w:val="00614EDC"/>
    <w:rsid w:val="00625B41"/>
    <w:rsid w:val="006A2CCF"/>
    <w:rsid w:val="006E0EE5"/>
    <w:rsid w:val="00704B1B"/>
    <w:rsid w:val="00724310"/>
    <w:rsid w:val="00732E0F"/>
    <w:rsid w:val="00812090"/>
    <w:rsid w:val="0082606D"/>
    <w:rsid w:val="00884CE6"/>
    <w:rsid w:val="008859A7"/>
    <w:rsid w:val="00967316"/>
    <w:rsid w:val="0097034C"/>
    <w:rsid w:val="00995ECB"/>
    <w:rsid w:val="00A87A14"/>
    <w:rsid w:val="00AA7A1A"/>
    <w:rsid w:val="00AD180E"/>
    <w:rsid w:val="00BA029F"/>
    <w:rsid w:val="00C31317"/>
    <w:rsid w:val="00C31ABC"/>
    <w:rsid w:val="00C50080"/>
    <w:rsid w:val="00C50B0A"/>
    <w:rsid w:val="00D37087"/>
    <w:rsid w:val="00D4087F"/>
    <w:rsid w:val="00D65B02"/>
    <w:rsid w:val="00D95215"/>
    <w:rsid w:val="00E8334B"/>
    <w:rsid w:val="00EC011C"/>
    <w:rsid w:val="00FE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A61CB2"/>
  <w15:chartTrackingRefBased/>
  <w15:docId w15:val="{60A84B33-64D7-4264-9580-0EDF17FE7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317"/>
    <w:pPr>
      <w:spacing w:after="0" w:line="240" w:lineRule="auto"/>
      <w:jc w:val="both"/>
    </w:pPr>
    <w:rPr>
      <w:rFonts w:ascii="Arial Narrow" w:hAnsi="Arial Narrow"/>
      <w:sz w:val="24"/>
      <w:szCs w:val="24"/>
      <w:lang w:val="es"/>
    </w:rPr>
  </w:style>
  <w:style w:type="paragraph" w:styleId="Ttulo1">
    <w:name w:val="heading 1"/>
    <w:basedOn w:val="Normal"/>
    <w:next w:val="Normal"/>
    <w:link w:val="Ttulo1Car"/>
    <w:uiPriority w:val="9"/>
    <w:qFormat/>
    <w:rsid w:val="00AA7A1A"/>
    <w:pPr>
      <w:keepNext/>
      <w:keepLines/>
      <w:pBdr>
        <w:bottom w:val="single" w:sz="4" w:space="1" w:color="auto"/>
      </w:pBdr>
      <w:spacing w:before="24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val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7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val="es-CL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7A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lang w:val="es-C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715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es-C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715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es-C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715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es-C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715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7A1A"/>
    <w:pPr>
      <w:spacing w:before="240" w:after="240"/>
      <w:ind w:left="720"/>
      <w:contextualSpacing/>
    </w:pPr>
    <w:rPr>
      <w:szCs w:val="22"/>
      <w:lang w:val="es-CL"/>
    </w:rPr>
  </w:style>
  <w:style w:type="paragraph" w:customStyle="1" w:styleId="ANEXOS">
    <w:name w:val="ANEXOS"/>
    <w:basedOn w:val="Ttulo9"/>
    <w:link w:val="ANEXOSCar"/>
    <w:rsid w:val="00047150"/>
    <w:pPr>
      <w:pBdr>
        <w:bottom w:val="single" w:sz="4" w:space="1" w:color="auto"/>
      </w:pBdr>
      <w:spacing w:after="240"/>
      <w:jc w:val="right"/>
    </w:pPr>
    <w:rPr>
      <w:rFonts w:ascii="Arial Black" w:hAnsi="Arial Black"/>
      <w:b/>
      <w:i w:val="0"/>
      <w:sz w:val="48"/>
    </w:rPr>
  </w:style>
  <w:style w:type="character" w:customStyle="1" w:styleId="ANEXOSCar">
    <w:name w:val="ANEXOS Car"/>
    <w:basedOn w:val="Fuentedeprrafopredeter"/>
    <w:link w:val="ANEXOS"/>
    <w:rsid w:val="00047150"/>
    <w:rPr>
      <w:rFonts w:ascii="Arial Black" w:eastAsiaTheme="majorEastAsia" w:hAnsi="Arial Black" w:cstheme="majorBidi"/>
      <w:b/>
      <w:iCs/>
      <w:color w:val="272727" w:themeColor="text1" w:themeTint="D8"/>
      <w:sz w:val="4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71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Figura">
    <w:name w:val="Figura"/>
    <w:basedOn w:val="Normal"/>
    <w:link w:val="FiguraCar"/>
    <w:rsid w:val="00047150"/>
    <w:pPr>
      <w:spacing w:line="259" w:lineRule="auto"/>
      <w:ind w:left="1134" w:hanging="1134"/>
    </w:pPr>
    <w:rPr>
      <w:sz w:val="22"/>
      <w:lang w:val="es-ES_tradnl" w:eastAsia="es-CL"/>
    </w:rPr>
  </w:style>
  <w:style w:type="character" w:customStyle="1" w:styleId="FiguraCar">
    <w:name w:val="Figura Car"/>
    <w:basedOn w:val="Fuentedeprrafopredeter"/>
    <w:link w:val="Figura"/>
    <w:rsid w:val="00047150"/>
    <w:rPr>
      <w:rFonts w:ascii="Arial Narrow" w:hAnsi="Arial Narrow"/>
      <w:szCs w:val="24"/>
      <w:lang w:val="es-ES_tradnl" w:eastAsia="es-CL"/>
    </w:rPr>
  </w:style>
  <w:style w:type="paragraph" w:customStyle="1" w:styleId="Tabla">
    <w:name w:val="Tabla"/>
    <w:basedOn w:val="Normal"/>
    <w:link w:val="TablaCar"/>
    <w:rsid w:val="00047150"/>
    <w:pPr>
      <w:jc w:val="center"/>
    </w:pPr>
    <w:rPr>
      <w:rFonts w:eastAsia="Calibri" w:cs="Times New Roman"/>
      <w:sz w:val="22"/>
      <w:lang w:val="es-ES_tradnl" w:eastAsia="es-ES"/>
    </w:rPr>
  </w:style>
  <w:style w:type="character" w:customStyle="1" w:styleId="TablaCar">
    <w:name w:val="Tabla Car"/>
    <w:basedOn w:val="Fuentedeprrafopredeter"/>
    <w:link w:val="Tabla"/>
    <w:rsid w:val="00047150"/>
    <w:rPr>
      <w:rFonts w:ascii="Arial Narrow" w:eastAsia="Calibri" w:hAnsi="Arial Narrow" w:cs="Times New Roman"/>
      <w:lang w:val="es-ES_tradnl" w:eastAsia="es-ES"/>
    </w:rPr>
  </w:style>
  <w:style w:type="paragraph" w:customStyle="1" w:styleId="Titulo6">
    <w:name w:val="Titulo 6"/>
    <w:basedOn w:val="Normal"/>
    <w:link w:val="Titulo6Car"/>
    <w:rsid w:val="00047150"/>
    <w:pPr>
      <w:numPr>
        <w:numId w:val="6"/>
      </w:numPr>
      <w:spacing w:after="240" w:line="259" w:lineRule="auto"/>
      <w:ind w:left="426" w:hanging="426"/>
    </w:pPr>
    <w:rPr>
      <w:rFonts w:ascii="Verdana" w:hAnsi="Verdana" w:cs="Arial"/>
      <w:color w:val="000000" w:themeColor="text1"/>
      <w:sz w:val="20"/>
    </w:rPr>
  </w:style>
  <w:style w:type="character" w:customStyle="1" w:styleId="Titulo6Car">
    <w:name w:val="Titulo 6 Car"/>
    <w:basedOn w:val="Fuentedeprrafopredeter"/>
    <w:link w:val="Titulo6"/>
    <w:rsid w:val="00047150"/>
    <w:rPr>
      <w:rFonts w:ascii="Verdana" w:hAnsi="Verdana" w:cs="Arial"/>
      <w:color w:val="000000" w:themeColor="text1"/>
      <w:sz w:val="20"/>
      <w:szCs w:val="24"/>
    </w:rPr>
  </w:style>
  <w:style w:type="paragraph" w:customStyle="1" w:styleId="Indice">
    <w:name w:val="Indice"/>
    <w:basedOn w:val="Normal"/>
    <w:link w:val="IndiceCar"/>
    <w:rsid w:val="00047150"/>
    <w:pPr>
      <w:spacing w:line="276" w:lineRule="auto"/>
    </w:pPr>
    <w:rPr>
      <w:rFonts w:eastAsia="Calibri" w:cs="Times New Roman"/>
    </w:rPr>
  </w:style>
  <w:style w:type="character" w:customStyle="1" w:styleId="IndiceCar">
    <w:name w:val="Indice Car"/>
    <w:link w:val="Indice"/>
    <w:rsid w:val="00047150"/>
    <w:rPr>
      <w:rFonts w:ascii="Arial Narrow" w:eastAsia="Calibri" w:hAnsi="Arial Narrow" w:cs="Times New Roman"/>
      <w:sz w:val="24"/>
      <w:szCs w:val="24"/>
    </w:rPr>
  </w:style>
  <w:style w:type="paragraph" w:customStyle="1" w:styleId="Prrafodelista2">
    <w:name w:val="Párrafo de lista2"/>
    <w:basedOn w:val="Normal"/>
    <w:uiPriority w:val="99"/>
    <w:rsid w:val="00047150"/>
    <w:pPr>
      <w:spacing w:after="200" w:line="276" w:lineRule="auto"/>
      <w:ind w:left="1134" w:hanging="1134"/>
    </w:pPr>
    <w:rPr>
      <w:rFonts w:eastAsia="Times New Roman" w:cs="Times New Roman"/>
    </w:rPr>
  </w:style>
  <w:style w:type="paragraph" w:customStyle="1" w:styleId="FirstParagraph">
    <w:name w:val="First Paragraph"/>
    <w:basedOn w:val="Textoindependiente"/>
    <w:next w:val="Textoindependiente"/>
    <w:uiPriority w:val="99"/>
    <w:rsid w:val="00047150"/>
    <w:pPr>
      <w:spacing w:before="180" w:after="180"/>
      <w:jc w:val="left"/>
    </w:pPr>
    <w:rPr>
      <w:rFonts w:asciiTheme="minorHAnsi" w:hAnsiTheme="minorHAnsi"/>
      <w:szCs w:val="24"/>
      <w:lang w:val="en-US" w:eastAsia="en-US"/>
    </w:rPr>
  </w:style>
  <w:style w:type="paragraph" w:styleId="Textoindependiente">
    <w:name w:val="Body Text"/>
    <w:basedOn w:val="Normal"/>
    <w:link w:val="TextoindependienteCar"/>
    <w:uiPriority w:val="99"/>
    <w:rsid w:val="00047150"/>
    <w:pPr>
      <w:spacing w:after="120"/>
    </w:pPr>
    <w:rPr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47150"/>
    <w:rPr>
      <w:rFonts w:ascii="Arial Narrow" w:hAnsi="Arial Narrow"/>
      <w:sz w:val="24"/>
      <w:szCs w:val="20"/>
      <w:lang w:val="es-ES_tradnl" w:eastAsia="es-ES"/>
    </w:rPr>
  </w:style>
  <w:style w:type="paragraph" w:customStyle="1" w:styleId="Compact">
    <w:name w:val="Compact"/>
    <w:basedOn w:val="Textoindependiente"/>
    <w:uiPriority w:val="99"/>
    <w:rsid w:val="00047150"/>
    <w:pPr>
      <w:spacing w:before="36" w:after="36"/>
      <w:jc w:val="left"/>
    </w:pPr>
    <w:rPr>
      <w:rFonts w:asciiTheme="minorHAnsi" w:hAnsiTheme="minorHAnsi"/>
      <w:szCs w:val="24"/>
      <w:lang w:val="en-US" w:eastAsia="en-US"/>
    </w:rPr>
  </w:style>
  <w:style w:type="paragraph" w:customStyle="1" w:styleId="Figure">
    <w:name w:val="Figure"/>
    <w:basedOn w:val="Normal"/>
    <w:link w:val="FigureChar"/>
    <w:rsid w:val="00047150"/>
    <w:pPr>
      <w:keepNext/>
      <w:spacing w:after="200" w:line="276" w:lineRule="auto"/>
    </w:pPr>
    <w:rPr>
      <w:rFonts w:asciiTheme="minorHAnsi" w:hAnsiTheme="minorHAnsi"/>
      <w:noProof/>
      <w:sz w:val="22"/>
      <w:lang w:val="en-US"/>
    </w:rPr>
  </w:style>
  <w:style w:type="character" w:customStyle="1" w:styleId="FigureChar">
    <w:name w:val="Figure Char"/>
    <w:basedOn w:val="Fuentedeprrafopredeter"/>
    <w:link w:val="Figure"/>
    <w:locked/>
    <w:rsid w:val="00047150"/>
    <w:rPr>
      <w:noProof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AA7A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A7A1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A7A1A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715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715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715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Descripcin">
    <w:name w:val="caption"/>
    <w:basedOn w:val="Normal"/>
    <w:next w:val="Normal"/>
    <w:link w:val="DescripcinCar"/>
    <w:uiPriority w:val="35"/>
    <w:semiHidden/>
    <w:unhideWhenUsed/>
    <w:qFormat/>
    <w:rsid w:val="00047150"/>
    <w:pPr>
      <w:spacing w:after="200"/>
    </w:pPr>
    <w:rPr>
      <w:i/>
      <w:iCs/>
      <w:color w:val="44546A" w:themeColor="text2"/>
      <w:sz w:val="18"/>
      <w:szCs w:val="18"/>
      <w:lang w:val="es-CL"/>
    </w:rPr>
  </w:style>
  <w:style w:type="character" w:customStyle="1" w:styleId="DescripcinCar">
    <w:name w:val="Descripción Car"/>
    <w:basedOn w:val="Fuentedeprrafopredeter"/>
    <w:link w:val="Descripcin"/>
    <w:uiPriority w:val="35"/>
    <w:semiHidden/>
    <w:rsid w:val="00047150"/>
    <w:rPr>
      <w:rFonts w:ascii="Arial Narrow" w:hAnsi="Arial Narrow"/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04715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CL"/>
    </w:rPr>
  </w:style>
  <w:style w:type="character" w:customStyle="1" w:styleId="TtuloCar">
    <w:name w:val="Título Car"/>
    <w:basedOn w:val="Fuentedeprrafopredeter"/>
    <w:link w:val="Ttulo"/>
    <w:uiPriority w:val="10"/>
    <w:rsid w:val="000471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7150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CL"/>
    </w:rPr>
  </w:style>
  <w:style w:type="character" w:customStyle="1" w:styleId="SubttuloCar">
    <w:name w:val="Subtítulo Car"/>
    <w:basedOn w:val="Fuentedeprrafopredeter"/>
    <w:link w:val="Subttulo"/>
    <w:uiPriority w:val="11"/>
    <w:rsid w:val="00047150"/>
    <w:rPr>
      <w:rFonts w:eastAsiaTheme="minorEastAsia"/>
      <w:color w:val="5A5A5A" w:themeColor="text1" w:themeTint="A5"/>
      <w:spacing w:val="15"/>
    </w:rPr>
  </w:style>
  <w:style w:type="paragraph" w:styleId="Fecha">
    <w:name w:val="Date"/>
    <w:next w:val="Textoindependiente"/>
    <w:link w:val="FechaCar"/>
    <w:uiPriority w:val="99"/>
    <w:rsid w:val="00047150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FechaCar">
    <w:name w:val="Fecha Car"/>
    <w:basedOn w:val="Fuentedeprrafopredeter"/>
    <w:link w:val="Fecha"/>
    <w:uiPriority w:val="99"/>
    <w:rsid w:val="00047150"/>
    <w:rPr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047150"/>
    <w:rPr>
      <w:b/>
      <w:bCs/>
    </w:rPr>
  </w:style>
  <w:style w:type="character" w:styleId="nfasis">
    <w:name w:val="Emphasis"/>
    <w:uiPriority w:val="20"/>
    <w:qFormat/>
    <w:rsid w:val="00047150"/>
    <w:rPr>
      <w:i/>
      <w:iCs/>
    </w:rPr>
  </w:style>
  <w:style w:type="paragraph" w:styleId="Sinespaciado">
    <w:name w:val="No Spacing"/>
    <w:link w:val="SinespaciadoCar"/>
    <w:uiPriority w:val="1"/>
    <w:qFormat/>
    <w:rsid w:val="00047150"/>
    <w:pPr>
      <w:spacing w:after="0" w:line="240" w:lineRule="auto"/>
      <w:jc w:val="both"/>
    </w:pPr>
    <w:rPr>
      <w:rFonts w:ascii="Arial Narrow" w:hAnsi="Arial Narrow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47150"/>
    <w:rPr>
      <w:rFonts w:ascii="Arial Narrow" w:hAnsi="Arial Narrow"/>
      <w:sz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715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  <w:szCs w:val="22"/>
      <w:lang w:val="es-C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7150"/>
    <w:rPr>
      <w:rFonts w:ascii="Arial Narrow" w:hAnsi="Arial Narrow"/>
      <w:i/>
      <w:iCs/>
      <w:color w:val="4472C4" w:themeColor="accent1"/>
      <w:sz w:val="24"/>
    </w:rPr>
  </w:style>
  <w:style w:type="character" w:styleId="nfasissutil">
    <w:name w:val="Subtle Emphasis"/>
    <w:uiPriority w:val="19"/>
    <w:qFormat/>
    <w:rsid w:val="00047150"/>
    <w:rPr>
      <w:i/>
      <w:iCs/>
      <w:color w:val="404040" w:themeColor="text1" w:themeTint="BF"/>
    </w:rPr>
  </w:style>
  <w:style w:type="character" w:styleId="Ttulodellibro">
    <w:name w:val="Book Title"/>
    <w:uiPriority w:val="33"/>
    <w:qFormat/>
    <w:rsid w:val="00047150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047150"/>
    <w:pPr>
      <w:pBdr>
        <w:bottom w:val="none" w:sz="0" w:space="0" w:color="auto"/>
      </w:pBdr>
      <w:jc w:val="both"/>
      <w:outlineLvl w:val="9"/>
    </w:pPr>
    <w:rPr>
      <w:b w:val="0"/>
      <w:bCs w:val="0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7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9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3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2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124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 Zuniga</dc:creator>
  <cp:keywords/>
  <dc:description/>
  <cp:lastModifiedBy>maria jose zuñiga basualto</cp:lastModifiedBy>
  <cp:revision>21</cp:revision>
  <dcterms:created xsi:type="dcterms:W3CDTF">2020-07-22T02:19:00Z</dcterms:created>
  <dcterms:modified xsi:type="dcterms:W3CDTF">2021-06-01T20:27:00Z</dcterms:modified>
</cp:coreProperties>
</file>