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DA1E" w14:textId="7215287B" w:rsidR="006C2309" w:rsidRPr="006C2309" w:rsidRDefault="006C2309" w:rsidP="00E06F4A">
      <w:pPr>
        <w:jc w:val="center"/>
        <w:rPr>
          <w:b/>
          <w:bCs/>
          <w:sz w:val="32"/>
          <w:szCs w:val="32"/>
          <w:u w:val="single"/>
        </w:rPr>
      </w:pPr>
      <w:r w:rsidRPr="006C2309">
        <w:rPr>
          <w:b/>
          <w:bCs/>
          <w:sz w:val="32"/>
          <w:szCs w:val="32"/>
          <w:u w:val="single"/>
        </w:rPr>
        <w:t>Predicción del Abandono Escolar en Nivel Secundario - Tierra del Fuego</w:t>
      </w:r>
    </w:p>
    <w:p w14:paraId="7B56B209" w14:textId="73392389" w:rsidR="006C2309" w:rsidRDefault="006C2309" w:rsidP="00E06F4A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5C8693D1" w14:textId="3FE2D01D" w:rsidR="00B012E5" w:rsidRPr="00B012E5" w:rsidRDefault="00B012E5" w:rsidP="00E06F4A">
      <w:pPr>
        <w:jc w:val="both"/>
        <w:rPr>
          <w:b/>
          <w:bCs/>
        </w:rPr>
      </w:pPr>
      <w:r w:rsidRPr="00B012E5">
        <w:rPr>
          <w:b/>
          <w:bCs/>
        </w:rPr>
        <w:t>Contexto:</w:t>
      </w:r>
    </w:p>
    <w:p w14:paraId="31E19EC1" w14:textId="77777777" w:rsidR="00B012E5" w:rsidRPr="00B012E5" w:rsidRDefault="00B012E5" w:rsidP="00E06F4A">
      <w:pPr>
        <w:ind w:firstLine="708"/>
        <w:jc w:val="both"/>
      </w:pPr>
      <w:r w:rsidRPr="00B012E5">
        <w:t>Tierra del Fuego presenta desafíos particulares en su sistema educativo debido a su geografía, distribución poblacional y condiciones sociales. Detectar a tiempo los factores que inciden en el abandono puede permitir acciones preventivas por parte de los equipos educativos y de gestión, mejorando la trayectoria escolar de los estudiantes.</w:t>
      </w:r>
    </w:p>
    <w:p w14:paraId="3794262F" w14:textId="14849D33" w:rsidR="00B012E5" w:rsidRPr="00B012E5" w:rsidRDefault="00B012E5" w:rsidP="00E06F4A">
      <w:pPr>
        <w:ind w:firstLine="708"/>
        <w:jc w:val="both"/>
      </w:pPr>
      <w:r w:rsidRPr="00B012E5">
        <w:t>Este proyecto tiene como objetivo predecir la probabilidad de abandono escolar en el nivel secundario en la provincia de Tierra del Fuego, utilizando técnicas de </w:t>
      </w:r>
      <w:r w:rsidRPr="001169C0">
        <w:t>Aprendizaje Automático</w:t>
      </w:r>
      <w:r w:rsidRPr="00B012E5">
        <w:t>. Se parte de datos oficiales que incluyen tasas de abandono interanual, promoción efectiva, sobreedad, repitencia y matrícula. El modelo busca identificar patrones que permitan anticipar el abandono, especialmente en sectores vulnerables.</w:t>
      </w:r>
    </w:p>
    <w:p w14:paraId="4989AB45" w14:textId="77777777" w:rsidR="00B012E5" w:rsidRPr="00B012E5" w:rsidRDefault="00B012E5" w:rsidP="00E06F4A">
      <w:pPr>
        <w:jc w:val="both"/>
        <w:rPr>
          <w:b/>
          <w:bCs/>
        </w:rPr>
      </w:pPr>
      <w:r w:rsidRPr="00B012E5">
        <w:rPr>
          <w:b/>
          <w:bCs/>
        </w:rPr>
        <w:t>Objetivo: </w:t>
      </w:r>
    </w:p>
    <w:p w14:paraId="417C59DF" w14:textId="136547A4" w:rsidR="00B012E5" w:rsidRPr="00B012E5" w:rsidRDefault="00B012E5" w:rsidP="00E06F4A">
      <w:pPr>
        <w:pStyle w:val="Prrafodelista"/>
        <w:numPr>
          <w:ilvl w:val="0"/>
          <w:numId w:val="7"/>
        </w:numPr>
        <w:jc w:val="both"/>
      </w:pPr>
      <w:r w:rsidRPr="00B012E5">
        <w:t>Desarrollar un modelo de clasificación que prediga la probabilidad de abandono escolar en el nivel secundario, en función de variables como promoción efectiva, sobreedad, repitencia, tipo de gestión educativa y matrícula.</w:t>
      </w:r>
    </w:p>
    <w:p w14:paraId="5A9097C0" w14:textId="1183FAD9" w:rsidR="00B012E5" w:rsidRPr="00B012E5" w:rsidRDefault="00B012E5" w:rsidP="00E06F4A">
      <w:pPr>
        <w:pStyle w:val="Prrafodelista"/>
        <w:numPr>
          <w:ilvl w:val="0"/>
          <w:numId w:val="7"/>
        </w:numPr>
        <w:jc w:val="both"/>
      </w:pPr>
      <w:r w:rsidRPr="00B012E5">
        <w:t>Identificar variables que determinen poblaciones de riesgo.</w:t>
      </w:r>
    </w:p>
    <w:p w14:paraId="2BFC5E3A" w14:textId="77777777" w:rsidR="000E3EE5" w:rsidRDefault="000E3EE5" w:rsidP="00E06F4A">
      <w:pPr>
        <w:jc w:val="both"/>
        <w:rPr>
          <w:b/>
          <w:bCs/>
        </w:rPr>
      </w:pPr>
    </w:p>
    <w:p w14:paraId="781A957C" w14:textId="394876A5" w:rsidR="00B012E5" w:rsidRPr="00B012E5" w:rsidRDefault="00B012E5" w:rsidP="00E06F4A">
      <w:pPr>
        <w:jc w:val="both"/>
        <w:rPr>
          <w:b/>
          <w:bCs/>
        </w:rPr>
      </w:pPr>
      <w:proofErr w:type="spellStart"/>
      <w:r w:rsidRPr="00B012E5">
        <w:rPr>
          <w:b/>
          <w:bCs/>
        </w:rPr>
        <w:t>Datasets</w:t>
      </w:r>
      <w:proofErr w:type="spellEnd"/>
      <w:r w:rsidRPr="00B012E5">
        <w:rPr>
          <w:b/>
          <w:bCs/>
        </w:rPr>
        <w:t xml:space="preserve"> utilizados:</w:t>
      </w:r>
    </w:p>
    <w:p w14:paraId="2EE5B61A" w14:textId="1F91D942" w:rsidR="00B012E5" w:rsidRPr="00B012E5" w:rsidRDefault="00B012E5" w:rsidP="00E06F4A">
      <w:pPr>
        <w:pStyle w:val="Prrafodelista"/>
        <w:numPr>
          <w:ilvl w:val="0"/>
          <w:numId w:val="8"/>
        </w:numPr>
        <w:jc w:val="both"/>
      </w:pPr>
      <w:r w:rsidRPr="00F71B0C">
        <w:rPr>
          <w:b/>
          <w:bCs/>
          <w:i/>
          <w:iCs/>
        </w:rPr>
        <w:t>04-1-10-Secundario-comun.-Repitentes-por-sector-de-gestion-y-ano-de-estudio.-2008-2021.xlsx</w:t>
      </w:r>
    </w:p>
    <w:p w14:paraId="7FCBD047" w14:textId="77777777" w:rsidR="00E06F4A" w:rsidRDefault="00B012E5" w:rsidP="00E06F4A">
      <w:pPr>
        <w:jc w:val="both"/>
      </w:pPr>
      <w:r w:rsidRPr="00B012E5">
        <w:t>Cantidad de instancias: 28</w:t>
      </w:r>
    </w:p>
    <w:p w14:paraId="3D87C742" w14:textId="4902369E" w:rsidR="00B012E5" w:rsidRPr="00B012E5" w:rsidRDefault="00B012E5" w:rsidP="00E06F4A">
      <w:pPr>
        <w:jc w:val="both"/>
      </w:pPr>
      <w:r w:rsidRPr="00B012E5">
        <w:t>Cantidad de columnas: 27</w:t>
      </w:r>
    </w:p>
    <w:p w14:paraId="1CF3F137" w14:textId="77777777" w:rsidR="00B012E5" w:rsidRPr="00B012E5" w:rsidRDefault="00B012E5" w:rsidP="00E06F4A">
      <w:pPr>
        <w:jc w:val="both"/>
      </w:pPr>
      <w:r w:rsidRPr="00B012E5">
        <w:t>Variables principales:</w:t>
      </w:r>
    </w:p>
    <w:p w14:paraId="55799456" w14:textId="77777777" w:rsidR="00B012E5" w:rsidRPr="00B012E5" w:rsidRDefault="00B012E5" w:rsidP="00E06F4A">
      <w:pPr>
        <w:numPr>
          <w:ilvl w:val="0"/>
          <w:numId w:val="1"/>
        </w:numPr>
        <w:jc w:val="both"/>
      </w:pPr>
      <w:r w:rsidRPr="00B012E5">
        <w:t>Año</w:t>
      </w:r>
    </w:p>
    <w:p w14:paraId="343C7A6A" w14:textId="77777777" w:rsidR="00B012E5" w:rsidRPr="00B012E5" w:rsidRDefault="00B012E5" w:rsidP="00E06F4A">
      <w:pPr>
        <w:numPr>
          <w:ilvl w:val="0"/>
          <w:numId w:val="1"/>
        </w:numPr>
        <w:jc w:val="both"/>
      </w:pPr>
      <w:r w:rsidRPr="00B012E5">
        <w:t>Sector de gestión (Estatal, Privado)</w:t>
      </w:r>
    </w:p>
    <w:p w14:paraId="0F30FFD0" w14:textId="77777777" w:rsidR="00B012E5" w:rsidRPr="00B012E5" w:rsidRDefault="00B012E5" w:rsidP="00E06F4A">
      <w:pPr>
        <w:numPr>
          <w:ilvl w:val="0"/>
          <w:numId w:val="1"/>
        </w:numPr>
        <w:jc w:val="both"/>
      </w:pPr>
      <w:r w:rsidRPr="00B012E5">
        <w:t>Año de estudio (1° a 6°)</w:t>
      </w:r>
    </w:p>
    <w:p w14:paraId="65D29717" w14:textId="77777777" w:rsidR="00B012E5" w:rsidRPr="00B012E5" w:rsidRDefault="00B012E5" w:rsidP="00E06F4A">
      <w:pPr>
        <w:numPr>
          <w:ilvl w:val="0"/>
          <w:numId w:val="1"/>
        </w:numPr>
        <w:jc w:val="both"/>
      </w:pPr>
      <w:r w:rsidRPr="00B012E5">
        <w:t>Departamento (Ushuaia, Río Grande)</w:t>
      </w:r>
    </w:p>
    <w:p w14:paraId="5AFB46F6" w14:textId="77777777" w:rsidR="00B012E5" w:rsidRPr="00B012E5" w:rsidRDefault="00B012E5" w:rsidP="00E06F4A">
      <w:pPr>
        <w:jc w:val="both"/>
      </w:pPr>
      <w:r w:rsidRPr="00B012E5">
        <w:t>Tipos de datos:</w:t>
      </w:r>
    </w:p>
    <w:p w14:paraId="74DE4400" w14:textId="77777777" w:rsidR="00B012E5" w:rsidRPr="00B012E5" w:rsidRDefault="00B012E5" w:rsidP="00E06F4A">
      <w:pPr>
        <w:numPr>
          <w:ilvl w:val="0"/>
          <w:numId w:val="2"/>
        </w:numPr>
        <w:jc w:val="both"/>
      </w:pPr>
      <w:r w:rsidRPr="00B012E5">
        <w:t>Numéricos: principalmente enteros (cantidad de repitentes, porcentajes).</w:t>
      </w:r>
    </w:p>
    <w:p w14:paraId="0DE39EC7" w14:textId="77777777" w:rsidR="00B012E5" w:rsidRPr="00B012E5" w:rsidRDefault="00B012E5" w:rsidP="00E06F4A">
      <w:pPr>
        <w:numPr>
          <w:ilvl w:val="0"/>
          <w:numId w:val="2"/>
        </w:numPr>
        <w:jc w:val="both"/>
      </w:pPr>
      <w:r w:rsidRPr="00B012E5">
        <w:t>Categóricos: año, sector de gestión, año de estudio, departamento.</w:t>
      </w:r>
    </w:p>
    <w:p w14:paraId="03DFA0A5" w14:textId="77777777" w:rsidR="00F93A6A" w:rsidRDefault="00F93A6A" w:rsidP="00E06F4A">
      <w:pPr>
        <w:jc w:val="both"/>
        <w:rPr>
          <w:b/>
          <w:bCs/>
          <w:i/>
          <w:iCs/>
        </w:rPr>
      </w:pPr>
    </w:p>
    <w:p w14:paraId="704EE59F" w14:textId="4DF8BBFF" w:rsidR="00B012E5" w:rsidRPr="00B012E5" w:rsidRDefault="00B012E5" w:rsidP="00E06F4A">
      <w:pPr>
        <w:pStyle w:val="Prrafodelista"/>
        <w:numPr>
          <w:ilvl w:val="0"/>
          <w:numId w:val="8"/>
        </w:numPr>
        <w:jc w:val="both"/>
      </w:pPr>
      <w:r w:rsidRPr="00F71B0C">
        <w:rPr>
          <w:b/>
          <w:bCs/>
          <w:i/>
          <w:iCs/>
        </w:rPr>
        <w:t>04_01_06-Secundario-comun.-Promocion-efectiva-sobreedad-y-abandono-interanual-por-ano-de-estudio.-TDF.xlsx)</w:t>
      </w:r>
    </w:p>
    <w:p w14:paraId="1B00429C" w14:textId="77777777" w:rsidR="00E06F4A" w:rsidRDefault="00B012E5" w:rsidP="00E06F4A">
      <w:pPr>
        <w:jc w:val="both"/>
      </w:pPr>
      <w:r w:rsidRPr="00B012E5">
        <w:lastRenderedPageBreak/>
        <w:t>Cantidad de instancias: 9</w:t>
      </w:r>
    </w:p>
    <w:p w14:paraId="1DCC00D8" w14:textId="22D9DD01" w:rsidR="00B012E5" w:rsidRPr="00B012E5" w:rsidRDefault="00B012E5" w:rsidP="00E06F4A">
      <w:pPr>
        <w:jc w:val="both"/>
      </w:pPr>
      <w:r w:rsidRPr="00B012E5">
        <w:t>Cantidad de columnas: 1</w:t>
      </w:r>
    </w:p>
    <w:p w14:paraId="36493084" w14:textId="77777777" w:rsidR="00B012E5" w:rsidRPr="00B012E5" w:rsidRDefault="00B012E5" w:rsidP="00E06F4A">
      <w:pPr>
        <w:jc w:val="both"/>
      </w:pPr>
      <w:r w:rsidRPr="00B012E5">
        <w:t>Variables principales descritas:</w:t>
      </w:r>
    </w:p>
    <w:p w14:paraId="30D70DD2" w14:textId="77777777" w:rsidR="00B012E5" w:rsidRPr="00B012E5" w:rsidRDefault="00B012E5" w:rsidP="00E06F4A">
      <w:pPr>
        <w:numPr>
          <w:ilvl w:val="0"/>
          <w:numId w:val="3"/>
        </w:numPr>
        <w:jc w:val="both"/>
      </w:pPr>
      <w:r w:rsidRPr="00B012E5">
        <w:t>Tasa de promoción efectiva</w:t>
      </w:r>
    </w:p>
    <w:p w14:paraId="453A1146" w14:textId="77777777" w:rsidR="00B012E5" w:rsidRPr="00B012E5" w:rsidRDefault="00B012E5" w:rsidP="00E06F4A">
      <w:pPr>
        <w:numPr>
          <w:ilvl w:val="0"/>
          <w:numId w:val="3"/>
        </w:numPr>
        <w:jc w:val="both"/>
      </w:pPr>
      <w:r w:rsidRPr="00B012E5">
        <w:t>Tasa de sobreedad</w:t>
      </w:r>
    </w:p>
    <w:p w14:paraId="5FB5780E" w14:textId="77777777" w:rsidR="00B012E5" w:rsidRPr="00B012E5" w:rsidRDefault="00B012E5" w:rsidP="00E06F4A">
      <w:pPr>
        <w:numPr>
          <w:ilvl w:val="0"/>
          <w:numId w:val="3"/>
        </w:numPr>
        <w:jc w:val="both"/>
      </w:pPr>
      <w:r w:rsidRPr="00B012E5">
        <w:t>Tasa de abandono interanual</w:t>
      </w:r>
    </w:p>
    <w:p w14:paraId="4FCB91D1" w14:textId="77777777" w:rsidR="00B012E5" w:rsidRPr="00B012E5" w:rsidRDefault="00B012E5" w:rsidP="00E06F4A">
      <w:pPr>
        <w:jc w:val="both"/>
      </w:pPr>
      <w:r w:rsidRPr="00B012E5">
        <w:t>Tipos de datos:</w:t>
      </w:r>
    </w:p>
    <w:p w14:paraId="4FA5EBDF" w14:textId="77777777" w:rsidR="00B012E5" w:rsidRDefault="00B012E5" w:rsidP="00E06F4A">
      <w:pPr>
        <w:numPr>
          <w:ilvl w:val="0"/>
          <w:numId w:val="4"/>
        </w:numPr>
        <w:jc w:val="both"/>
      </w:pPr>
      <w:r w:rsidRPr="00B012E5">
        <w:t>Las variables son categóricas/descriptivas (indicadores sobre tasas específicas). Requiere estructuración y extracción manual de datos numéricos para análisis.</w:t>
      </w:r>
    </w:p>
    <w:p w14:paraId="7C46649A" w14:textId="77777777" w:rsidR="00F71B0C" w:rsidRPr="00B012E5" w:rsidRDefault="00F71B0C" w:rsidP="00E06F4A">
      <w:pPr>
        <w:jc w:val="both"/>
      </w:pPr>
    </w:p>
    <w:p w14:paraId="2B56A7E6" w14:textId="77777777" w:rsidR="00B012E5" w:rsidRPr="00B012E5" w:rsidRDefault="00B012E5" w:rsidP="00E06F4A">
      <w:pPr>
        <w:pStyle w:val="Prrafodelista"/>
        <w:numPr>
          <w:ilvl w:val="0"/>
          <w:numId w:val="8"/>
        </w:numPr>
        <w:jc w:val="both"/>
      </w:pPr>
      <w:proofErr w:type="spellStart"/>
      <w:r w:rsidRPr="00F71B0C">
        <w:rPr>
          <w:b/>
          <w:bCs/>
          <w:i/>
          <w:iCs/>
        </w:rPr>
        <w:t>Dataset</w:t>
      </w:r>
      <w:proofErr w:type="spellEnd"/>
      <w:r w:rsidRPr="00F71B0C">
        <w:rPr>
          <w:b/>
          <w:bCs/>
          <w:i/>
          <w:iCs/>
        </w:rPr>
        <w:t xml:space="preserve"> de Matrícula (04-1-09-Secundario-comun.-Matricula-por-sector-de-gestion-ano-de-estudio-y-departamento.-TDF-USH-RGA-y-AA.xlsx)</w:t>
      </w:r>
    </w:p>
    <w:p w14:paraId="132BC142" w14:textId="77777777" w:rsidR="008D723A" w:rsidRDefault="00B012E5" w:rsidP="00E06F4A">
      <w:pPr>
        <w:jc w:val="both"/>
      </w:pPr>
      <w:r w:rsidRPr="00B012E5">
        <w:t>Cantidad de instancias: 38</w:t>
      </w:r>
    </w:p>
    <w:p w14:paraId="3673ECE2" w14:textId="3B06E92A" w:rsidR="00B012E5" w:rsidRPr="00B012E5" w:rsidRDefault="00B012E5" w:rsidP="00E06F4A">
      <w:pPr>
        <w:jc w:val="both"/>
      </w:pPr>
      <w:r w:rsidRPr="00B012E5">
        <w:t>Cantidad de columnas: 18</w:t>
      </w:r>
    </w:p>
    <w:p w14:paraId="18537B23" w14:textId="77777777" w:rsidR="00B012E5" w:rsidRPr="00B012E5" w:rsidRDefault="00B012E5" w:rsidP="00E06F4A">
      <w:pPr>
        <w:jc w:val="both"/>
      </w:pPr>
      <w:r w:rsidRPr="00B012E5">
        <w:t>Variables principales:</w:t>
      </w:r>
    </w:p>
    <w:p w14:paraId="55A7A9CE" w14:textId="77777777" w:rsidR="00B012E5" w:rsidRPr="00B012E5" w:rsidRDefault="00B012E5" w:rsidP="00E06F4A">
      <w:pPr>
        <w:numPr>
          <w:ilvl w:val="0"/>
          <w:numId w:val="5"/>
        </w:numPr>
        <w:jc w:val="both"/>
      </w:pPr>
      <w:r w:rsidRPr="00B012E5">
        <w:t>Año</w:t>
      </w:r>
    </w:p>
    <w:p w14:paraId="1C2A379A" w14:textId="77777777" w:rsidR="00B012E5" w:rsidRPr="00B012E5" w:rsidRDefault="00B012E5" w:rsidP="00E06F4A">
      <w:pPr>
        <w:numPr>
          <w:ilvl w:val="0"/>
          <w:numId w:val="5"/>
        </w:numPr>
        <w:jc w:val="both"/>
      </w:pPr>
      <w:r w:rsidRPr="00B012E5">
        <w:t>Sector de gestión (Estatal, Privado)</w:t>
      </w:r>
    </w:p>
    <w:p w14:paraId="1AA3DAC6" w14:textId="77777777" w:rsidR="00B012E5" w:rsidRPr="00B012E5" w:rsidRDefault="00B012E5" w:rsidP="00E06F4A">
      <w:pPr>
        <w:numPr>
          <w:ilvl w:val="0"/>
          <w:numId w:val="5"/>
        </w:numPr>
        <w:jc w:val="both"/>
      </w:pPr>
      <w:r w:rsidRPr="00B012E5">
        <w:t>Año de estudio (1° a 7°)</w:t>
      </w:r>
    </w:p>
    <w:p w14:paraId="1B0CB0E1" w14:textId="77777777" w:rsidR="00B012E5" w:rsidRPr="00B012E5" w:rsidRDefault="00B012E5" w:rsidP="00E06F4A">
      <w:pPr>
        <w:numPr>
          <w:ilvl w:val="0"/>
          <w:numId w:val="5"/>
        </w:numPr>
        <w:jc w:val="both"/>
      </w:pPr>
      <w:r w:rsidRPr="00B012E5">
        <w:t xml:space="preserve">Departamento (Ushuaia, Río Grande, </w:t>
      </w:r>
      <w:proofErr w:type="spellStart"/>
      <w:r w:rsidRPr="00B012E5">
        <w:t>Tolhuin</w:t>
      </w:r>
      <w:proofErr w:type="spellEnd"/>
      <w:r w:rsidRPr="00B012E5">
        <w:t>, Antártida Argentina)</w:t>
      </w:r>
    </w:p>
    <w:p w14:paraId="50EA5E23" w14:textId="77777777" w:rsidR="00B012E5" w:rsidRPr="00B012E5" w:rsidRDefault="00B012E5" w:rsidP="00E06F4A">
      <w:pPr>
        <w:jc w:val="both"/>
      </w:pPr>
      <w:r w:rsidRPr="00B012E5">
        <w:rPr>
          <w:b/>
          <w:bCs/>
        </w:rPr>
        <w:t>Tipos de datos:</w:t>
      </w:r>
    </w:p>
    <w:p w14:paraId="4A2A399C" w14:textId="77777777" w:rsidR="00B012E5" w:rsidRPr="00B012E5" w:rsidRDefault="00B012E5" w:rsidP="00E06F4A">
      <w:pPr>
        <w:numPr>
          <w:ilvl w:val="0"/>
          <w:numId w:val="6"/>
        </w:numPr>
        <w:jc w:val="both"/>
      </w:pPr>
      <w:r w:rsidRPr="00B012E5">
        <w:t>Numéricos: principalmente matrícula por año y por sector.</w:t>
      </w:r>
    </w:p>
    <w:p w14:paraId="50F0E7CB" w14:textId="77777777" w:rsidR="00B012E5" w:rsidRPr="00B012E5" w:rsidRDefault="00B012E5" w:rsidP="00E06F4A">
      <w:pPr>
        <w:numPr>
          <w:ilvl w:val="0"/>
          <w:numId w:val="6"/>
        </w:numPr>
        <w:jc w:val="both"/>
      </w:pPr>
      <w:r w:rsidRPr="00B012E5">
        <w:t>Categóricos: año, sector de gestión, año de estudio, departamento.</w:t>
      </w:r>
    </w:p>
    <w:p w14:paraId="44F93395" w14:textId="77777777" w:rsidR="00B012E5" w:rsidRPr="00B012E5" w:rsidRDefault="00B012E5" w:rsidP="00E06F4A">
      <w:pPr>
        <w:jc w:val="both"/>
      </w:pPr>
      <w:r w:rsidRPr="00B012E5">
        <w:t> </w:t>
      </w:r>
    </w:p>
    <w:p w14:paraId="273CB6FE" w14:textId="10A1C204" w:rsidR="00B012E5" w:rsidRPr="00B012E5" w:rsidRDefault="00B012E5" w:rsidP="00E06F4A">
      <w:pPr>
        <w:jc w:val="both"/>
      </w:pPr>
      <w:r w:rsidRPr="00B012E5">
        <w:t>Fuente: </w:t>
      </w:r>
      <w:hyperlink r:id="rId5" w:history="1">
        <w:r w:rsidRPr="00B012E5">
          <w:rPr>
            <w:rStyle w:val="Hipervnculo"/>
          </w:rPr>
          <w:t>https://ipiec.tierradelfuego.gob.ar/estadisticas-sociales-y-demograficas/</w:t>
        </w:r>
      </w:hyperlink>
      <w:r w:rsidRPr="00B012E5">
        <w:br/>
      </w:r>
    </w:p>
    <w:p w14:paraId="687C90F5" w14:textId="77777777" w:rsidR="00EB158B" w:rsidRDefault="00EB158B" w:rsidP="00E06F4A">
      <w:pPr>
        <w:jc w:val="both"/>
      </w:pPr>
    </w:p>
    <w:sectPr w:rsidR="00EB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93E33"/>
    <w:multiLevelType w:val="multilevel"/>
    <w:tmpl w:val="D05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6B9D"/>
    <w:multiLevelType w:val="multilevel"/>
    <w:tmpl w:val="5D3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501E8"/>
    <w:multiLevelType w:val="hybridMultilevel"/>
    <w:tmpl w:val="3BBADE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4EA7"/>
    <w:multiLevelType w:val="multilevel"/>
    <w:tmpl w:val="64F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86755"/>
    <w:multiLevelType w:val="multilevel"/>
    <w:tmpl w:val="DC6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262D19"/>
    <w:multiLevelType w:val="hybridMultilevel"/>
    <w:tmpl w:val="B9D0D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40AB7"/>
    <w:multiLevelType w:val="multilevel"/>
    <w:tmpl w:val="5CC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9375A7"/>
    <w:multiLevelType w:val="multilevel"/>
    <w:tmpl w:val="D45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175269">
    <w:abstractNumId w:val="6"/>
  </w:num>
  <w:num w:numId="2" w16cid:durableId="950894309">
    <w:abstractNumId w:val="0"/>
  </w:num>
  <w:num w:numId="3" w16cid:durableId="468135287">
    <w:abstractNumId w:val="7"/>
  </w:num>
  <w:num w:numId="4" w16cid:durableId="1510219015">
    <w:abstractNumId w:val="4"/>
  </w:num>
  <w:num w:numId="5" w16cid:durableId="989092380">
    <w:abstractNumId w:val="3"/>
  </w:num>
  <w:num w:numId="6" w16cid:durableId="534735994">
    <w:abstractNumId w:val="1"/>
  </w:num>
  <w:num w:numId="7" w16cid:durableId="1727869780">
    <w:abstractNumId w:val="5"/>
  </w:num>
  <w:num w:numId="8" w16cid:durableId="100500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E5"/>
    <w:rsid w:val="000E3EE5"/>
    <w:rsid w:val="001169C0"/>
    <w:rsid w:val="00191C0B"/>
    <w:rsid w:val="006C2309"/>
    <w:rsid w:val="006F6456"/>
    <w:rsid w:val="008243FE"/>
    <w:rsid w:val="008D723A"/>
    <w:rsid w:val="00B012E5"/>
    <w:rsid w:val="00B92A12"/>
    <w:rsid w:val="00D45964"/>
    <w:rsid w:val="00E06F4A"/>
    <w:rsid w:val="00EB158B"/>
    <w:rsid w:val="00F71B0C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31B8"/>
  <w15:chartTrackingRefBased/>
  <w15:docId w15:val="{305CE969-B5A5-4E8C-8715-464DA613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2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2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2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2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2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2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2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2E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piec.tierradelfuego.gob.ar/estadisticas-sociales-y-demograf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413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Rausch</dc:creator>
  <cp:keywords/>
  <dc:description/>
  <cp:lastModifiedBy>Maricel Rausch</cp:lastModifiedBy>
  <cp:revision>10</cp:revision>
  <dcterms:created xsi:type="dcterms:W3CDTF">2025-05-14T21:01:00Z</dcterms:created>
  <dcterms:modified xsi:type="dcterms:W3CDTF">2025-05-14T22:43:00Z</dcterms:modified>
</cp:coreProperties>
</file>