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F29" w:rsidRDefault="00E83F29" w:rsidP="00E83F29">
      <w:pPr>
        <w:jc w:val="center"/>
        <w:rPr>
          <w:b/>
        </w:rPr>
      </w:pPr>
      <w:r w:rsidRPr="00E83F29">
        <w:rPr>
          <w:b/>
        </w:rPr>
        <w:t xml:space="preserve">Cloning </w:t>
      </w:r>
      <w:proofErr w:type="spellStart"/>
      <w:r w:rsidRPr="00E83F29">
        <w:rPr>
          <w:b/>
        </w:rPr>
        <w:t>Mta</w:t>
      </w:r>
      <w:proofErr w:type="spellEnd"/>
      <w:r w:rsidRPr="00E83F29">
        <w:rPr>
          <w:b/>
        </w:rPr>
        <w:t xml:space="preserve">-Map operon from </w:t>
      </w:r>
      <w:r w:rsidRPr="00E83F29">
        <w:rPr>
          <w:b/>
          <w:i/>
        </w:rPr>
        <w:t xml:space="preserve">M. </w:t>
      </w:r>
      <w:proofErr w:type="spellStart"/>
      <w:r w:rsidRPr="00E83F29">
        <w:rPr>
          <w:b/>
          <w:i/>
        </w:rPr>
        <w:t>staudmanii</w:t>
      </w:r>
      <w:proofErr w:type="spellEnd"/>
      <w:r w:rsidRPr="00E83F29">
        <w:rPr>
          <w:b/>
          <w:i/>
        </w:rPr>
        <w:t xml:space="preserve"> </w:t>
      </w:r>
      <w:r w:rsidRPr="00E83F29">
        <w:rPr>
          <w:b/>
        </w:rPr>
        <w:t xml:space="preserve">into </w:t>
      </w:r>
      <w:r w:rsidRPr="00E83F29">
        <w:rPr>
          <w:b/>
          <w:i/>
        </w:rPr>
        <w:t>M. maripaludis</w:t>
      </w:r>
      <w:r w:rsidRPr="00E83F29">
        <w:rPr>
          <w:b/>
        </w:rPr>
        <w:t xml:space="preserve"> (April 28, 2015)</w:t>
      </w:r>
    </w:p>
    <w:p w:rsidR="00E83F29" w:rsidRPr="00E83F29" w:rsidRDefault="00E83F29" w:rsidP="00E83F29">
      <w:r>
        <w:rPr>
          <w:b/>
        </w:rPr>
        <w:t xml:space="preserve">Objective: </w:t>
      </w:r>
      <w:r>
        <w:t xml:space="preserve">The goal of this cloning is to create a new strain of </w:t>
      </w:r>
      <w:r>
        <w:rPr>
          <w:i/>
        </w:rPr>
        <w:t xml:space="preserve">M. maripaludis </w:t>
      </w:r>
      <w:r>
        <w:t xml:space="preserve">that has the 5 gene operon from </w:t>
      </w:r>
      <w:r>
        <w:rPr>
          <w:i/>
        </w:rPr>
        <w:t xml:space="preserve">M. </w:t>
      </w:r>
      <w:proofErr w:type="spellStart"/>
      <w:r>
        <w:rPr>
          <w:i/>
        </w:rPr>
        <w:t>staudmanii</w:t>
      </w:r>
      <w:proofErr w:type="spellEnd"/>
      <w:r>
        <w:t xml:space="preserve"> that codes for methanol </w:t>
      </w:r>
      <w:proofErr w:type="spellStart"/>
      <w:r>
        <w:t>methyltransferase</w:t>
      </w:r>
      <w:proofErr w:type="spellEnd"/>
      <w:r>
        <w:t xml:space="preserve"> (</w:t>
      </w:r>
      <w:proofErr w:type="spellStart"/>
      <w:r>
        <w:t>mta</w:t>
      </w:r>
      <w:proofErr w:type="spellEnd"/>
      <w:r>
        <w:t xml:space="preserve">) and </w:t>
      </w:r>
      <w:proofErr w:type="spellStart"/>
      <w:r>
        <w:t>methytransferase</w:t>
      </w:r>
      <w:proofErr w:type="spellEnd"/>
      <w:r>
        <w:t xml:space="preserve"> activating protein (map). What’s novel here is that we’re using the smaller plasmid (pAW42C) to put in these genes because we think we’ll have better success that when we used the larger plasmid to attempt this. </w:t>
      </w:r>
    </w:p>
    <w:p w:rsidR="00E83F29" w:rsidRPr="00CF113E" w:rsidRDefault="00E83F29" w:rsidP="00781A11">
      <w:r>
        <w:rPr>
          <w:b/>
        </w:rPr>
        <w:t xml:space="preserve">Basic Procedure: </w:t>
      </w:r>
      <w:r>
        <w:t xml:space="preserve">We start with our 5 gene operon (our insert) in pUC57Kan, a common </w:t>
      </w:r>
      <w:r>
        <w:rPr>
          <w:i/>
        </w:rPr>
        <w:t xml:space="preserve">E. coli </w:t>
      </w:r>
      <w:r>
        <w:t xml:space="preserve">cloning vector. We want to make lots of our insert and keep the bookending </w:t>
      </w:r>
      <w:proofErr w:type="spellStart"/>
      <w:r>
        <w:rPr>
          <w:i/>
        </w:rPr>
        <w:t>Nsi</w:t>
      </w:r>
      <w:r>
        <w:t>I</w:t>
      </w:r>
      <w:proofErr w:type="spellEnd"/>
      <w:r>
        <w:t xml:space="preserve"> and </w:t>
      </w:r>
      <w:proofErr w:type="spellStart"/>
      <w:r>
        <w:rPr>
          <w:i/>
        </w:rPr>
        <w:t>Bgl</w:t>
      </w:r>
      <w:r>
        <w:t>II</w:t>
      </w:r>
      <w:proofErr w:type="spellEnd"/>
      <w:r>
        <w:t xml:space="preserve"> restriction sites intact, so we run a PCR with primers that amplify the sequence between these two sites</w:t>
      </w:r>
      <w:r w:rsidR="00CF113E">
        <w:t xml:space="preserve">, then run the results in a gel to confirm what they are. Once we’ve confirmed, we digest it and pAW42C, then ligate it in there and transform the whole mess into </w:t>
      </w:r>
      <w:r w:rsidR="00CF113E">
        <w:rPr>
          <w:i/>
        </w:rPr>
        <w:t xml:space="preserve">E. coli. </w:t>
      </w:r>
      <w:r w:rsidR="00CF113E">
        <w:t xml:space="preserve">We plate that into selective media to select for only bugs with our operon and take single colonies that we can test for the insert. We save some of each colony in media, </w:t>
      </w:r>
      <w:proofErr w:type="gramStart"/>
      <w:r w:rsidR="00CF113E">
        <w:t>then</w:t>
      </w:r>
      <w:proofErr w:type="gramEnd"/>
      <w:r w:rsidR="00CF113E">
        <w:t xml:space="preserve"> boil the other one to lyse the cells and screen by PCR with screening primers. For candidates that look right (vector + insert are in there), we use the saved bits from media, grow them up overnight, then purify the plasmid using a kit. We digest the plasmids we get to make sure it matches what it should, and if it does then we sequence it, grow more cells with it to make more, and put it in the strain collection. Perhaps most importantly, we then use the grown up plasmid to transform </w:t>
      </w:r>
      <w:r w:rsidR="00CF113E">
        <w:rPr>
          <w:i/>
        </w:rPr>
        <w:t>M. maripaludis</w:t>
      </w:r>
      <w:r w:rsidR="00CF113E">
        <w:t xml:space="preserve"> and then test for expression using a Western and an RT-PCR. </w:t>
      </w:r>
      <w:bookmarkStart w:id="0" w:name="_GoBack"/>
      <w:bookmarkEnd w:id="0"/>
    </w:p>
    <w:p w:rsidR="00E83F29" w:rsidRDefault="00E83F29" w:rsidP="00781A11"/>
    <w:p w:rsidR="00E83F29" w:rsidRDefault="00E83F29" w:rsidP="00781A11"/>
    <w:p w:rsidR="001D4D9D" w:rsidRDefault="00781A11" w:rsidP="00781A11">
      <w:pPr>
        <w:pStyle w:val="ListParagraph"/>
        <w:numPr>
          <w:ilvl w:val="0"/>
          <w:numId w:val="1"/>
        </w:numPr>
      </w:pPr>
      <w:r>
        <w:t xml:space="preserve">Design and order primers: </w:t>
      </w:r>
    </w:p>
    <w:p w:rsidR="00781A11" w:rsidRDefault="00781A11" w:rsidP="00781A11">
      <w:pPr>
        <w:pStyle w:val="ListParagraph"/>
        <w:numPr>
          <w:ilvl w:val="1"/>
          <w:numId w:val="1"/>
        </w:numPr>
      </w:pPr>
      <w:r>
        <w:t>Blah</w:t>
      </w:r>
    </w:p>
    <w:p w:rsidR="00781A11" w:rsidRDefault="00781A11" w:rsidP="00781A11"/>
    <w:p w:rsidR="00781A11" w:rsidRDefault="00781A11" w:rsidP="00781A11">
      <w:pPr>
        <w:pStyle w:val="ListParagraph"/>
        <w:numPr>
          <w:ilvl w:val="0"/>
          <w:numId w:val="1"/>
        </w:numPr>
      </w:pPr>
      <w:r>
        <w:t>Amplify the operon using PCR</w:t>
      </w:r>
    </w:p>
    <w:sectPr w:rsidR="00781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16479"/>
    <w:multiLevelType w:val="hybridMultilevel"/>
    <w:tmpl w:val="FA9CE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11"/>
    <w:rsid w:val="00601A40"/>
    <w:rsid w:val="00704163"/>
    <w:rsid w:val="00781A11"/>
    <w:rsid w:val="00AC3DFE"/>
    <w:rsid w:val="00CF113E"/>
    <w:rsid w:val="00E8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2015-04-30T17:47:00Z</dcterms:created>
  <dcterms:modified xsi:type="dcterms:W3CDTF">2015-04-30T18:37:00Z</dcterms:modified>
</cp:coreProperties>
</file>