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63681E7D" w:rsidR="00D212BA" w:rsidRPr="00D212BA" w:rsidRDefault="00FA0454" w:rsidP="00D212BA">
      <w:pPr>
        <w:jc w:val="left"/>
        <w:rPr>
          <w:b/>
          <w:bCs/>
        </w:rPr>
      </w:pPr>
      <w:r>
        <w:rPr>
          <w:b/>
          <w:bCs/>
        </w:rPr>
        <w:t>Third</w:t>
      </w:r>
      <w:r w:rsidRPr="00D212BA">
        <w:rPr>
          <w:b/>
          <w:bCs/>
        </w:rPr>
        <w:t xml:space="preserve"> </w:t>
      </w:r>
      <w:r w:rsidR="00D212BA" w:rsidRPr="00D212BA">
        <w:rPr>
          <w:b/>
          <w:bCs/>
        </w:rPr>
        <w:t xml:space="preserve">Quarter </w:t>
      </w:r>
      <w:r w:rsidR="001F40F4">
        <w:rPr>
          <w:b/>
          <w:bCs/>
        </w:rPr>
        <w:t>(</w:t>
      </w:r>
      <w:r>
        <w:rPr>
          <w:b/>
          <w:bCs/>
        </w:rPr>
        <w:t xml:space="preserve">April </w:t>
      </w:r>
      <w:r w:rsidR="001F40F4">
        <w:rPr>
          <w:b/>
          <w:bCs/>
        </w:rPr>
        <w:t>1-</w:t>
      </w:r>
      <w:r>
        <w:rPr>
          <w:b/>
          <w:bCs/>
        </w:rPr>
        <w:t xml:space="preserve">June </w:t>
      </w:r>
      <w:r w:rsidR="009E330D">
        <w:rPr>
          <w:b/>
          <w:bCs/>
        </w:rPr>
        <w:t>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w:t>
      </w:r>
      <w:proofErr w:type="spellStart"/>
      <w:r w:rsidRPr="00D212BA">
        <w:rPr>
          <w:i/>
        </w:rPr>
        <w:t>maripaludis</w:t>
      </w:r>
      <w:proofErr w:type="spellEnd"/>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w:t>
      </w:r>
      <w:proofErr w:type="gramStart"/>
      <w:r w:rsidRPr="00D212BA">
        <w:t>;</w:t>
      </w:r>
      <w:proofErr w:type="gramEnd"/>
      <w:r w:rsidRPr="00D212BA">
        <w:t xml:space="preserve"> to genetically engineer the pathways for converting methane to methanol and to couple this pathway to the sulfate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w:t>
      </w:r>
      <w:proofErr w:type="spellStart"/>
      <w:r w:rsidRPr="00D212BA">
        <w:rPr>
          <w:i/>
        </w:rPr>
        <w:t>maripaludis</w:t>
      </w:r>
      <w:proofErr w:type="spellEnd"/>
      <w:r w:rsidRPr="00D212BA">
        <w:t xml:space="preserve"> strains, thus, ensuring that enzymes in the engineered pathway can operate at high efficiency in the new organism. We will also reengineer other aspects of </w:t>
      </w:r>
      <w:r w:rsidRPr="00D212BA">
        <w:rPr>
          <w:i/>
        </w:rPr>
        <w:t xml:space="preserve">M. </w:t>
      </w:r>
      <w:proofErr w:type="spellStart"/>
      <w:r w:rsidRPr="00D212BA">
        <w:rPr>
          <w:i/>
        </w:rPr>
        <w:t>maripaludis</w:t>
      </w:r>
      <w:proofErr w:type="spellEnd"/>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 xml:space="preserve">M. </w:t>
      </w:r>
      <w:proofErr w:type="spellStart"/>
      <w:r w:rsidRPr="00D212BA">
        <w:rPr>
          <w:i/>
        </w:rPr>
        <w:t>maripaludis</w:t>
      </w:r>
      <w:proofErr w:type="spellEnd"/>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83B3F5A" w14:textId="6098D3E7" w:rsidR="009A078D" w:rsidRDefault="009A078D" w:rsidP="00D431CC">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w:t>
      </w:r>
      <w:r w:rsidR="00D431CC" w:rsidRPr="00E65B7E">
        <w:t xml:space="preserve">a His-tagged version of the </w:t>
      </w:r>
      <w:r w:rsidR="00D431CC" w:rsidRPr="00E65B7E">
        <w:rPr>
          <w:i/>
        </w:rPr>
        <w:t xml:space="preserve">M. </w:t>
      </w:r>
      <w:proofErr w:type="spellStart"/>
      <w:r w:rsidR="00D431CC" w:rsidRPr="00E65B7E">
        <w:rPr>
          <w:i/>
        </w:rPr>
        <w:t>maripaludis</w:t>
      </w:r>
      <w:proofErr w:type="spellEnd"/>
      <w:r w:rsidR="00D431CC">
        <w:t xml:space="preserve"> MCR at levels that exceed our </w:t>
      </w:r>
      <w:r w:rsidR="00D431CC" w:rsidRPr="00E65B7E">
        <w:t xml:space="preserve">milestone goal of 0.1 mg </w:t>
      </w:r>
      <w:r w:rsidR="00D431CC" w:rsidRPr="00E65B7E">
        <w:rPr>
          <w:bCs/>
        </w:rPr>
        <w:t xml:space="preserve">protein/g cell </w:t>
      </w:r>
      <w:proofErr w:type="spellStart"/>
      <w:r w:rsidR="00D431CC" w:rsidRPr="00E65B7E">
        <w:rPr>
          <w:bCs/>
        </w:rPr>
        <w:t>dw</w:t>
      </w:r>
      <w:proofErr w:type="spellEnd"/>
      <w:r w:rsidR="00D431CC">
        <w:rPr>
          <w:bCs/>
        </w:rPr>
        <w:t xml:space="preserve">. We also reported </w:t>
      </w:r>
      <w:r w:rsidR="00D431CC">
        <w:t>successful</w:t>
      </w:r>
      <w:r w:rsidR="00D431CC" w:rsidRPr="00E65B7E">
        <w:t xml:space="preserve"> clon</w:t>
      </w:r>
      <w:r w:rsidR="00D431CC">
        <w:t>ing</w:t>
      </w:r>
      <w:r w:rsidR="00D431CC" w:rsidRPr="00E65B7E">
        <w:t xml:space="preserve"> and express</w:t>
      </w:r>
      <w:r w:rsidR="00D431CC">
        <w:t xml:space="preserve">ion of </w:t>
      </w:r>
      <w:r w:rsidR="00E65B7E" w:rsidRPr="00E65B7E">
        <w:t xml:space="preserve">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 xml:space="preserve">M. </w:t>
      </w:r>
      <w:proofErr w:type="spellStart"/>
      <w:r w:rsidR="00E65B7E" w:rsidRPr="00E65B7E">
        <w:rPr>
          <w:i/>
        </w:rPr>
        <w:t>maripaludis</w:t>
      </w:r>
      <w:proofErr w:type="spellEnd"/>
      <w:r w:rsidR="00D431CC">
        <w:t>, with</w:t>
      </w:r>
      <w:r w:rsidR="00E65B7E" w:rsidRPr="00E65B7E">
        <w:t xml:space="preserve"> the three subunits of the </w:t>
      </w:r>
      <w:r w:rsidR="00E65B7E">
        <w:t xml:space="preserve">targeted </w:t>
      </w:r>
      <w:r w:rsidR="00E65B7E" w:rsidRPr="00E65B7E">
        <w:t>enzyme</w:t>
      </w:r>
      <w:r w:rsidR="00E65B7E">
        <w:t>s</w:t>
      </w:r>
      <w:r w:rsidR="00E65B7E" w:rsidRPr="00E65B7E">
        <w:t xml:space="preserve"> </w:t>
      </w:r>
      <w:r w:rsidR="00D431CC">
        <w:t>and F430 cofactor being</w:t>
      </w:r>
      <w:r w:rsidR="00D431CC" w:rsidRPr="00E65B7E">
        <w:t xml:space="preserve"> </w:t>
      </w:r>
      <w:r w:rsidR="00E65B7E" w:rsidRPr="00E65B7E">
        <w:t xml:space="preserve">present.  </w:t>
      </w:r>
      <w:r w:rsidR="00D431CC">
        <w:t xml:space="preserve">However, </w:t>
      </w:r>
      <w:r w:rsidR="00876C2D">
        <w:t xml:space="preserve">the </w:t>
      </w:r>
      <w:r w:rsidR="00D431CC">
        <w:t xml:space="preserve">expression </w:t>
      </w:r>
      <w:r w:rsidR="00876C2D">
        <w:t xml:space="preserve">levels of </w:t>
      </w:r>
      <w:r w:rsidR="00D431CC">
        <w:t xml:space="preserve">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s are lower than our target levels and do not complement the native enzyme</w:t>
      </w:r>
      <w:r w:rsidR="00D431CC">
        <w:t xml:space="preserve">.  </w:t>
      </w:r>
      <w:proofErr w:type="gramStart"/>
      <w:r w:rsidR="003B4BE9">
        <w:t>thus</w:t>
      </w:r>
      <w:proofErr w:type="gramEnd"/>
      <w:r w:rsidR="003B4BE9">
        <w:t xml:space="preserve">, we are working to increase these levels, in the event that the </w:t>
      </w:r>
      <w:r w:rsidR="003B4BE9" w:rsidRPr="00E65B7E">
        <w:rPr>
          <w:i/>
        </w:rPr>
        <w:t xml:space="preserve">M. </w:t>
      </w:r>
      <w:proofErr w:type="spellStart"/>
      <w:r w:rsidR="003B4BE9" w:rsidRPr="00E65B7E">
        <w:rPr>
          <w:i/>
        </w:rPr>
        <w:t>maripaludis</w:t>
      </w:r>
      <w:proofErr w:type="spellEnd"/>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w:t>
      </w:r>
      <w:proofErr w:type="spellStart"/>
      <w:r w:rsidR="00876C2D" w:rsidRPr="00876C2D">
        <w:t>methyltransferase</w:t>
      </w:r>
      <w:proofErr w:type="spellEnd"/>
      <w:r w:rsidR="00876C2D" w:rsidRPr="00876C2D">
        <w:t xml:space="preserve"> genes into </w:t>
      </w:r>
      <w:r w:rsidR="00876C2D" w:rsidRPr="00876C2D">
        <w:rPr>
          <w:i/>
        </w:rPr>
        <w:t xml:space="preserve">M. </w:t>
      </w:r>
      <w:proofErr w:type="spellStart"/>
      <w:r w:rsidR="00876C2D" w:rsidRPr="00876C2D">
        <w:rPr>
          <w:i/>
        </w:rPr>
        <w:t>maripaludis</w:t>
      </w:r>
      <w:proofErr w:type="spellEnd"/>
      <w:r w:rsidR="00876C2D" w:rsidRPr="00876C2D">
        <w:t xml:space="preserve"> and verified expression by Western blot</w:t>
      </w:r>
      <w:r w:rsidR="00876C2D">
        <w:t xml:space="preserve">. </w:t>
      </w:r>
    </w:p>
    <w:p w14:paraId="486E6E1C" w14:textId="0C0FEC07" w:rsidR="006E6A0F" w:rsidRDefault="00752AE0" w:rsidP="006E6A0F">
      <w:r>
        <w:t xml:space="preserve">In the last term, </w:t>
      </w:r>
      <w:r w:rsidRPr="00052029">
        <w:t xml:space="preserve">we </w:t>
      </w:r>
      <w:r>
        <w:t>have continued to resolve problems with obtaining sufficient expression levels of the</w:t>
      </w:r>
      <w:r w:rsidRPr="00752AE0">
        <w:t xml:space="preserve"> his-tagged copy of the </w:t>
      </w:r>
      <w:r w:rsidRPr="00752AE0">
        <w:rPr>
          <w:i/>
        </w:rPr>
        <w:t xml:space="preserve">M. </w:t>
      </w:r>
      <w:proofErr w:type="spellStart"/>
      <w:r w:rsidRPr="00752AE0">
        <w:rPr>
          <w:i/>
        </w:rPr>
        <w:t>maripaludis</w:t>
      </w:r>
      <w:proofErr w:type="spellEnd"/>
      <w:r w:rsidRPr="00752AE0">
        <w:t xml:space="preserve"> </w:t>
      </w:r>
      <w:proofErr w:type="spellStart"/>
      <w:r w:rsidRPr="00752AE0">
        <w:t>Mcr</w:t>
      </w:r>
      <w:proofErr w:type="spellEnd"/>
      <w:r>
        <w:t>. As soon as these cloning problems are resolved, we will</w:t>
      </w:r>
      <w:r w:rsidRPr="00752AE0">
        <w:t xml:space="preserve"> delet</w:t>
      </w:r>
      <w:r>
        <w:t>e</w:t>
      </w:r>
      <w:r w:rsidRPr="00752AE0">
        <w:t xml:space="preserve"> the </w:t>
      </w:r>
      <w:r>
        <w:t>native MCR gene</w:t>
      </w:r>
      <w:r w:rsidRPr="00752AE0">
        <w:t xml:space="preserve"> in the genome </w:t>
      </w:r>
      <w:r>
        <w:t xml:space="preserve">to </w:t>
      </w:r>
      <w:r w:rsidRPr="00752AE0">
        <w:t>demonstrat</w:t>
      </w:r>
      <w:r>
        <w:t>e</w:t>
      </w:r>
      <w:r w:rsidRPr="00752AE0">
        <w:t xml:space="preserve"> activity</w:t>
      </w:r>
      <w:r>
        <w:t xml:space="preserve"> in vivo and provide</w:t>
      </w:r>
      <w:r w:rsidRPr="00752AE0">
        <w:t xml:space="preserve"> proof of principle of our expression strategy.  </w:t>
      </w:r>
      <w:r>
        <w:t>This</w:t>
      </w:r>
      <w:r w:rsidRPr="00752AE0">
        <w:t xml:space="preserve"> will also </w:t>
      </w:r>
      <w:r>
        <w:t>provide</w:t>
      </w:r>
      <w:r w:rsidRPr="00752AE0">
        <w:t xml:space="preserve"> a system for the mutagenesis of </w:t>
      </w:r>
      <w:proofErr w:type="spellStart"/>
      <w:r w:rsidRPr="00752AE0">
        <w:t>Mcr</w:t>
      </w:r>
      <w:proofErr w:type="spellEnd"/>
      <w:r w:rsidRPr="00752AE0">
        <w:t>.</w:t>
      </w:r>
      <w:r w:rsidR="006E6A0F">
        <w:t xml:space="preserve"> </w:t>
      </w:r>
      <w:r w:rsidR="006E6A0F" w:rsidRPr="00052029">
        <w:t xml:space="preserve">We also </w:t>
      </w:r>
      <w:r w:rsidR="006E6A0F">
        <w:t>demonstrated</w:t>
      </w:r>
      <w:r w:rsidRPr="00752AE0">
        <w:t xml:space="preserve"> using RT-PCR that </w:t>
      </w:r>
      <w:r w:rsidR="006E6A0F">
        <w:t xml:space="preserve">the </w:t>
      </w:r>
      <w:r w:rsidRPr="00752AE0">
        <w:t xml:space="preserve">mRNA </w:t>
      </w:r>
      <w:r w:rsidR="006E6A0F">
        <w:t xml:space="preserve">levels of the </w:t>
      </w:r>
      <w:proofErr w:type="spellStart"/>
      <w:r w:rsidR="006E6A0F">
        <w:t>heterologously</w:t>
      </w:r>
      <w:proofErr w:type="spellEnd"/>
      <w:r w:rsidR="006E6A0F">
        <w:t xml:space="preserve"> expressed </w:t>
      </w:r>
      <w:r w:rsidR="006E6A0F" w:rsidRPr="006E6A0F">
        <w:t xml:space="preserve">methanol </w:t>
      </w:r>
      <w:proofErr w:type="spellStart"/>
      <w:r w:rsidR="006E6A0F" w:rsidRPr="006E6A0F">
        <w:t>methyltransferase</w:t>
      </w:r>
      <w:proofErr w:type="spellEnd"/>
      <w:r w:rsidR="006E6A0F" w:rsidRPr="006E6A0F">
        <w:t xml:space="preserve"> from </w:t>
      </w:r>
      <w:proofErr w:type="spellStart"/>
      <w:r w:rsidR="006E6A0F" w:rsidRPr="006E6A0F">
        <w:rPr>
          <w:i/>
        </w:rPr>
        <w:t>Methanosarcina</w:t>
      </w:r>
      <w:proofErr w:type="spellEnd"/>
      <w:r w:rsidR="006E6A0F" w:rsidRPr="006E6A0F">
        <w:rPr>
          <w:i/>
        </w:rPr>
        <w:t xml:space="preserve"> </w:t>
      </w:r>
      <w:proofErr w:type="spellStart"/>
      <w:r w:rsidR="006E6A0F" w:rsidRPr="006E6A0F">
        <w:rPr>
          <w:i/>
        </w:rPr>
        <w:t>acetivorans</w:t>
      </w:r>
      <w:proofErr w:type="spellEnd"/>
      <w:r w:rsidR="006E6A0F" w:rsidRPr="006E6A0F">
        <w:t xml:space="preserve"> </w:t>
      </w:r>
      <w:r w:rsidR="006E6A0F">
        <w:t>were low; therefore, w</w:t>
      </w:r>
      <w:r w:rsidRPr="00752AE0">
        <w:t xml:space="preserve">e cloned and introduced a new construct </w:t>
      </w:r>
      <w:r w:rsidR="006E6A0F">
        <w:t>with several important features that significantly enhance the expression levels</w:t>
      </w:r>
      <w:r w:rsidRPr="00752AE0">
        <w:t xml:space="preserve">.  </w:t>
      </w:r>
      <w:r w:rsidR="006E6A0F">
        <w:t xml:space="preserve">For example, </w:t>
      </w:r>
      <w:r w:rsidR="006E6A0F">
        <w:lastRenderedPageBreak/>
        <w:t xml:space="preserve">we have demonstrated </w:t>
      </w:r>
      <w:r w:rsidRPr="00752AE0">
        <w:t xml:space="preserve">that the </w:t>
      </w:r>
      <w:r w:rsidR="006E6A0F" w:rsidRPr="00752AE0">
        <w:rPr>
          <w:i/>
        </w:rPr>
        <w:t>M</w:t>
      </w:r>
      <w:r w:rsidR="006E6A0F">
        <w:rPr>
          <w:i/>
        </w:rPr>
        <w:t>.</w:t>
      </w:r>
      <w:r w:rsidR="006E6A0F" w:rsidRPr="00752AE0">
        <w:rPr>
          <w:i/>
        </w:rPr>
        <w:t xml:space="preserve"> </w:t>
      </w:r>
      <w:proofErr w:type="spellStart"/>
      <w:r w:rsidR="006E6A0F" w:rsidRPr="00752AE0">
        <w:rPr>
          <w:i/>
        </w:rPr>
        <w:t>acetivorans</w:t>
      </w:r>
      <w:proofErr w:type="spellEnd"/>
      <w:r w:rsidR="006E6A0F" w:rsidRPr="00752AE0">
        <w:t xml:space="preserve"> </w:t>
      </w:r>
      <w:r w:rsidRPr="00752AE0">
        <w:t xml:space="preserve">methanol </w:t>
      </w:r>
      <w:proofErr w:type="spellStart"/>
      <w:r w:rsidRPr="00752AE0">
        <w:t>methyltransferase</w:t>
      </w:r>
      <w:proofErr w:type="spellEnd"/>
      <w:r w:rsidRPr="00752AE0">
        <w:t xml:space="preserve"> mRNA levels are similar to those of the native </w:t>
      </w:r>
      <w:proofErr w:type="spellStart"/>
      <w:r w:rsidRPr="00752AE0">
        <w:rPr>
          <w:i/>
        </w:rPr>
        <w:t>mcr</w:t>
      </w:r>
      <w:proofErr w:type="spellEnd"/>
      <w:r w:rsidRPr="00752AE0">
        <w:t xml:space="preserve">.  </w:t>
      </w:r>
      <w:r w:rsidR="006E6A0F">
        <w:t xml:space="preserve">This is a major advance that will now be applied to the </w:t>
      </w:r>
      <w:r w:rsidRPr="00752AE0">
        <w:t xml:space="preserve">methanol </w:t>
      </w:r>
      <w:proofErr w:type="spellStart"/>
      <w:r w:rsidRPr="00752AE0">
        <w:t>methyltransferase</w:t>
      </w:r>
      <w:proofErr w:type="spellEnd"/>
      <w:r w:rsidRPr="00752AE0">
        <w:t xml:space="preserve"> from </w:t>
      </w:r>
      <w:proofErr w:type="spellStart"/>
      <w:r w:rsidRPr="00752AE0">
        <w:rPr>
          <w:i/>
        </w:rPr>
        <w:t>Methanosphaera</w:t>
      </w:r>
      <w:proofErr w:type="spellEnd"/>
      <w:r w:rsidRPr="00752AE0">
        <w:rPr>
          <w:i/>
        </w:rPr>
        <w:t xml:space="preserve"> </w:t>
      </w:r>
      <w:proofErr w:type="spellStart"/>
      <w:r w:rsidRPr="00752AE0">
        <w:rPr>
          <w:i/>
        </w:rPr>
        <w:t>stadtmanae</w:t>
      </w:r>
      <w:proofErr w:type="spellEnd"/>
      <w:r w:rsidRPr="00752AE0">
        <w:t xml:space="preserve"> and the heterologous </w:t>
      </w:r>
      <w:proofErr w:type="spellStart"/>
      <w:r w:rsidRPr="00752AE0">
        <w:t>Mcr’s</w:t>
      </w:r>
      <w:proofErr w:type="spellEnd"/>
      <w:r w:rsidR="006E6A0F">
        <w:t xml:space="preserve"> from ANME and </w:t>
      </w:r>
      <w:r w:rsidR="006E6A0F" w:rsidRPr="00052029">
        <w:rPr>
          <w:i/>
        </w:rPr>
        <w:t xml:space="preserve">M. </w:t>
      </w:r>
      <w:proofErr w:type="spellStart"/>
      <w:r w:rsidR="006E6A0F" w:rsidRPr="00052029">
        <w:rPr>
          <w:i/>
        </w:rPr>
        <w:t>marburgensis</w:t>
      </w:r>
      <w:proofErr w:type="spellEnd"/>
      <w:r w:rsidRPr="00052029">
        <w:rPr>
          <w:i/>
        </w:rPr>
        <w:t>.</w:t>
      </w:r>
    </w:p>
    <w:p w14:paraId="54D038E9" w14:textId="77777777" w:rsidR="00131C28" w:rsidRDefault="00131C28" w:rsidP="00052029">
      <w:pPr>
        <w:ind w:firstLine="0"/>
      </w:pPr>
    </w:p>
    <w:p w14:paraId="332DB5C9" w14:textId="77777777" w:rsidR="00B0484E" w:rsidRPr="00052029" w:rsidRDefault="00B0484E" w:rsidP="00B0484E">
      <w:r w:rsidRPr="00052029">
        <w:t xml:space="preserve">With respect to Aim 2, we have previously reported construction and completion of the initial genome scale flux balance model for </w:t>
      </w:r>
      <w:r w:rsidRPr="00052029">
        <w:rPr>
          <w:i/>
        </w:rPr>
        <w:t xml:space="preserve">M. </w:t>
      </w:r>
      <w:proofErr w:type="spellStart"/>
      <w:r w:rsidRPr="00052029">
        <w:rPr>
          <w:i/>
        </w:rPr>
        <w:t>marapaludis</w:t>
      </w:r>
      <w:proofErr w:type="spellEnd"/>
      <w:r w:rsidRPr="00052029">
        <w:t xml:space="preserve"> metabolism using a maximum likelihood </w:t>
      </w:r>
      <w:proofErr w:type="spellStart"/>
      <w:r w:rsidRPr="00052029">
        <w:t>orthology</w:t>
      </w:r>
      <w:proofErr w:type="spellEnd"/>
      <w:r w:rsidRPr="00052029">
        <w:t xml:space="preserve"> approach and refinement through manual curation based on biochemical, genetic, and physiological data from literature.</w:t>
      </w:r>
    </w:p>
    <w:p w14:paraId="22BF9D29" w14:textId="72494127" w:rsidR="009A078D" w:rsidRDefault="00B0484E" w:rsidP="00B0484E">
      <w:r w:rsidRPr="00052029">
        <w:t xml:space="preserve">In the last quarter, we </w:t>
      </w:r>
      <w:r w:rsidR="009B4F07" w:rsidRPr="00052029">
        <w:t xml:space="preserve">added incremental improvements to our model and created a gene knockout panel based on literature data to test the model’s ability to accurately predict gene knockout lethality. Our model is above the 85% accuracy threshold we set for this metric and we are awaiting parts for the </w:t>
      </w:r>
      <w:proofErr w:type="spellStart"/>
      <w:r w:rsidR="00C67C10" w:rsidRPr="00052029">
        <w:t>chemostats</w:t>
      </w:r>
      <w:proofErr w:type="spellEnd"/>
      <w:r w:rsidR="00C67C10" w:rsidRPr="00052029">
        <w:t xml:space="preserve"> in the Leigh lab to</w:t>
      </w:r>
      <w:r w:rsidR="00F108F0" w:rsidRPr="00052029">
        <w:t xml:space="preserve"> further</w:t>
      </w:r>
      <w:r w:rsidR="00C67C10" w:rsidRPr="00052029">
        <w:t xml:space="preserve"> test our model’s predictions for growth yield and byproduct secretion rates as well as results from our metabolomics harvests. We have made progress on generating engineering designs by successfully predicting methanogenesis from methanol and reverse methanogenesis to create methanol. </w:t>
      </w:r>
      <w:r w:rsidR="00F108F0" w:rsidRPr="00052029">
        <w:t>The next step is to add</w:t>
      </w:r>
      <w:r w:rsidR="00C67C10" w:rsidRPr="00052029">
        <w:t xml:space="preserve"> thermodynamic constraints to our model</w:t>
      </w:r>
      <w:r w:rsidR="00F108F0" w:rsidRPr="00052029">
        <w:t xml:space="preserve">, which is clearly a </w:t>
      </w:r>
      <w:r w:rsidR="00C67C10" w:rsidRPr="00052029">
        <w:t xml:space="preserve">vital step </w:t>
      </w:r>
      <w:r w:rsidR="00F108F0" w:rsidRPr="00052029">
        <w:t>for</w:t>
      </w:r>
      <w:r w:rsidR="00C67C10" w:rsidRPr="00052029">
        <w:t xml:space="preserve"> providing feasible strain designs</w:t>
      </w:r>
      <w:r w:rsidR="00F108F0" w:rsidRPr="00052029">
        <w:t xml:space="preserve"> as energetics are at the heart of this engineering effort</w:t>
      </w:r>
      <w:r w:rsidR="00C67C10" w:rsidRPr="00052029">
        <w:t>. Therefore, we have implemented a</w:t>
      </w:r>
      <w:r w:rsidR="00BE44B6" w:rsidRPr="00052029">
        <w:t xml:space="preserve"> new </w:t>
      </w:r>
      <w:r w:rsidR="00C67C10" w:rsidRPr="00052029">
        <w:t xml:space="preserve">method of applying free energy values to the model’s extracellular metabolites to ensure that our engineering solutions fulfill energetic requirements. In the next quarter, we expect to use our </w:t>
      </w:r>
      <w:proofErr w:type="gramStart"/>
      <w:r w:rsidR="00C67C10" w:rsidRPr="00052029">
        <w:t>thermodynamically-constrained</w:t>
      </w:r>
      <w:proofErr w:type="gramEnd"/>
      <w:r w:rsidR="00C67C10" w:rsidRPr="00052029">
        <w:t xml:space="preserve"> model to provide multiple different strain designs for converting methane to methanol</w:t>
      </w:r>
      <w:r w:rsidR="00C67C10">
        <w:rPr>
          <w:highlight w:val="yellow"/>
        </w:rPr>
        <w:t xml:space="preserve">. </w:t>
      </w:r>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 xml:space="preserve">M. </w:t>
      </w:r>
      <w:proofErr w:type="spellStart"/>
      <w:r w:rsidRPr="003B4BE9">
        <w:rPr>
          <w:i/>
        </w:rPr>
        <w:t>marburgensis</w:t>
      </w:r>
      <w:proofErr w:type="spellEnd"/>
      <w:r w:rsidR="00CB0631">
        <w:t xml:space="preserve"> MCR under single-</w:t>
      </w:r>
      <w:r w:rsidRPr="003B4BE9">
        <w:t>t</w:t>
      </w:r>
      <w:r>
        <w:t xml:space="preserve">urnover conditions. We </w:t>
      </w:r>
      <w:r w:rsidR="00CB0631">
        <w:t xml:space="preserve">have developed a novel and straightforward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 and have partially purified this enzyme</w:t>
      </w:r>
      <w:r>
        <w:t xml:space="preserve">. </w:t>
      </w:r>
      <w:r w:rsidR="00CB0631">
        <w:t xml:space="preserve">We have been successful in obtaining some activation of the </w:t>
      </w:r>
      <w:r w:rsidR="00CB0631" w:rsidRPr="00E44951">
        <w:rPr>
          <w:i/>
        </w:rPr>
        <w:t xml:space="preserve">M. </w:t>
      </w:r>
      <w:proofErr w:type="spellStart"/>
      <w:r w:rsidR="00CB0631" w:rsidRPr="00E44951">
        <w:rPr>
          <w:i/>
        </w:rPr>
        <w:t>maripaludis</w:t>
      </w:r>
      <w:proofErr w:type="spellEnd"/>
      <w:r w:rsidR="00CB0631">
        <w:t xml:space="preserve"> MCR</w:t>
      </w:r>
      <w:r w:rsidR="00E44951">
        <w:t xml:space="preserve"> using </w:t>
      </w:r>
      <w:proofErr w:type="spellStart"/>
      <w:r w:rsidR="00E44951">
        <w:t>formate</w:t>
      </w:r>
      <w:proofErr w:type="spellEnd"/>
      <w:r w:rsidR="00E44951">
        <w:t xml:space="preserve"> and CO</w:t>
      </w:r>
      <w:r w:rsidR="00CB0631">
        <w:t xml:space="preserve">, but the activity is well below that of </w:t>
      </w:r>
      <w:r w:rsidR="00CB0631" w:rsidRPr="00301904">
        <w:rPr>
          <w:i/>
        </w:rPr>
        <w:t xml:space="preserve">M. </w:t>
      </w:r>
      <w:proofErr w:type="spellStart"/>
      <w:r w:rsidR="00CB0631" w:rsidRPr="00301904">
        <w:rPr>
          <w:i/>
        </w:rPr>
        <w:t>marburgensis</w:t>
      </w:r>
      <w:proofErr w:type="spellEnd"/>
      <w:r w:rsidR="00301904">
        <w:t xml:space="preserve">. </w:t>
      </w:r>
    </w:p>
    <w:p w14:paraId="5C9975C9" w14:textId="77777777" w:rsidR="006E0FAA" w:rsidRDefault="006E0FAA" w:rsidP="006E0FAA"/>
    <w:p w14:paraId="467BD280" w14:textId="23CC3532" w:rsidR="00935D4B" w:rsidRPr="00C12439" w:rsidRDefault="00935D4B" w:rsidP="00935D4B">
      <w:r w:rsidRPr="00C23F21">
        <w:t xml:space="preserve">With respect to Aim 4, we have </w:t>
      </w:r>
      <w:r>
        <w:t xml:space="preserve">considerably extended the molecular dynamics trajectories of the explicitly-solvated MCR protein. By employing covariance analysis and functional mode analysis, we have found that fluctuation of the </w:t>
      </w:r>
      <w:proofErr w:type="gramStart"/>
      <w:r>
        <w:t>Tyr337(</w:t>
      </w:r>
      <w:proofErr w:type="gramEnd"/>
      <w:r>
        <w:t>OH)-</w:t>
      </w:r>
      <w:proofErr w:type="spellStart"/>
      <w:r>
        <w:t>CoM</w:t>
      </w:r>
      <w:proofErr w:type="spellEnd"/>
      <w:r>
        <w:t xml:space="preserve">(S) hydrogen bond correlates with the rotational orientation of the </w:t>
      </w:r>
      <w:proofErr w:type="spellStart"/>
      <w:r>
        <w:t>CoM</w:t>
      </w:r>
      <w:proofErr w:type="spellEnd"/>
      <w:r>
        <w:t>(CH</w:t>
      </w:r>
      <w:r w:rsidRPr="00223608">
        <w:rPr>
          <w:vertAlign w:val="subscript"/>
        </w:rPr>
        <w:t>3</w:t>
      </w:r>
      <w:r>
        <w:t xml:space="preserve">) toward the </w:t>
      </w:r>
      <w:proofErr w:type="spellStart"/>
      <w:r>
        <w:t>CoB</w:t>
      </w:r>
      <w:proofErr w:type="spellEnd"/>
      <w:r>
        <w:t xml:space="preserve"> proton. Therefore this concerted CoM+Tyr337 motion has a period of 0.20 microseconds and it might be key to C-H bond formation.  </w:t>
      </w:r>
    </w:p>
    <w:p w14:paraId="1747496D" w14:textId="77777777" w:rsidR="00935D4B" w:rsidRDefault="00935D4B" w:rsidP="00935D4B">
      <w:pPr>
        <w:rPr>
          <w:b/>
          <w:color w:val="000000"/>
        </w:rPr>
      </w:pPr>
      <w:r>
        <w:t>The potential of mean force calculations of</w:t>
      </w:r>
      <w:r w:rsidRPr="00C23F21">
        <w:t xml:space="preserve"> the free energy </w:t>
      </w:r>
      <w:r>
        <w:t>profile</w:t>
      </w:r>
      <w:r w:rsidRPr="00C23F21">
        <w:t xml:space="preserve"> for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t xml:space="preserve">, initiated in the previous quarter, were not completed before the staffing transition from Dr. Smith to Dr. </w:t>
      </w:r>
      <w:proofErr w:type="spellStart"/>
      <w:r>
        <w:t>Raugei</w:t>
      </w:r>
      <w:proofErr w:type="spellEnd"/>
      <w:r>
        <w:t xml:space="preserve"> (July 1</w:t>
      </w:r>
      <w:r w:rsidRPr="00C12439">
        <w:rPr>
          <w:vertAlign w:val="superscript"/>
        </w:rPr>
        <w:t>st</w:t>
      </w:r>
      <w:r w:rsidRPr="00C12439">
        <w:t>, 2015</w:t>
      </w:r>
      <w:r>
        <w:t xml:space="preserve">), due to Dr. Smith’s change of employment. However the aforementioned MD and trajectory analyses address Milestone 4.2 (due September 2015) </w:t>
      </w:r>
      <w:r w:rsidRPr="007F338A">
        <w:t>“</w:t>
      </w:r>
      <w:r w:rsidRPr="007F338A">
        <w:rPr>
          <w:color w:val="000000"/>
        </w:rPr>
        <w:t>apply potential energy function to identify amino acids that contribute to substrate binding thermodynamics”.</w:t>
      </w:r>
      <w:r>
        <w:rPr>
          <w:b/>
          <w:color w:val="000000"/>
        </w:rPr>
        <w:t xml:space="preserve"> </w:t>
      </w:r>
    </w:p>
    <w:p w14:paraId="24D894AB" w14:textId="77777777" w:rsidR="00935D4B" w:rsidRPr="00C12439" w:rsidRDefault="00935D4B" w:rsidP="00935D4B">
      <w:r>
        <w:t xml:space="preserve">Experimental data on the </w:t>
      </w:r>
      <w:proofErr w:type="spellStart"/>
      <w:r>
        <w:t>pKa</w:t>
      </w:r>
      <w:proofErr w:type="spellEnd"/>
      <w:r>
        <w:t xml:space="preserve"> value of catalytically relevant residues at the active site have become available. The identity of these residues is still unknown. In order to guide their identification, we have started </w:t>
      </w:r>
      <w:proofErr w:type="spellStart"/>
      <w:r>
        <w:t>p</w:t>
      </w:r>
      <w:r w:rsidRPr="00B80816">
        <w:rPr>
          <w:i/>
        </w:rPr>
        <w:t>K</w:t>
      </w:r>
      <w:r w:rsidRPr="00B80816">
        <w:rPr>
          <w:vertAlign w:val="subscript"/>
        </w:rPr>
        <w:t>a</w:t>
      </w:r>
      <w:proofErr w:type="spellEnd"/>
      <w:r>
        <w:t xml:space="preserve"> estimates based on Poisson-Boltzmann calculations and more accurate free energy perturbation molecular dynamics.</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lastRenderedPageBreak/>
        <w:t>In the past quarter, we filed a provisional patent application on generation of a new organism that contains the MCR gene, developed our initial T2M plan, and are beginning to develop a pitch deck to use in meetings with potential partners, funders, etc.</w:t>
      </w:r>
    </w:p>
    <w:p w14:paraId="69F37DCE" w14:textId="77777777" w:rsidR="002D0805" w:rsidRDefault="002D0805" w:rsidP="006E0FAA"/>
    <w:p w14:paraId="5EAA5900" w14:textId="7AA4494D" w:rsidR="00095AFB" w:rsidRDefault="002D0805" w:rsidP="002D0805">
      <w:r w:rsidRPr="00C727D2">
        <w:rPr>
          <w:b/>
        </w:rPr>
        <w:t>B.    Status of milestones due in the current quarter (Q</w:t>
      </w:r>
      <w:r>
        <w:rPr>
          <w:b/>
        </w:rPr>
        <w:t>2</w:t>
      </w:r>
      <w:r w:rsidRPr="00C727D2">
        <w:rPr>
          <w:b/>
        </w:rPr>
        <w:t>FY1</w:t>
      </w:r>
      <w:r>
        <w:rPr>
          <w:b/>
        </w:rPr>
        <w:t>5</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2D0805"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77777777" w:rsidR="002D0805" w:rsidRPr="00C727D2" w:rsidRDefault="002D0805" w:rsidP="002D0805">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77777777" w:rsidR="002D0805" w:rsidRPr="00C727D2" w:rsidRDefault="002D0805" w:rsidP="002D0805">
            <w:pPr>
              <w:ind w:right="109" w:firstLine="0"/>
            </w:pPr>
            <w:r w:rsidRPr="004447F2">
              <w:t>5/1/15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77777777" w:rsidR="002D0805" w:rsidRPr="00C727D2" w:rsidRDefault="002D0805" w:rsidP="002D0805">
            <w:pPr>
              <w:ind w:firstLine="0"/>
            </w:pPr>
            <w:r>
              <w:t>30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4FC02463" w14:textId="77777777" w:rsidR="002D0805" w:rsidRPr="00C727D2" w:rsidRDefault="002D0805" w:rsidP="002D0805">
            <w:pPr>
              <w:widowControl w:val="0"/>
              <w:ind w:firstLine="0"/>
              <w:rPr>
                <w:rFonts w:eastAsia="Times New Roman"/>
                <w:b/>
                <w:bCs/>
                <w:color w:val="000000"/>
              </w:rPr>
            </w:pPr>
            <w:r w:rsidRPr="00D5570C">
              <w:rPr>
                <w:b/>
              </w:rPr>
              <w:t xml:space="preserve">Test expression strategy by introducing his-tagged </w:t>
            </w:r>
            <w:r w:rsidRPr="00D5570C">
              <w:rPr>
                <w:b/>
                <w:i/>
              </w:rPr>
              <w:t xml:space="preserve">M. </w:t>
            </w:r>
            <w:proofErr w:type="spellStart"/>
            <w:r w:rsidRPr="00D5570C">
              <w:rPr>
                <w:b/>
                <w:i/>
              </w:rPr>
              <w:t>maripaludis</w:t>
            </w:r>
            <w:proofErr w:type="spellEnd"/>
            <w:r w:rsidRPr="00D5570C">
              <w:rPr>
                <w:b/>
              </w:rPr>
              <w:t xml:space="preserve"> </w:t>
            </w:r>
            <w:proofErr w:type="spellStart"/>
            <w:r w:rsidRPr="00D5570C">
              <w:rPr>
                <w:b/>
              </w:rPr>
              <w:t>Mcr</w:t>
            </w:r>
            <w:proofErr w:type="spellEnd"/>
            <w:r w:rsidRPr="00D5570C">
              <w:rPr>
                <w:b/>
              </w:rPr>
              <w:t xml:space="preserve"> on a vector. Achieve expressed </w:t>
            </w:r>
            <w:r w:rsidRPr="00D5570C">
              <w:rPr>
                <w:b/>
                <w:i/>
              </w:rPr>
              <w:t xml:space="preserve">M. </w:t>
            </w:r>
            <w:proofErr w:type="spellStart"/>
            <w:r w:rsidRPr="00D5570C">
              <w:rPr>
                <w:b/>
                <w:i/>
              </w:rPr>
              <w:t>maripaludis</w:t>
            </w:r>
            <w:proofErr w:type="spellEnd"/>
            <w:r w:rsidRPr="00D5570C">
              <w:rPr>
                <w:b/>
              </w:rPr>
              <w:t xml:space="preserve"> </w:t>
            </w:r>
            <w:proofErr w:type="spellStart"/>
            <w:r w:rsidRPr="00D5570C">
              <w:rPr>
                <w:b/>
              </w:rPr>
              <w:t>Mcr</w:t>
            </w:r>
            <w:proofErr w:type="spellEnd"/>
            <w:r w:rsidRPr="00D5570C">
              <w:rPr>
                <w:b/>
              </w:rPr>
              <w:t xml:space="preserve"> protein level similar to native </w:t>
            </w:r>
            <w:proofErr w:type="spellStart"/>
            <w:r w:rsidRPr="00D5570C">
              <w:rPr>
                <w:b/>
              </w:rPr>
              <w:t>Mcr</w:t>
            </w:r>
            <w:proofErr w:type="spellEnd"/>
            <w:r w:rsidRPr="00D5570C">
              <w:rPr>
                <w:b/>
              </w:rPr>
              <w:t>.</w:t>
            </w:r>
            <w:r>
              <w:rPr>
                <w:b/>
              </w:rPr>
              <w:t xml:space="preserve"> </w:t>
            </w:r>
            <w:r>
              <w:t>Cl</w:t>
            </w:r>
            <w:r w:rsidRPr="0008041E">
              <w:t>oning</w:t>
            </w:r>
            <w:r>
              <w:t xml:space="preserve"> is underway and we are currently dealing with some technical difficulties with the cloning.</w:t>
            </w:r>
            <w:r w:rsidRPr="00C727D2">
              <w:rPr>
                <w:rFonts w:eastAsia="Times New Roman"/>
                <w:b/>
                <w:bCs/>
                <w:color w:val="000000"/>
              </w:rPr>
              <w:t xml:space="preserve"> </w:t>
            </w:r>
          </w:p>
        </w:tc>
      </w:tr>
      <w:tr w:rsidR="002D0805"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77777777" w:rsidR="002D0805" w:rsidRPr="00C727D2" w:rsidRDefault="002D0805" w:rsidP="002D0805">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77777777" w:rsidR="002D0805" w:rsidRPr="00C727D2" w:rsidRDefault="002D0805" w:rsidP="002D0805">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77777777" w:rsidR="002D0805" w:rsidRPr="00C727D2" w:rsidRDefault="002D0805" w:rsidP="002D0805">
            <w:pPr>
              <w:ind w:firstLine="0"/>
            </w:pPr>
            <w:r>
              <w:t>6</w:t>
            </w:r>
            <w:r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4100CDE" w14:textId="77777777" w:rsidR="002D0805" w:rsidRPr="00BC5297" w:rsidRDefault="002D0805" w:rsidP="002D0805">
            <w:pPr>
              <w:ind w:firstLine="0"/>
              <w:rPr>
                <w:rFonts w:eastAsia="Times New Roman"/>
                <w:bCs/>
                <w:color w:val="000000"/>
              </w:rPr>
            </w:pPr>
            <w:r w:rsidRPr="00BC5297">
              <w:rPr>
                <w:b/>
              </w:rPr>
              <w:t xml:space="preserve">Test activity of expressed </w:t>
            </w:r>
            <w:r w:rsidRPr="00BC5297">
              <w:rPr>
                <w:b/>
                <w:i/>
              </w:rPr>
              <w:t xml:space="preserve">M. </w:t>
            </w:r>
            <w:proofErr w:type="spellStart"/>
            <w:r w:rsidRPr="00BC5297">
              <w:rPr>
                <w:b/>
                <w:i/>
              </w:rPr>
              <w:t>maripaludis</w:t>
            </w:r>
            <w:proofErr w:type="spellEnd"/>
            <w:r w:rsidRPr="00BC5297">
              <w:rPr>
                <w:b/>
              </w:rPr>
              <w:t xml:space="preserve"> </w:t>
            </w:r>
            <w:proofErr w:type="spellStart"/>
            <w:r w:rsidRPr="00BC5297">
              <w:rPr>
                <w:b/>
              </w:rPr>
              <w:t>Mcr</w:t>
            </w:r>
            <w:proofErr w:type="spellEnd"/>
            <w:r w:rsidRPr="00BC5297">
              <w:rPr>
                <w:b/>
              </w:rPr>
              <w:t xml:space="preserve"> by deleting native </w:t>
            </w:r>
            <w:proofErr w:type="spellStart"/>
            <w:r w:rsidRPr="00BC5297">
              <w:rPr>
                <w:b/>
              </w:rPr>
              <w:t>Mcr</w:t>
            </w:r>
            <w:proofErr w:type="spellEnd"/>
            <w:r w:rsidRPr="00BC5297">
              <w:rPr>
                <w:b/>
              </w:rPr>
              <w:t xml:space="preserve">.   Demonstrate activity by viability of </w:t>
            </w:r>
            <w:proofErr w:type="gramStart"/>
            <w:r w:rsidRPr="00BC5297">
              <w:rPr>
                <w:b/>
              </w:rPr>
              <w:t>knock-out</w:t>
            </w:r>
            <w:proofErr w:type="gramEnd"/>
            <w:r w:rsidRPr="00BC5297">
              <w:rPr>
                <w:b/>
              </w:rPr>
              <w:t xml:space="preserve"> strain.</w:t>
            </w:r>
            <w:r w:rsidRPr="00BC5297">
              <w:t xml:space="preserve"> </w:t>
            </w:r>
            <w:r>
              <w:t>T</w:t>
            </w:r>
            <w:r w:rsidRPr="00BC5297">
              <w:t>his step depends on M1.3; hence we will carry it out once M1.3 is complete.</w:t>
            </w:r>
          </w:p>
        </w:tc>
      </w:tr>
      <w:tr w:rsidR="002D0805"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77777777" w:rsidR="002D0805" w:rsidRPr="00AA50B6" w:rsidRDefault="002D0805" w:rsidP="002D0805">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77777777" w:rsidR="002D0805" w:rsidRPr="00AA50B6" w:rsidRDefault="002D0805" w:rsidP="002D0805">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7777777" w:rsidR="002D0805" w:rsidRPr="00AA50B6" w:rsidRDefault="002D0805" w:rsidP="002D0805">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3FDF1F4" w14:textId="77777777" w:rsidR="002D0805" w:rsidRPr="00095AFB" w:rsidRDefault="002D0805" w:rsidP="002D0805">
            <w:pPr>
              <w:ind w:firstLine="0"/>
              <w:rPr>
                <w:b/>
              </w:rPr>
            </w:pPr>
            <w:r w:rsidRPr="00D5389C">
              <w:rPr>
                <w:b/>
              </w:rPr>
              <w:t xml:space="preserve">Determine mRNA levels for heterologous proteins.   Achieve mRNA levels similar to native </w:t>
            </w:r>
            <w:proofErr w:type="spellStart"/>
            <w:r w:rsidRPr="00D5389C">
              <w:rPr>
                <w:b/>
              </w:rPr>
              <w:t>Mcr</w:t>
            </w:r>
            <w:proofErr w:type="spellEnd"/>
            <w:r w:rsidRPr="00D5389C">
              <w:rPr>
                <w:b/>
              </w:rPr>
              <w:t>.</w:t>
            </w:r>
            <w:r>
              <w:t xml:space="preserve"> This has now been accomplished for the methanol </w:t>
            </w:r>
            <w:proofErr w:type="spellStart"/>
            <w:r>
              <w:t>methyltransferase</w:t>
            </w:r>
            <w:proofErr w:type="spellEnd"/>
            <w:r>
              <w:t xml:space="preserve"> of </w:t>
            </w:r>
            <w:proofErr w:type="spellStart"/>
            <w:r w:rsidRPr="008B03BB">
              <w:rPr>
                <w:i/>
              </w:rPr>
              <w:t>Methanosarcina</w:t>
            </w:r>
            <w:proofErr w:type="spellEnd"/>
            <w:r w:rsidRPr="008B03BB">
              <w:rPr>
                <w:i/>
              </w:rPr>
              <w:t xml:space="preserve"> </w:t>
            </w:r>
            <w:proofErr w:type="spellStart"/>
            <w:r w:rsidRPr="008B03BB">
              <w:rPr>
                <w:i/>
              </w:rPr>
              <w:t>acetivorans</w:t>
            </w:r>
            <w:proofErr w:type="spellEnd"/>
            <w:r>
              <w:t>.</w:t>
            </w:r>
          </w:p>
        </w:tc>
      </w:tr>
      <w:tr w:rsidR="002D0805"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77777777" w:rsidR="002D0805" w:rsidRDefault="002D0805" w:rsidP="002D0805">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77777777" w:rsidR="002D0805" w:rsidRPr="00F356D7" w:rsidRDefault="002D0805" w:rsidP="002D0805">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77777777" w:rsidR="002D0805" w:rsidRPr="00AA50B6" w:rsidRDefault="002D0805" w:rsidP="002D0805">
            <w:pPr>
              <w:ind w:firstLine="0"/>
            </w:pPr>
            <w:r>
              <w:t>90%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F23567B" w14:textId="77777777" w:rsidR="002D0805" w:rsidRPr="00F356D7" w:rsidRDefault="002D0805" w:rsidP="002D0805">
            <w:pPr>
              <w:ind w:firstLine="0"/>
            </w:pPr>
            <w:r w:rsidRPr="00D5389C">
              <w:rPr>
                <w:b/>
              </w:rPr>
              <w:t xml:space="preserve">Implement measures to increase levels of heterologous proteins: Construct an </w:t>
            </w:r>
            <w:r w:rsidRPr="00D5389C">
              <w:rPr>
                <w:b/>
                <w:i/>
              </w:rPr>
              <w:t xml:space="preserve">M. </w:t>
            </w:r>
            <w:proofErr w:type="spellStart"/>
            <w:r w:rsidRPr="00D5389C">
              <w:rPr>
                <w:b/>
                <w:i/>
              </w:rPr>
              <w:t>maripaludis</w:t>
            </w:r>
            <w:proofErr w:type="spellEnd"/>
            <w:r w:rsidRPr="00D5389C">
              <w:rPr>
                <w:b/>
              </w:rPr>
              <w:t xml:space="preserve"> strain to support replication of a smaller expression plasmid, overexpress </w:t>
            </w:r>
            <w:proofErr w:type="spellStart"/>
            <w:r w:rsidRPr="00D5389C">
              <w:rPr>
                <w:b/>
              </w:rPr>
              <w:t>chaperonin</w:t>
            </w:r>
            <w:proofErr w:type="spellEnd"/>
            <w:r w:rsidRPr="00D5389C">
              <w:rPr>
                <w:b/>
              </w:rPr>
              <w:t xml:space="preserve">, </w:t>
            </w:r>
            <w:proofErr w:type="gramStart"/>
            <w:r w:rsidRPr="00D5389C">
              <w:rPr>
                <w:b/>
              </w:rPr>
              <w:t>knock</w:t>
            </w:r>
            <w:proofErr w:type="gramEnd"/>
            <w:r w:rsidRPr="00D5389C">
              <w:rPr>
                <w:b/>
              </w:rPr>
              <w:t xml:space="preserve"> out proteasome activator.  Achieve introduction of gene for plasmid maintenance into </w:t>
            </w:r>
            <w:r w:rsidRPr="00D5389C">
              <w:rPr>
                <w:b/>
                <w:i/>
              </w:rPr>
              <w:t xml:space="preserve">M. </w:t>
            </w:r>
            <w:proofErr w:type="spellStart"/>
            <w:r w:rsidRPr="00D5389C">
              <w:rPr>
                <w:b/>
                <w:i/>
              </w:rPr>
              <w:t>maripaludis</w:t>
            </w:r>
            <w:proofErr w:type="spellEnd"/>
            <w:r w:rsidRPr="00D5389C">
              <w:rPr>
                <w:b/>
              </w:rPr>
              <w:t xml:space="preserve"> chromosome, achieve introduction of expressed </w:t>
            </w:r>
            <w:proofErr w:type="spellStart"/>
            <w:r w:rsidRPr="00D5389C">
              <w:rPr>
                <w:b/>
              </w:rPr>
              <w:t>chaperonin</w:t>
            </w:r>
            <w:proofErr w:type="spellEnd"/>
            <w:r w:rsidRPr="00D5389C">
              <w:rPr>
                <w:b/>
              </w:rPr>
              <w:t>, achieve knock out of proteasome activator.</w:t>
            </w:r>
            <w:r>
              <w:rPr>
                <w:b/>
              </w:rPr>
              <w:t xml:space="preserve"> </w:t>
            </w:r>
            <w:r>
              <w:t xml:space="preserve">A smaller expression plasmid has been constructed and is now in use.  A strain has been constructed with the proteasome activator knocked out.  The </w:t>
            </w:r>
            <w:proofErr w:type="spellStart"/>
            <w:r>
              <w:t>chaperonin</w:t>
            </w:r>
            <w:proofErr w:type="spellEnd"/>
            <w:r>
              <w:t xml:space="preserve"> has been cloned and will soon be introduced into </w:t>
            </w:r>
            <w:r w:rsidRPr="004E5A4A">
              <w:rPr>
                <w:i/>
              </w:rPr>
              <w:t xml:space="preserve">M. </w:t>
            </w:r>
            <w:proofErr w:type="spellStart"/>
            <w:r w:rsidRPr="004E5A4A">
              <w:rPr>
                <w:i/>
              </w:rPr>
              <w:t>maripaludis</w:t>
            </w:r>
            <w:proofErr w:type="spellEnd"/>
            <w:r>
              <w:t>.</w:t>
            </w:r>
          </w:p>
        </w:tc>
      </w:tr>
      <w:tr w:rsidR="002D0805" w:rsidRPr="00C727D2" w14:paraId="0D57967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233A1E" w14:textId="77777777" w:rsidR="002D0805" w:rsidRPr="00AA50B6" w:rsidRDefault="002D0805" w:rsidP="002D0805">
            <w:pPr>
              <w:ind w:firstLine="0"/>
            </w:pPr>
            <w:r>
              <w:t>M1.10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795202" w14:textId="77777777" w:rsidR="002D0805" w:rsidRPr="00AA50B6" w:rsidRDefault="002D0805" w:rsidP="002D0805">
            <w:pPr>
              <w:ind w:right="109" w:firstLine="0"/>
              <w:rPr>
                <w:bCs/>
              </w:rPr>
            </w:pPr>
            <w:r>
              <w:t>5/1/15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4C1102" w14:textId="77777777" w:rsidR="002D0805" w:rsidRPr="00AA50B6" w:rsidRDefault="002D0805" w:rsidP="002D0805">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35645A" w14:textId="77777777" w:rsidR="002D0805" w:rsidRPr="00095AFB" w:rsidRDefault="002D0805" w:rsidP="002D0805">
            <w:pPr>
              <w:ind w:firstLine="0"/>
              <w:rPr>
                <w:b/>
              </w:rPr>
            </w:pPr>
            <w:r w:rsidRPr="00D5389C">
              <w:rPr>
                <w:b/>
              </w:rPr>
              <w:t xml:space="preserve">Clone </w:t>
            </w:r>
            <w:proofErr w:type="spellStart"/>
            <w:r w:rsidRPr="00D5389C">
              <w:rPr>
                <w:b/>
              </w:rPr>
              <w:t>Methanosarcina</w:t>
            </w:r>
            <w:proofErr w:type="spellEnd"/>
            <w:r w:rsidRPr="00D5389C">
              <w:rPr>
                <w:b/>
              </w:rPr>
              <w:t xml:space="preserve"> and </w:t>
            </w:r>
            <w:proofErr w:type="spellStart"/>
            <w:r w:rsidRPr="00D5389C">
              <w:rPr>
                <w:b/>
              </w:rPr>
              <w:t>Methanosphaera</w:t>
            </w:r>
            <w:proofErr w:type="spellEnd"/>
            <w:r w:rsidRPr="00D5389C">
              <w:rPr>
                <w:b/>
              </w:rPr>
              <w:t xml:space="preserve"> methanol </w:t>
            </w:r>
            <w:proofErr w:type="spellStart"/>
            <w:r w:rsidRPr="00D5389C">
              <w:rPr>
                <w:b/>
              </w:rPr>
              <w:t>methyltransferase</w:t>
            </w:r>
            <w:proofErr w:type="spellEnd"/>
            <w:r w:rsidRPr="00D5389C">
              <w:rPr>
                <w:b/>
              </w:rPr>
              <w:t xml:space="preserve"> genes into </w:t>
            </w:r>
            <w:r w:rsidRPr="00D5389C">
              <w:rPr>
                <w:b/>
                <w:i/>
              </w:rPr>
              <w:t xml:space="preserve">M. </w:t>
            </w:r>
            <w:proofErr w:type="spellStart"/>
            <w:r w:rsidRPr="00D5389C">
              <w:rPr>
                <w:b/>
                <w:i/>
              </w:rPr>
              <w:t>maripaludis</w:t>
            </w:r>
            <w:proofErr w:type="spellEnd"/>
            <w:r w:rsidRPr="00D5389C">
              <w:rPr>
                <w:b/>
              </w:rPr>
              <w:t xml:space="preserve"> and verify expression.   Confirm presence of introduced genes and expressed protein by RT-PCR and Western blot, and obtain at least 0.1 mg protein/g cell </w:t>
            </w:r>
            <w:proofErr w:type="spellStart"/>
            <w:r w:rsidRPr="00D5389C">
              <w:rPr>
                <w:b/>
              </w:rPr>
              <w:t>dw</w:t>
            </w:r>
            <w:proofErr w:type="spellEnd"/>
            <w:r w:rsidRPr="00D5389C">
              <w:rPr>
                <w:b/>
              </w:rPr>
              <w:t>.</w:t>
            </w:r>
            <w:r>
              <w:rPr>
                <w:b/>
              </w:rPr>
              <w:t xml:space="preserve"> </w:t>
            </w:r>
            <w:r w:rsidRPr="00917675">
              <w:t xml:space="preserve">This </w:t>
            </w:r>
            <w:r>
              <w:t xml:space="preserve">is 100% complete for the </w:t>
            </w:r>
            <w:proofErr w:type="spellStart"/>
            <w:r>
              <w:t>Methanosarcina</w:t>
            </w:r>
            <w:proofErr w:type="spellEnd"/>
            <w:r>
              <w:t xml:space="preserve"> methanol </w:t>
            </w:r>
            <w:proofErr w:type="spellStart"/>
            <w:r>
              <w:t>methyltransferase</w:t>
            </w:r>
            <w:proofErr w:type="spellEnd"/>
            <w:r>
              <w:t xml:space="preserve"> and we will do the same with the </w:t>
            </w:r>
            <w:proofErr w:type="spellStart"/>
            <w:r>
              <w:t>Methanosphaera</w:t>
            </w:r>
            <w:proofErr w:type="spellEnd"/>
            <w:r>
              <w:t xml:space="preserve"> genes.</w:t>
            </w:r>
          </w:p>
        </w:tc>
      </w:tr>
      <w:tr w:rsidR="002D0805" w:rsidRPr="00C727D2" w14:paraId="6E17DE7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33BE19" w14:textId="77777777" w:rsidR="002D0805" w:rsidRPr="00C727D2" w:rsidRDefault="002D0805" w:rsidP="002D0805">
            <w:pPr>
              <w:ind w:firstLine="0"/>
            </w:pPr>
            <w:r w:rsidRPr="00C727D2">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10BCBF" w14:textId="77777777" w:rsidR="002D0805" w:rsidRPr="00095AFB" w:rsidRDefault="002D0805" w:rsidP="002D0805">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25A203" w14:textId="77777777" w:rsidR="002D0805" w:rsidRDefault="002D0805" w:rsidP="002D0805">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C51087" w14:textId="77777777" w:rsidR="002D0805" w:rsidRPr="00C727D2" w:rsidRDefault="002D0805" w:rsidP="002D0805">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 xml:space="preserve">M. </w:t>
            </w:r>
            <w:proofErr w:type="spellStart"/>
            <w:r w:rsidRPr="00C727D2">
              <w:rPr>
                <w:rFonts w:eastAsia="Times New Roman"/>
                <w:b/>
                <w:bCs/>
                <w:i/>
                <w:color w:val="000000"/>
              </w:rPr>
              <w:t>maripaludis</w:t>
            </w:r>
            <w:proofErr w:type="spellEnd"/>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 xml:space="preserve">We have completed the M. </w:t>
            </w:r>
            <w:proofErr w:type="spellStart"/>
            <w:r w:rsidRPr="004618D8">
              <w:rPr>
                <w:rFonts w:eastAsia="Times New Roman"/>
                <w:color w:val="000000"/>
              </w:rPr>
              <w:t>maripaludis</w:t>
            </w:r>
            <w:proofErr w:type="spellEnd"/>
            <w:r w:rsidRPr="004618D8">
              <w:rPr>
                <w:rFonts w:eastAsia="Times New Roman"/>
                <w:color w:val="000000"/>
              </w:rPr>
              <w:t xml:space="preserve">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byproduct secretion as compared to experimental data. </w:t>
            </w:r>
          </w:p>
        </w:tc>
      </w:tr>
      <w:tr w:rsidR="002D0805"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77777777" w:rsidR="002D0805" w:rsidRPr="00C727D2" w:rsidRDefault="002D0805" w:rsidP="002D0805">
            <w:pPr>
              <w:ind w:firstLine="0"/>
            </w:pPr>
            <w:r w:rsidRPr="00C727D2">
              <w:t>M2.</w:t>
            </w:r>
            <w:r>
              <w:t>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77777777" w:rsidR="002D0805" w:rsidRPr="00095AFB" w:rsidRDefault="002D0805" w:rsidP="002D0805">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77777777" w:rsidR="002D0805" w:rsidRDefault="002D0805" w:rsidP="002D0805">
            <w:pPr>
              <w:ind w:firstLine="0"/>
            </w:pPr>
            <w:r>
              <w:t>8</w:t>
            </w:r>
            <w:r w:rsidRPr="007C601E">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77777777" w:rsidR="002D0805" w:rsidRPr="00C727D2" w:rsidRDefault="002D0805" w:rsidP="002D0805">
            <w:pPr>
              <w:ind w:firstLine="0"/>
              <w:rPr>
                <w:b/>
              </w:rPr>
            </w:pPr>
            <w:r w:rsidRPr="00900AF1">
              <w:rPr>
                <w:b/>
              </w:rPr>
              <w:t xml:space="preserve">Deliver improved model that enables predictions with &gt;85% </w:t>
            </w:r>
            <w:r w:rsidRPr="00900AF1">
              <w:rPr>
                <w:b/>
              </w:rPr>
              <w:lastRenderedPageBreak/>
              <w:t xml:space="preserve">predictive accuracy for knockout lethality, and &lt;20% error for </w:t>
            </w:r>
            <w:proofErr w:type="spellStart"/>
            <w:r w:rsidRPr="00900AF1">
              <w:rPr>
                <w:b/>
              </w:rPr>
              <w:t>wildtype</w:t>
            </w:r>
            <w:proofErr w:type="spellEnd"/>
            <w:r w:rsidRPr="00900AF1">
              <w:rPr>
                <w:b/>
              </w:rPr>
              <w:t xml:space="preserve"> growth and byproduct yield predictions</w:t>
            </w:r>
            <w:r>
              <w:rPr>
                <w:b/>
              </w:rPr>
              <w:t>.</w:t>
            </w:r>
            <w:r w:rsidRPr="00B0484E" w:rsidDel="00C90CAB">
              <w:rPr>
                <w:rFonts w:eastAsia="Times New Roman"/>
                <w:b/>
                <w:color w:val="000000"/>
              </w:rPr>
              <w:t xml:space="preserve"> </w:t>
            </w:r>
            <w:r>
              <w:rPr>
                <w:rFonts w:eastAsia="Times New Roman"/>
                <w:color w:val="000000"/>
              </w:rPr>
              <w:t xml:space="preserve">We have improved our model’s predictive accuracy for knockout lethality and have achieved 90% agreement of our predictions with experimental results. Our comparison with growth and yield measurements has been delayed because of </w:t>
            </w:r>
            <w:proofErr w:type="spellStart"/>
            <w:r>
              <w:rPr>
                <w:rFonts w:eastAsia="Times New Roman"/>
                <w:color w:val="000000"/>
              </w:rPr>
              <w:t>chemostat</w:t>
            </w:r>
            <w:proofErr w:type="spellEnd"/>
            <w:r>
              <w:rPr>
                <w:rFonts w:eastAsia="Times New Roman"/>
                <w:color w:val="000000"/>
              </w:rPr>
              <w:t xml:space="preserve"> equipment failure. Once the </w:t>
            </w:r>
            <w:proofErr w:type="spellStart"/>
            <w:r>
              <w:rPr>
                <w:rFonts w:eastAsia="Times New Roman"/>
                <w:color w:val="000000"/>
              </w:rPr>
              <w:t>chemostats</w:t>
            </w:r>
            <w:proofErr w:type="spellEnd"/>
            <w:r>
              <w:rPr>
                <w:rFonts w:eastAsia="Times New Roman"/>
                <w:color w:val="000000"/>
              </w:rPr>
              <w:t xml:space="preserve"> have been returned to their </w:t>
            </w:r>
            <w:proofErr w:type="gramStart"/>
            <w:r>
              <w:rPr>
                <w:rFonts w:eastAsia="Times New Roman"/>
                <w:color w:val="000000"/>
              </w:rPr>
              <w:t>fully-operational</w:t>
            </w:r>
            <w:proofErr w:type="gramEnd"/>
            <w:r>
              <w:rPr>
                <w:rFonts w:eastAsia="Times New Roman"/>
                <w:color w:val="000000"/>
              </w:rPr>
              <w:t xml:space="preserve"> state, we will resume our growth experiments and gather data that will allow us to test the accuracy of our model’s predictions.</w:t>
            </w:r>
          </w:p>
        </w:tc>
      </w:tr>
      <w:tr w:rsidR="002D0805"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77777777" w:rsidR="002D0805" w:rsidRPr="00C727D2" w:rsidRDefault="002D0805" w:rsidP="002D0805">
            <w:pPr>
              <w:ind w:firstLine="0"/>
            </w:pPr>
            <w:r>
              <w:lastRenderedPageBreak/>
              <w:t>M2.4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77777777" w:rsidR="002D0805" w:rsidRPr="00095AFB" w:rsidRDefault="002D0805" w:rsidP="002D0805">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77777777" w:rsidR="002D0805" w:rsidRDefault="002D0805" w:rsidP="002D0805">
            <w:pPr>
              <w:ind w:firstLine="0"/>
            </w:pPr>
            <w:r>
              <w:t>50%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77777777" w:rsidR="002D0805" w:rsidRPr="00900AF1" w:rsidRDefault="002D0805" w:rsidP="002D0805">
            <w:pPr>
              <w:keepNext/>
              <w:keepLines/>
              <w:spacing w:before="200"/>
              <w:ind w:firstLine="0"/>
              <w:outlineLvl w:val="3"/>
            </w:pPr>
            <w:r>
              <w:rPr>
                <w:b/>
              </w:rPr>
              <w:t xml:space="preserve">Deliver top 5-10 strain design predictions based on methanol yield to team for implementation. </w:t>
            </w:r>
            <w:r>
              <w:t xml:space="preserve">We have successfully proposed a design to achieve reverse methanogenesis to methanol, but we are wary that this proposed design </w:t>
            </w:r>
            <w:proofErr w:type="gramStart"/>
            <w:r>
              <w:t>may</w:t>
            </w:r>
            <w:proofErr w:type="gramEnd"/>
            <w:r>
              <w:t xml:space="preserve"> not be energetically feasible. Rather than propose our designs based purely on stoichiometry, we have created a novel method of representing free energy output of our model and are in the process of applying this method to our strain designs. Though this represents a slight delay in achieving the milestone, we are confident that is a vital detail to add and that it will help us create more meaningful strain designs.  We aim to get the designs out to the full team shortly (before next update).</w:t>
            </w:r>
          </w:p>
        </w:tc>
      </w:tr>
      <w:tr w:rsidR="002D0805" w:rsidRPr="00C727D2" w14:paraId="770123B1"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3FE44D" w14:textId="77777777" w:rsidR="002D0805" w:rsidRPr="00AA50B6" w:rsidRDefault="002D0805" w:rsidP="002D0805">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263E1B" w14:textId="77777777" w:rsidR="002D0805" w:rsidRPr="00AA50B6" w:rsidRDefault="002D0805" w:rsidP="002D0805">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296D5F" w14:textId="77777777" w:rsidR="002D0805" w:rsidRPr="00AA50B6" w:rsidRDefault="002D0805" w:rsidP="002D0805">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55AE00" w14:textId="77777777" w:rsidR="002D0805" w:rsidRPr="00095AFB" w:rsidRDefault="002D0805" w:rsidP="002D0805">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w:t>
            </w:r>
            <w:proofErr w:type="spellStart"/>
            <w:r w:rsidRPr="00D212BA">
              <w:rPr>
                <w:i/>
              </w:rPr>
              <w:t>maripaludis</w:t>
            </w:r>
            <w:proofErr w:type="spellEnd"/>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77777777" w:rsidR="002D0805" w:rsidRPr="00AA50B6" w:rsidRDefault="002D0805" w:rsidP="002D0805">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77777777" w:rsidR="002D0805" w:rsidRPr="00095AFB" w:rsidRDefault="002D0805" w:rsidP="002D0805">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 </w:t>
            </w:r>
            <w:proofErr w:type="gramStart"/>
            <w:r w:rsidRPr="00C727D2">
              <w:rPr>
                <w:rFonts w:eastAsia="Times New Roman"/>
                <w:color w:val="000000"/>
              </w:rPr>
              <w:t>choose</w:t>
            </w:r>
            <w:proofErr w:type="gramEnd"/>
            <w:r w:rsidRPr="00C727D2">
              <w:rPr>
                <w:rFonts w:eastAsia="Times New Roman"/>
                <w:color w:val="000000"/>
              </w:rPr>
              <w:t xml:space="preserve"> the </w:t>
            </w:r>
            <w:proofErr w:type="spellStart"/>
            <w:r w:rsidRPr="00C727D2">
              <w:rPr>
                <w:rFonts w:eastAsia="Times New Roman"/>
                <w:color w:val="000000"/>
              </w:rPr>
              <w:t>MeTr</w:t>
            </w:r>
            <w:proofErr w:type="spellEnd"/>
            <w:r w:rsidRPr="00C727D2">
              <w:rPr>
                <w:rFonts w:eastAsia="Times New Roman"/>
                <w:color w:val="000000"/>
              </w:rPr>
              <w:t xml:space="preserve"> with an activity of &gt;10 units/mg for methanol production from methyl-</w:t>
            </w:r>
            <w:proofErr w:type="spellStart"/>
            <w:r w:rsidRPr="00C727D2">
              <w:rPr>
                <w:rFonts w:eastAsia="Times New Roman"/>
                <w:color w:val="000000"/>
              </w:rPr>
              <w:t>SCoM</w:t>
            </w:r>
            <w:proofErr w:type="spellEnd"/>
            <w:r w:rsidRPr="00C727D2">
              <w:rPr>
                <w:rFonts w:eastAsia="Times New Roman"/>
                <w:color w:val="000000"/>
              </w:rPr>
              <w:t xml:space="preserve">. </w:t>
            </w:r>
            <w:r>
              <w:rPr>
                <w:rFonts w:eastAsia="Times New Roman"/>
                <w:color w:val="000000"/>
              </w:rPr>
              <w:t xml:space="preserve">As described in the M1.x section, we have been having trouble with heterologous expression of the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Pr>
                <w:rFonts w:eastAsia="Times New Roman"/>
                <w:color w:val="000000"/>
              </w:rPr>
              <w:t xml:space="preserve">. As soon as this is accomplished, we will be able to proceed with these characterizations. </w:t>
            </w:r>
          </w:p>
        </w:tc>
      </w:tr>
      <w:tr w:rsidR="002D080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77777777" w:rsidR="002D0805" w:rsidRPr="00C727D2" w:rsidRDefault="002D0805" w:rsidP="002D0805">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77777777" w:rsidR="002D0805" w:rsidRPr="00C727D2" w:rsidRDefault="002D0805" w:rsidP="002D0805">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77777777" w:rsidR="002D0805" w:rsidRPr="00C727D2" w:rsidRDefault="002D0805" w:rsidP="002D0805">
            <w:pPr>
              <w:ind w:firstLine="0"/>
            </w:pPr>
            <w:r>
              <w:t>80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C04BD8" w14:textId="77777777" w:rsidR="002D0805" w:rsidRPr="007D0A09" w:rsidRDefault="002D0805" w:rsidP="002D0805">
            <w:pPr>
              <w:ind w:firstLine="0"/>
              <w:rPr>
                <w:b/>
                <w:color w:val="000000"/>
              </w:rPr>
            </w:pPr>
            <w:r w:rsidRPr="00E037CE">
              <w:rPr>
                <w:b/>
                <w:color w:val="000000"/>
              </w:rPr>
              <w:t xml:space="preserve">Apply potential energy function to identify amino acids that contribute to substrate binding thermodynamics. </w:t>
            </w:r>
            <w:r w:rsidRPr="007D0A09">
              <w:rPr>
                <w:color w:val="000000"/>
              </w:rPr>
              <w:t xml:space="preserve">The long-timescale MD calculations for </w:t>
            </w:r>
            <w:r>
              <w:rPr>
                <w:color w:val="000000"/>
              </w:rPr>
              <w:t xml:space="preserve">the </w:t>
            </w:r>
            <w:r w:rsidRPr="007D0A09">
              <w:rPr>
                <w:color w:val="000000"/>
              </w:rPr>
              <w:t xml:space="preserve">red1 </w:t>
            </w:r>
            <w:r>
              <w:rPr>
                <w:color w:val="000000"/>
              </w:rPr>
              <w:t xml:space="preserve">state of MCR </w:t>
            </w:r>
            <w:r w:rsidRPr="007D0A09">
              <w:rPr>
                <w:color w:val="000000"/>
              </w:rPr>
              <w:t>are completed, and all that remains are detailed analyses of concerted motions further away from the active site, specifically, unstructured regions near Tyr337. Estimates of the acidity of the acidity of active site residues are currently underway to guide the experimental assignment of key functional residues.</w:t>
            </w:r>
          </w:p>
        </w:tc>
      </w:tr>
      <w:tr w:rsidR="002D0805" w:rsidRPr="00C727D2" w14:paraId="6F0542A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533B5F" w14:textId="77777777" w:rsidR="002D0805" w:rsidRPr="00C727D2" w:rsidRDefault="002D0805" w:rsidP="002D0805">
            <w:pPr>
              <w:ind w:firstLine="0"/>
            </w:pPr>
            <w:r w:rsidRPr="00E037CE">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19723F" w14:textId="77777777" w:rsidR="002D0805" w:rsidRPr="00C727D2" w:rsidRDefault="002D0805" w:rsidP="002D0805">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40A059" w14:textId="77777777" w:rsidR="002D0805" w:rsidRPr="00C727D2" w:rsidRDefault="002D0805" w:rsidP="002D0805">
            <w:pPr>
              <w:ind w:firstLine="0"/>
            </w:pPr>
            <w:r>
              <w:t>20</w:t>
            </w:r>
            <w:r w:rsidRPr="00E037CE">
              <w:t xml:space="preserve">% </w:t>
            </w:r>
            <w:r w:rsidRPr="00E037CE">
              <w:lastRenderedPageBreak/>
              <w:t>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54386B" w14:textId="77777777" w:rsidR="002D0805" w:rsidRPr="005B5555" w:rsidRDefault="002D0805" w:rsidP="002D0805">
            <w:pPr>
              <w:ind w:firstLine="0"/>
              <w:rPr>
                <w:b/>
                <w:color w:val="000000"/>
              </w:rPr>
            </w:pPr>
            <w:r w:rsidRPr="00E037CE">
              <w:rPr>
                <w:b/>
                <w:color w:val="000000"/>
              </w:rPr>
              <w:lastRenderedPageBreak/>
              <w:t xml:space="preserve">Validate activation energies in MCR pathways using </w:t>
            </w:r>
            <w:r w:rsidRPr="00E037CE">
              <w:rPr>
                <w:b/>
                <w:color w:val="000000"/>
              </w:rPr>
              <w:lastRenderedPageBreak/>
              <w:t xml:space="preserve">experimental data from Ragsdale’s lab. </w:t>
            </w:r>
            <w:r w:rsidRPr="00472CAF">
              <w:rPr>
                <w:color w:val="000000"/>
              </w:rPr>
              <w:t xml:space="preserve">QM/MM geometry optimizations of </w:t>
            </w:r>
            <w:r>
              <w:rPr>
                <w:color w:val="000000"/>
              </w:rPr>
              <w:t xml:space="preserve">the red1 and ox1 </w:t>
            </w:r>
            <w:r w:rsidRPr="00472CAF">
              <w:rPr>
                <w:color w:val="000000"/>
              </w:rPr>
              <w:t xml:space="preserve">reaction intermediates proposed by Ragsdale’s lab </w:t>
            </w:r>
            <w:r>
              <w:rPr>
                <w:color w:val="000000"/>
              </w:rPr>
              <w:t>have been completed. QM/MM simulations are currently being applied to the CoBS-SCoM intermediate.</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lastRenderedPageBreak/>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77777777" w:rsidR="002D0805" w:rsidRPr="00AA50B6" w:rsidRDefault="002D0805" w:rsidP="002D0805">
            <w:pPr>
              <w:ind w:right="109" w:firstLine="0"/>
              <w:jc w:val="left"/>
              <w:rPr>
                <w:bCs/>
              </w:rPr>
            </w:pPr>
            <w:r>
              <w:rPr>
                <w:bCs/>
              </w:rPr>
              <w:t>12/1/16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D0805" w:rsidRPr="00C727D2" w14:paraId="6A97E513"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5369D5C" w14:textId="77777777" w:rsidR="002D0805" w:rsidRPr="00AA50B6" w:rsidRDefault="002D0805" w:rsidP="002D0805">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3FB9AB" w14:textId="77777777" w:rsidR="002D0805" w:rsidRPr="00AA50B6" w:rsidRDefault="002D0805" w:rsidP="002D080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6C2E0DC" w14:textId="77777777" w:rsidR="002D0805" w:rsidRPr="00AA50B6" w:rsidRDefault="002D0805" w:rsidP="002D080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D394EFD" w14:textId="77777777" w:rsidR="002D0805" w:rsidRPr="00F845D7" w:rsidRDefault="002D0805" w:rsidP="002D0805">
            <w:pPr>
              <w:ind w:firstLine="0"/>
              <w:rPr>
                <w:color w:val="FF0000"/>
              </w:rPr>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5683CFF2" w14:textId="32C122EC" w:rsidR="00CD1EBC" w:rsidRPr="00CD1EBC" w:rsidRDefault="00CD1EBC" w:rsidP="00CD1EBC">
      <w:pPr>
        <w:ind w:firstLine="0"/>
      </w:pPr>
      <w:r w:rsidRPr="00CD1EBC">
        <w:rPr>
          <w:b/>
        </w:rPr>
        <w:t xml:space="preserve">M1.3 and M1.4.  </w:t>
      </w:r>
      <w:r w:rsidRPr="00CD1EBC">
        <w:t xml:space="preserve">The goal is to introduce a cloned and his-tagged copy of the </w:t>
      </w:r>
      <w:r w:rsidRPr="00CD1EBC">
        <w:rPr>
          <w:i/>
        </w:rPr>
        <w:t xml:space="preserve">M. </w:t>
      </w:r>
      <w:proofErr w:type="spellStart"/>
      <w:r w:rsidRPr="00CD1EBC">
        <w:rPr>
          <w:i/>
        </w:rPr>
        <w:t>maripaludis</w:t>
      </w:r>
      <w:proofErr w:type="spellEnd"/>
      <w:r w:rsidRPr="00CD1EBC">
        <w:t xml:space="preserve"> </w:t>
      </w:r>
      <w:proofErr w:type="spellStart"/>
      <w:r w:rsidRPr="00CD1EBC">
        <w:t>Mcr</w:t>
      </w:r>
      <w:proofErr w:type="spellEnd"/>
      <w:r w:rsidRPr="00CD1EBC">
        <w:t xml:space="preserve"> and demonstrate activity by deleting the copy in the genome.  This will be important as proof of principle of our expression strategy.  It will also set up a system for the mutagenesis of the </w:t>
      </w:r>
      <w:r w:rsidRPr="00CD1EBC">
        <w:rPr>
          <w:i/>
        </w:rPr>
        <w:t xml:space="preserve">M. </w:t>
      </w:r>
      <w:proofErr w:type="spellStart"/>
      <w:r w:rsidRPr="00CD1EBC">
        <w:rPr>
          <w:i/>
        </w:rPr>
        <w:t>maripaludis</w:t>
      </w:r>
      <w:proofErr w:type="spellEnd"/>
      <w:r w:rsidRPr="00CD1EBC">
        <w:t xml:space="preserve"> </w:t>
      </w:r>
      <w:proofErr w:type="spellStart"/>
      <w:r w:rsidRPr="00CD1EBC">
        <w:t>Mcr</w:t>
      </w:r>
      <w:proofErr w:type="spellEnd"/>
      <w:r w:rsidRPr="00CD1EBC">
        <w:t xml:space="preserve">, should we opt to focus on the </w:t>
      </w:r>
      <w:r w:rsidRPr="00CD1EBC">
        <w:rPr>
          <w:i/>
        </w:rPr>
        <w:t xml:space="preserve">M. </w:t>
      </w:r>
      <w:proofErr w:type="spellStart"/>
      <w:r w:rsidRPr="00CD1EBC">
        <w:rPr>
          <w:i/>
        </w:rPr>
        <w:t>maripaludis</w:t>
      </w:r>
      <w:proofErr w:type="spellEnd"/>
      <w:r w:rsidRPr="00CD1EBC">
        <w:t xml:space="preserve"> </w:t>
      </w:r>
      <w:proofErr w:type="spellStart"/>
      <w:r w:rsidRPr="00CD1EBC">
        <w:t>Mcr</w:t>
      </w:r>
      <w:proofErr w:type="spellEnd"/>
      <w:r w:rsidRPr="00CD1EBC">
        <w:t xml:space="preserve"> for biochemical studies.  Currently this effort is delayed by technical difficulties with the cloning.  We expect to resolve these soon.</w:t>
      </w:r>
    </w:p>
    <w:p w14:paraId="19CD594C" w14:textId="77777777" w:rsidR="00CD1EBC" w:rsidRPr="00CD1EBC" w:rsidRDefault="00CD1EBC" w:rsidP="00CD1EBC">
      <w:pPr>
        <w:ind w:firstLine="0"/>
        <w:rPr>
          <w:b/>
        </w:rPr>
      </w:pPr>
    </w:p>
    <w:p w14:paraId="75E77F0A" w14:textId="77777777" w:rsidR="00CD1EBC" w:rsidRPr="00CD1EBC" w:rsidRDefault="00CD1EBC" w:rsidP="00CD1EBC">
      <w:pPr>
        <w:ind w:firstLine="0"/>
      </w:pPr>
      <w:r w:rsidRPr="00CD1EBC">
        <w:rPr>
          <w:b/>
        </w:rPr>
        <w:t>M1.5.</w:t>
      </w:r>
      <w:r w:rsidRPr="00CD1EBC">
        <w:t xml:space="preserve">  Since levels of expressed heterologous proteins were low, it was important to determine whether there was a deficiency in expression at the mRNA level.  We are currently focusing on the methanol </w:t>
      </w:r>
      <w:proofErr w:type="spellStart"/>
      <w:r w:rsidRPr="00CD1EBC">
        <w:t>methyltransferase</w:t>
      </w:r>
      <w:proofErr w:type="spellEnd"/>
      <w:r w:rsidRPr="00CD1EBC">
        <w:t xml:space="preserve"> because it is critical in our overall objective and must come from a heterologous source (</w:t>
      </w:r>
      <w:r w:rsidRPr="00CD1EBC">
        <w:rPr>
          <w:i/>
        </w:rPr>
        <w:t xml:space="preserve">M. </w:t>
      </w:r>
      <w:proofErr w:type="spellStart"/>
      <w:r w:rsidRPr="00CD1EBC">
        <w:rPr>
          <w:i/>
        </w:rPr>
        <w:t>maripaludis</w:t>
      </w:r>
      <w:proofErr w:type="spellEnd"/>
      <w:r w:rsidRPr="00CD1EBC">
        <w:t xml:space="preserve"> contains no gene for this enzyme).  Initial experiments using RT-PCR indicated that mRNA levels were indeed a problem.  We therefore cloned and introduced a new construct that included </w:t>
      </w:r>
      <w:proofErr w:type="spellStart"/>
      <w:r w:rsidRPr="00CD1EBC">
        <w:t>intergenic</w:t>
      </w:r>
      <w:proofErr w:type="spellEnd"/>
      <w:r w:rsidRPr="00CD1EBC">
        <w:t xml:space="preserve"> sequences from </w:t>
      </w:r>
      <w:proofErr w:type="spellStart"/>
      <w:r w:rsidRPr="00CD1EBC">
        <w:rPr>
          <w:i/>
        </w:rPr>
        <w:t>Methanococcus</w:t>
      </w:r>
      <w:proofErr w:type="spellEnd"/>
      <w:r w:rsidRPr="00CD1EBC">
        <w:rPr>
          <w:i/>
        </w:rPr>
        <w:t xml:space="preserve"> </w:t>
      </w:r>
      <w:proofErr w:type="spellStart"/>
      <w:r w:rsidRPr="00CD1EBC">
        <w:rPr>
          <w:i/>
        </w:rPr>
        <w:t>voltae</w:t>
      </w:r>
      <w:proofErr w:type="spellEnd"/>
      <w:r w:rsidRPr="00CD1EBC">
        <w:t xml:space="preserve"> (closely related to </w:t>
      </w:r>
      <w:r w:rsidRPr="00CD1EBC">
        <w:rPr>
          <w:i/>
        </w:rPr>
        <w:t xml:space="preserve">M. </w:t>
      </w:r>
      <w:proofErr w:type="spellStart"/>
      <w:r w:rsidRPr="00CD1EBC">
        <w:rPr>
          <w:i/>
        </w:rPr>
        <w:t>maripaludis</w:t>
      </w:r>
      <w:proofErr w:type="spellEnd"/>
      <w:r w:rsidRPr="00CD1EBC">
        <w:t xml:space="preserve">) and the transcriptional terminator from the gene encoding the highly expressed S-layer protein of </w:t>
      </w:r>
      <w:r w:rsidRPr="00CD1EBC">
        <w:rPr>
          <w:i/>
        </w:rPr>
        <w:t xml:space="preserve">M. </w:t>
      </w:r>
      <w:proofErr w:type="spellStart"/>
      <w:r w:rsidRPr="00CD1EBC">
        <w:rPr>
          <w:i/>
        </w:rPr>
        <w:t>maripaludis</w:t>
      </w:r>
      <w:proofErr w:type="spellEnd"/>
      <w:r w:rsidRPr="00CD1EBC">
        <w:t xml:space="preserve">.  RT-PCR (Fig. 1) showed that with the methanol </w:t>
      </w:r>
      <w:proofErr w:type="spellStart"/>
      <w:r w:rsidRPr="00CD1EBC">
        <w:t>methyltransferase</w:t>
      </w:r>
      <w:proofErr w:type="spellEnd"/>
      <w:r w:rsidRPr="00CD1EBC">
        <w:t xml:space="preserve"> from </w:t>
      </w:r>
      <w:proofErr w:type="spellStart"/>
      <w:r w:rsidRPr="00CD1EBC">
        <w:rPr>
          <w:i/>
        </w:rPr>
        <w:t>Methanosarcina</w:t>
      </w:r>
      <w:proofErr w:type="spellEnd"/>
      <w:r w:rsidRPr="00CD1EBC">
        <w:rPr>
          <w:i/>
        </w:rPr>
        <w:t xml:space="preserve"> </w:t>
      </w:r>
      <w:proofErr w:type="spellStart"/>
      <w:r w:rsidRPr="00CD1EBC">
        <w:rPr>
          <w:i/>
        </w:rPr>
        <w:t>acetivorans</w:t>
      </w:r>
      <w:proofErr w:type="spellEnd"/>
      <w:r w:rsidRPr="00CD1EBC">
        <w:t xml:space="preserve">, we have been successful, and mRNA levels are similar to those of the native </w:t>
      </w:r>
      <w:proofErr w:type="spellStart"/>
      <w:r w:rsidRPr="00CD1EBC">
        <w:rPr>
          <w:i/>
        </w:rPr>
        <w:t>mcr</w:t>
      </w:r>
      <w:proofErr w:type="spellEnd"/>
      <w:r w:rsidRPr="00CD1EBC">
        <w:t xml:space="preserve">.  We will take similar measures with the methanol </w:t>
      </w:r>
      <w:proofErr w:type="spellStart"/>
      <w:r w:rsidRPr="00CD1EBC">
        <w:t>methyltransferase</w:t>
      </w:r>
      <w:proofErr w:type="spellEnd"/>
      <w:r w:rsidRPr="00CD1EBC">
        <w:t xml:space="preserve"> from </w:t>
      </w:r>
      <w:proofErr w:type="spellStart"/>
      <w:r w:rsidRPr="00CD1EBC">
        <w:rPr>
          <w:i/>
        </w:rPr>
        <w:t>Methanosphaera</w:t>
      </w:r>
      <w:proofErr w:type="spellEnd"/>
      <w:r w:rsidRPr="00CD1EBC">
        <w:rPr>
          <w:i/>
        </w:rPr>
        <w:t xml:space="preserve"> </w:t>
      </w:r>
      <w:proofErr w:type="spellStart"/>
      <w:r w:rsidRPr="00CD1EBC">
        <w:rPr>
          <w:i/>
        </w:rPr>
        <w:t>stadtmanae</w:t>
      </w:r>
      <w:proofErr w:type="spellEnd"/>
      <w:r w:rsidRPr="00CD1EBC">
        <w:t xml:space="preserve"> and the heterologous </w:t>
      </w:r>
      <w:proofErr w:type="spellStart"/>
      <w:r w:rsidRPr="00CD1EBC">
        <w:t>Mcr’s</w:t>
      </w:r>
      <w:proofErr w:type="spellEnd"/>
      <w:r w:rsidRPr="00CD1EBC">
        <w:t>.</w:t>
      </w:r>
    </w:p>
    <w:p w14:paraId="4D0198F2" w14:textId="77777777" w:rsidR="00CD1EBC" w:rsidRPr="00CD1EBC" w:rsidRDefault="00CD1EBC" w:rsidP="00CD1EBC">
      <w:pPr>
        <w:ind w:firstLine="0"/>
      </w:pPr>
      <w:r w:rsidRPr="00CD1EBC">
        <w:rPr>
          <w:noProof/>
        </w:rPr>
        <w:lastRenderedPageBreak/>
        <w:drawing>
          <wp:inline distT="0" distB="0" distL="0" distR="0" wp14:anchorId="0498882B" wp14:editId="6AAC999C">
            <wp:extent cx="5943444" cy="2883877"/>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df"/>
                    <pic:cNvPicPr/>
                  </pic:nvPicPr>
                  <pic:blipFill rotWithShape="1">
                    <a:blip r:embed="rId8">
                      <a:extLst>
                        <a:ext uri="{28A0092B-C50C-407E-A947-70E740481C1C}">
                          <a14:useLocalDpi xmlns:a14="http://schemas.microsoft.com/office/drawing/2010/main" val="0"/>
                        </a:ext>
                      </a:extLst>
                    </a:blip>
                    <a:srcRect t="16437" b="18867"/>
                    <a:stretch/>
                  </pic:blipFill>
                  <pic:spPr bwMode="auto">
                    <a:xfrm>
                      <a:off x="0" y="0"/>
                      <a:ext cx="5943600" cy="2883953"/>
                    </a:xfrm>
                    <a:prstGeom prst="rect">
                      <a:avLst/>
                    </a:prstGeom>
                    <a:ln>
                      <a:noFill/>
                    </a:ln>
                    <a:extLst>
                      <a:ext uri="{53640926-AAD7-44d8-BBD7-CCE9431645EC}">
                        <a14:shadowObscured xmlns:a14="http://schemas.microsoft.com/office/drawing/2010/main"/>
                      </a:ext>
                    </a:extLst>
                  </pic:spPr>
                </pic:pic>
              </a:graphicData>
            </a:graphic>
          </wp:inline>
        </w:drawing>
      </w:r>
    </w:p>
    <w:p w14:paraId="51554E8F" w14:textId="6E0DAE6C" w:rsidR="00CD1EBC" w:rsidRPr="00B32C9A" w:rsidRDefault="00CD1EBC" w:rsidP="00CD1EBC">
      <w:pPr>
        <w:ind w:firstLine="0"/>
        <w:rPr>
          <w:rFonts w:ascii="Arial" w:hAnsi="Arial" w:cs="Arial"/>
          <w:sz w:val="20"/>
          <w:szCs w:val="20"/>
        </w:rPr>
      </w:pPr>
      <w:r w:rsidRPr="00B32C9A">
        <w:rPr>
          <w:rFonts w:ascii="Arial" w:hAnsi="Arial" w:cs="Arial"/>
          <w:b/>
          <w:sz w:val="20"/>
          <w:szCs w:val="20"/>
        </w:rPr>
        <w:t>Fig. 1.</w:t>
      </w:r>
      <w:r w:rsidRPr="00B32C9A">
        <w:rPr>
          <w:rFonts w:ascii="Arial" w:hAnsi="Arial" w:cs="Arial"/>
          <w:sz w:val="20"/>
          <w:szCs w:val="20"/>
        </w:rPr>
        <w:t xml:space="preserve">  </w:t>
      </w:r>
      <w:proofErr w:type="gramStart"/>
      <w:r w:rsidRPr="00B32C9A">
        <w:rPr>
          <w:rFonts w:ascii="Arial" w:hAnsi="Arial" w:cs="Arial"/>
          <w:sz w:val="20"/>
          <w:szCs w:val="20"/>
        </w:rPr>
        <w:t xml:space="preserve">RT-PCR of methanol </w:t>
      </w:r>
      <w:proofErr w:type="spellStart"/>
      <w:r w:rsidRPr="00B32C9A">
        <w:rPr>
          <w:rFonts w:ascii="Arial" w:hAnsi="Arial" w:cs="Arial"/>
          <w:sz w:val="20"/>
          <w:szCs w:val="20"/>
        </w:rPr>
        <w:t>methyltransferase</w:t>
      </w:r>
      <w:proofErr w:type="spellEnd"/>
      <w:r w:rsidRPr="00B32C9A">
        <w:rPr>
          <w:rFonts w:ascii="Arial" w:hAnsi="Arial" w:cs="Arial"/>
          <w:sz w:val="20"/>
          <w:szCs w:val="20"/>
        </w:rPr>
        <w:t xml:space="preserve"> (</w:t>
      </w:r>
      <w:proofErr w:type="spellStart"/>
      <w:r w:rsidRPr="00B32C9A">
        <w:rPr>
          <w:rFonts w:ascii="Arial" w:hAnsi="Arial" w:cs="Arial"/>
          <w:sz w:val="20"/>
          <w:szCs w:val="20"/>
        </w:rPr>
        <w:t>mta</w:t>
      </w:r>
      <w:proofErr w:type="spellEnd"/>
      <w:r w:rsidRPr="00B32C9A">
        <w:rPr>
          <w:rFonts w:ascii="Arial" w:hAnsi="Arial" w:cs="Arial"/>
          <w:sz w:val="20"/>
          <w:szCs w:val="20"/>
        </w:rPr>
        <w:t xml:space="preserve">) genes from </w:t>
      </w:r>
      <w:proofErr w:type="spellStart"/>
      <w:r w:rsidRPr="00B32C9A">
        <w:rPr>
          <w:rFonts w:ascii="Arial" w:hAnsi="Arial" w:cs="Arial"/>
          <w:sz w:val="20"/>
          <w:szCs w:val="20"/>
        </w:rPr>
        <w:t>Methanosarcina</w:t>
      </w:r>
      <w:proofErr w:type="spellEnd"/>
      <w:r w:rsidRPr="00B32C9A">
        <w:rPr>
          <w:rFonts w:ascii="Arial" w:hAnsi="Arial" w:cs="Arial"/>
          <w:sz w:val="20"/>
          <w:szCs w:val="20"/>
        </w:rPr>
        <w:t xml:space="preserve"> </w:t>
      </w:r>
      <w:proofErr w:type="spellStart"/>
      <w:r w:rsidRPr="00B32C9A">
        <w:rPr>
          <w:rFonts w:ascii="Arial" w:hAnsi="Arial" w:cs="Arial"/>
          <w:sz w:val="20"/>
          <w:szCs w:val="20"/>
        </w:rPr>
        <w:t>acetivorans</w:t>
      </w:r>
      <w:proofErr w:type="spellEnd"/>
      <w:r w:rsidRPr="00B32C9A">
        <w:rPr>
          <w:rFonts w:ascii="Arial" w:hAnsi="Arial" w:cs="Arial"/>
          <w:sz w:val="20"/>
          <w:szCs w:val="20"/>
        </w:rPr>
        <w:t xml:space="preserve"> expressed in M. </w:t>
      </w:r>
      <w:proofErr w:type="spellStart"/>
      <w:r w:rsidRPr="00B32C9A">
        <w:rPr>
          <w:rFonts w:ascii="Arial" w:hAnsi="Arial" w:cs="Arial"/>
          <w:sz w:val="20"/>
          <w:szCs w:val="20"/>
        </w:rPr>
        <w:t>maripaludis</w:t>
      </w:r>
      <w:proofErr w:type="spellEnd"/>
      <w:r w:rsidRPr="00B32C9A">
        <w:rPr>
          <w:rFonts w:ascii="Arial" w:hAnsi="Arial" w:cs="Arial"/>
          <w:sz w:val="20"/>
          <w:szCs w:val="20"/>
        </w:rPr>
        <w:t>.</w:t>
      </w:r>
      <w:proofErr w:type="gramEnd"/>
      <w:r w:rsidRPr="00B32C9A">
        <w:rPr>
          <w:rFonts w:ascii="Arial" w:hAnsi="Arial" w:cs="Arial"/>
          <w:sz w:val="20"/>
          <w:szCs w:val="20"/>
        </w:rPr>
        <w:t xml:space="preserve">  </w:t>
      </w:r>
      <w:proofErr w:type="gramStart"/>
      <w:r w:rsidRPr="00B32C9A">
        <w:rPr>
          <w:rFonts w:ascii="Arial" w:hAnsi="Arial" w:cs="Arial"/>
          <w:sz w:val="20"/>
          <w:szCs w:val="20"/>
        </w:rPr>
        <w:t>mtaC1</w:t>
      </w:r>
      <w:proofErr w:type="gramEnd"/>
      <w:r w:rsidRPr="00B32C9A">
        <w:rPr>
          <w:rFonts w:ascii="Arial" w:hAnsi="Arial" w:cs="Arial"/>
          <w:sz w:val="20"/>
          <w:szCs w:val="20"/>
        </w:rPr>
        <w:t xml:space="preserve">, first gene in the operon.  </w:t>
      </w:r>
      <w:proofErr w:type="gramStart"/>
      <w:r w:rsidRPr="00B32C9A">
        <w:rPr>
          <w:rFonts w:ascii="Arial" w:hAnsi="Arial" w:cs="Arial"/>
          <w:sz w:val="20"/>
          <w:szCs w:val="20"/>
        </w:rPr>
        <w:t>MA4380, last gene in the operon.</w:t>
      </w:r>
      <w:proofErr w:type="gramEnd"/>
      <w:r w:rsidRPr="00B32C9A">
        <w:rPr>
          <w:rFonts w:ascii="Arial" w:hAnsi="Arial" w:cs="Arial"/>
          <w:sz w:val="20"/>
          <w:szCs w:val="20"/>
        </w:rPr>
        <w:t xml:space="preserve">  The native </w:t>
      </w:r>
      <w:proofErr w:type="spellStart"/>
      <w:r w:rsidRPr="00B32C9A">
        <w:rPr>
          <w:rFonts w:ascii="Arial" w:hAnsi="Arial" w:cs="Arial"/>
          <w:sz w:val="20"/>
          <w:szCs w:val="20"/>
        </w:rPr>
        <w:t>mcr</w:t>
      </w:r>
      <w:proofErr w:type="spellEnd"/>
      <w:r w:rsidRPr="00B32C9A">
        <w:rPr>
          <w:rFonts w:ascii="Arial" w:hAnsi="Arial" w:cs="Arial"/>
          <w:sz w:val="20"/>
          <w:szCs w:val="20"/>
        </w:rPr>
        <w:t xml:space="preserve"> genes are shown for comparison.  Lanes 3, 6, 10, and 13 show RT-PCR signals.</w:t>
      </w:r>
    </w:p>
    <w:p w14:paraId="50B3AB33" w14:textId="77777777" w:rsidR="00CD1EBC" w:rsidRPr="00CD1EBC" w:rsidRDefault="00CD1EBC" w:rsidP="00CD1EBC">
      <w:pPr>
        <w:ind w:firstLine="0"/>
        <w:rPr>
          <w:b/>
        </w:rPr>
      </w:pPr>
    </w:p>
    <w:p w14:paraId="1B0B2C49" w14:textId="65B96DBC" w:rsidR="00CD1EBC" w:rsidRPr="00CD1EBC" w:rsidRDefault="00CD1EBC" w:rsidP="00CD1EBC">
      <w:pPr>
        <w:ind w:firstLine="0"/>
      </w:pPr>
      <w:r w:rsidRPr="00CD1EBC">
        <w:rPr>
          <w:b/>
        </w:rPr>
        <w:t xml:space="preserve">M1.6.  </w:t>
      </w:r>
      <w:r w:rsidRPr="00CD1EBC">
        <w:t xml:space="preserve">A smaller replicative expression plasmid and a suitable host strain have been made and tested and are now being used routinely.  The plasmid is equipped with a promoter and a transcriptional terminator and its utility was demonstrated by our successful expression of mRNA as shown above.  A similar vector designed for integration into the genome instead of replication as a plasmid has also been constructed since it may afford greater expression levels in the </w:t>
      </w:r>
      <w:proofErr w:type="spellStart"/>
      <w:r w:rsidRPr="00CD1EBC">
        <w:t>polyploid</w:t>
      </w:r>
      <w:proofErr w:type="spellEnd"/>
      <w:r w:rsidRPr="00CD1EBC">
        <w:t xml:space="preserve"> </w:t>
      </w:r>
      <w:r w:rsidRPr="00CD1EBC">
        <w:rPr>
          <w:i/>
        </w:rPr>
        <w:t xml:space="preserve">M. </w:t>
      </w:r>
      <w:proofErr w:type="spellStart"/>
      <w:r w:rsidRPr="00CD1EBC">
        <w:rPr>
          <w:i/>
        </w:rPr>
        <w:t>maripaludis</w:t>
      </w:r>
      <w:proofErr w:type="spellEnd"/>
      <w:r w:rsidRPr="00CD1EBC">
        <w:t xml:space="preserve">.  A strain has been constructed with the proteasome activator knocked out.  The </w:t>
      </w:r>
      <w:proofErr w:type="spellStart"/>
      <w:r w:rsidRPr="00CD1EBC">
        <w:t>chaperonin</w:t>
      </w:r>
      <w:proofErr w:type="spellEnd"/>
      <w:r w:rsidRPr="00CD1EBC">
        <w:t xml:space="preserve"> has been cloned and will soon be introduced into </w:t>
      </w:r>
      <w:r w:rsidRPr="00CD1EBC">
        <w:rPr>
          <w:i/>
        </w:rPr>
        <w:t xml:space="preserve">M. </w:t>
      </w:r>
      <w:proofErr w:type="spellStart"/>
      <w:r w:rsidRPr="00CD1EBC">
        <w:rPr>
          <w:i/>
        </w:rPr>
        <w:t>maripaludis</w:t>
      </w:r>
      <w:proofErr w:type="spellEnd"/>
      <w:r w:rsidRPr="00CD1EBC">
        <w:t>.  Soon we will test the effect of these measures on the levels of expressed heterologous proteins.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0"/>
        <w:gridCol w:w="3016"/>
      </w:tblGrid>
      <w:tr w:rsidR="00AA55DC" w14:paraId="57088BDB" w14:textId="77777777" w:rsidTr="00AA55DC">
        <w:tc>
          <w:tcPr>
            <w:tcW w:w="6560" w:type="dxa"/>
          </w:tcPr>
          <w:p w14:paraId="27DD0945" w14:textId="77777777" w:rsidR="00AA55DC" w:rsidRDefault="00AA55DC" w:rsidP="00CD1EBC">
            <w:pPr>
              <w:ind w:firstLine="0"/>
              <w:rPr>
                <w:b/>
              </w:rPr>
            </w:pPr>
          </w:p>
          <w:p w14:paraId="0D0876B4" w14:textId="77777777" w:rsidR="00CD1EBC" w:rsidRDefault="00CD1EBC" w:rsidP="00CD1EBC">
            <w:pPr>
              <w:ind w:firstLine="0"/>
            </w:pPr>
            <w:r w:rsidRPr="00CD1EBC">
              <w:rPr>
                <w:b/>
              </w:rPr>
              <w:t>M1.10.</w:t>
            </w:r>
            <w:r w:rsidRPr="00CD1EBC">
              <w:t xml:space="preserve">  Fig. 2 shows a recent Western blot demonstrating expression of the </w:t>
            </w:r>
            <w:proofErr w:type="spellStart"/>
            <w:r w:rsidRPr="00CD1EBC">
              <w:rPr>
                <w:i/>
              </w:rPr>
              <w:t>Methanosarcina</w:t>
            </w:r>
            <w:proofErr w:type="spellEnd"/>
            <w:r w:rsidRPr="00CD1EBC">
              <w:rPr>
                <w:i/>
              </w:rPr>
              <w:t xml:space="preserve"> </w:t>
            </w:r>
            <w:proofErr w:type="spellStart"/>
            <w:r w:rsidRPr="00CD1EBC">
              <w:rPr>
                <w:i/>
              </w:rPr>
              <w:t>acetivorans</w:t>
            </w:r>
            <w:proofErr w:type="spellEnd"/>
            <w:r w:rsidRPr="00CD1EBC">
              <w:t xml:space="preserve"> methanol </w:t>
            </w:r>
            <w:proofErr w:type="spellStart"/>
            <w:r w:rsidRPr="00CD1EBC">
              <w:t>methyltransferase</w:t>
            </w:r>
            <w:proofErr w:type="spellEnd"/>
            <w:r w:rsidRPr="00CD1EBC">
              <w:t xml:space="preserve">.  This is the protein obtained from the strain that generated the RT-PCR results shown above.  We will test the measures implemented in M1.6 to see if they increase protein levels. </w:t>
            </w:r>
          </w:p>
          <w:p w14:paraId="5FABC649" w14:textId="77777777" w:rsidR="00CD1EBC" w:rsidRDefault="00CD1EBC" w:rsidP="00CD1EBC">
            <w:pPr>
              <w:ind w:firstLine="0"/>
            </w:pPr>
          </w:p>
          <w:p w14:paraId="5BE2CEFC" w14:textId="77777777" w:rsidR="00CD1EBC" w:rsidRDefault="00CD1EBC" w:rsidP="00CD1EBC">
            <w:pPr>
              <w:ind w:firstLine="0"/>
            </w:pPr>
          </w:p>
          <w:p w14:paraId="272B8C0A" w14:textId="77777777" w:rsidR="00CD1EBC" w:rsidRDefault="00CD1EBC" w:rsidP="00CD1EBC">
            <w:pPr>
              <w:ind w:firstLine="0"/>
            </w:pPr>
          </w:p>
          <w:p w14:paraId="4966CF9D" w14:textId="4CA82417" w:rsidR="00CD1EBC" w:rsidRPr="00B32C9A" w:rsidRDefault="00CD1EBC" w:rsidP="00CD1EBC">
            <w:pPr>
              <w:ind w:firstLine="0"/>
              <w:rPr>
                <w:rFonts w:ascii="Arial" w:hAnsi="Arial" w:cs="Arial"/>
                <w:sz w:val="20"/>
                <w:szCs w:val="20"/>
              </w:rPr>
            </w:pPr>
            <w:r w:rsidRPr="00B32C9A">
              <w:rPr>
                <w:rFonts w:ascii="Arial" w:hAnsi="Arial" w:cs="Arial"/>
                <w:b/>
                <w:sz w:val="20"/>
                <w:szCs w:val="20"/>
              </w:rPr>
              <w:t>Fig. 2.</w:t>
            </w:r>
            <w:r w:rsidRPr="00B32C9A">
              <w:rPr>
                <w:rFonts w:ascii="Arial" w:hAnsi="Arial" w:cs="Arial"/>
                <w:sz w:val="20"/>
                <w:szCs w:val="20"/>
              </w:rPr>
              <w:t xml:space="preserve">  Western blot showing a his-tagged subunit (MtaB1) the </w:t>
            </w:r>
            <w:proofErr w:type="spellStart"/>
            <w:r w:rsidRPr="00B32C9A">
              <w:rPr>
                <w:rFonts w:ascii="Arial" w:hAnsi="Arial" w:cs="Arial"/>
                <w:i/>
                <w:sz w:val="20"/>
                <w:szCs w:val="20"/>
              </w:rPr>
              <w:t>Methanosarcina</w:t>
            </w:r>
            <w:proofErr w:type="spellEnd"/>
            <w:r w:rsidRPr="00B32C9A">
              <w:rPr>
                <w:rFonts w:ascii="Arial" w:hAnsi="Arial" w:cs="Arial"/>
                <w:i/>
                <w:sz w:val="20"/>
                <w:szCs w:val="20"/>
              </w:rPr>
              <w:t xml:space="preserve"> </w:t>
            </w:r>
            <w:proofErr w:type="spellStart"/>
            <w:r w:rsidRPr="00B32C9A">
              <w:rPr>
                <w:rFonts w:ascii="Arial" w:hAnsi="Arial" w:cs="Arial"/>
                <w:i/>
                <w:sz w:val="20"/>
                <w:szCs w:val="20"/>
              </w:rPr>
              <w:t>acetivorans</w:t>
            </w:r>
            <w:proofErr w:type="spellEnd"/>
            <w:r w:rsidRPr="00B32C9A">
              <w:rPr>
                <w:rFonts w:ascii="Arial" w:hAnsi="Arial" w:cs="Arial"/>
                <w:sz w:val="20"/>
                <w:szCs w:val="20"/>
              </w:rPr>
              <w:t xml:space="preserve"> methanol </w:t>
            </w:r>
            <w:proofErr w:type="spellStart"/>
            <w:r w:rsidRPr="00B32C9A">
              <w:rPr>
                <w:rFonts w:ascii="Arial" w:hAnsi="Arial" w:cs="Arial"/>
                <w:sz w:val="20"/>
                <w:szCs w:val="20"/>
              </w:rPr>
              <w:t>methyltransferase</w:t>
            </w:r>
            <w:proofErr w:type="spellEnd"/>
            <w:r w:rsidRPr="00B32C9A">
              <w:rPr>
                <w:rFonts w:ascii="Arial" w:hAnsi="Arial" w:cs="Arial"/>
                <w:sz w:val="20"/>
                <w:szCs w:val="20"/>
              </w:rPr>
              <w:t xml:space="preserve"> expressed in </w:t>
            </w:r>
            <w:r w:rsidRPr="00B32C9A">
              <w:rPr>
                <w:rFonts w:ascii="Arial" w:hAnsi="Arial" w:cs="Arial"/>
                <w:i/>
                <w:sz w:val="20"/>
                <w:szCs w:val="20"/>
              </w:rPr>
              <w:t xml:space="preserve">M. </w:t>
            </w:r>
            <w:proofErr w:type="spellStart"/>
            <w:r w:rsidRPr="00B32C9A">
              <w:rPr>
                <w:rFonts w:ascii="Arial" w:hAnsi="Arial" w:cs="Arial"/>
                <w:i/>
                <w:sz w:val="20"/>
                <w:szCs w:val="20"/>
              </w:rPr>
              <w:t>maripaludis</w:t>
            </w:r>
            <w:proofErr w:type="spellEnd"/>
            <w:r w:rsidRPr="00B32C9A">
              <w:rPr>
                <w:rFonts w:ascii="Arial" w:hAnsi="Arial" w:cs="Arial"/>
                <w:sz w:val="20"/>
                <w:szCs w:val="20"/>
              </w:rPr>
              <w:t xml:space="preserve">.  </w:t>
            </w:r>
            <w:proofErr w:type="spellStart"/>
            <w:r w:rsidRPr="00B32C9A">
              <w:rPr>
                <w:rFonts w:ascii="Arial" w:hAnsi="Arial" w:cs="Arial"/>
                <w:sz w:val="20"/>
                <w:szCs w:val="20"/>
              </w:rPr>
              <w:t>HdrA</w:t>
            </w:r>
            <w:proofErr w:type="spellEnd"/>
            <w:r w:rsidRPr="00B32C9A">
              <w:rPr>
                <w:rFonts w:ascii="Arial" w:hAnsi="Arial" w:cs="Arial"/>
                <w:sz w:val="20"/>
                <w:szCs w:val="20"/>
              </w:rPr>
              <w:t xml:space="preserve"> is a his-tagged protein known to be expressed at high levels, shown for comparison.</w:t>
            </w:r>
          </w:p>
        </w:tc>
        <w:tc>
          <w:tcPr>
            <w:tcW w:w="3016" w:type="dxa"/>
          </w:tcPr>
          <w:p w14:paraId="083792D4" w14:textId="2C58288E" w:rsidR="00CD1EBC" w:rsidRDefault="00CD1EBC" w:rsidP="00CD1EBC">
            <w:pPr>
              <w:ind w:firstLine="0"/>
            </w:pPr>
            <w:r w:rsidRPr="00CD1EBC">
              <w:rPr>
                <w:b/>
                <w:noProof/>
              </w:rPr>
              <w:drawing>
                <wp:inline distT="0" distB="0" distL="0" distR="0" wp14:anchorId="4D1892CC" wp14:editId="6064EC7C">
                  <wp:extent cx="1766277" cy="206311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df"/>
                          <pic:cNvPicPr/>
                        </pic:nvPicPr>
                        <pic:blipFill rotWithShape="1">
                          <a:blip r:embed="rId9">
                            <a:extLst>
                              <a:ext uri="{28A0092B-C50C-407E-A947-70E740481C1C}">
                                <a14:useLocalDpi xmlns:a14="http://schemas.microsoft.com/office/drawing/2010/main" val="0"/>
                              </a:ext>
                            </a:extLst>
                          </a:blip>
                          <a:srcRect l="36303" t="23976" r="33957" b="29706"/>
                          <a:stretch/>
                        </pic:blipFill>
                        <pic:spPr bwMode="auto">
                          <a:xfrm>
                            <a:off x="0" y="0"/>
                            <a:ext cx="1767604" cy="20646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CF34D8" w14:textId="6E75E035" w:rsidR="00CD1EBC" w:rsidRPr="00CD1EBC" w:rsidRDefault="00CD1EBC" w:rsidP="00CD1EBC">
      <w:pPr>
        <w:ind w:firstLine="0"/>
      </w:pPr>
    </w:p>
    <w:p w14:paraId="3C74A5D2" w14:textId="4D092238" w:rsidR="00B0484E" w:rsidRPr="00314605" w:rsidRDefault="00B0484E" w:rsidP="00B0484E">
      <w:pPr>
        <w:ind w:firstLine="0"/>
        <w:rPr>
          <w:b/>
          <w:i/>
        </w:rPr>
      </w:pPr>
      <w:r w:rsidRPr="00314605">
        <w:rPr>
          <w:b/>
        </w:rPr>
        <w:t>Milestones 2.</w:t>
      </w:r>
      <w:r w:rsidR="004721F3" w:rsidRPr="00314605">
        <w:rPr>
          <w:b/>
        </w:rPr>
        <w:t>3</w:t>
      </w:r>
      <w:r w:rsidRPr="00314605">
        <w:rPr>
          <w:b/>
        </w:rPr>
        <w:t>-2.</w:t>
      </w:r>
      <w:r w:rsidR="004721F3" w:rsidRPr="00314605">
        <w:rPr>
          <w:b/>
        </w:rPr>
        <w:t>4</w:t>
      </w:r>
      <w:r w:rsidRPr="00314605">
        <w:rPr>
          <w:b/>
        </w:rPr>
        <w:t xml:space="preserve">:  Build and refine a draft metabolic model for </w:t>
      </w:r>
      <w:r w:rsidRPr="00314605">
        <w:rPr>
          <w:b/>
          <w:i/>
        </w:rPr>
        <w:t xml:space="preserve">M. </w:t>
      </w:r>
      <w:proofErr w:type="spellStart"/>
      <w:r w:rsidRPr="00314605">
        <w:rPr>
          <w:b/>
          <w:i/>
        </w:rPr>
        <w:t>maripaludis</w:t>
      </w:r>
      <w:proofErr w:type="spellEnd"/>
      <w:r w:rsidRPr="00314605">
        <w:rPr>
          <w:b/>
          <w:i/>
        </w:rPr>
        <w:t xml:space="preserve"> </w:t>
      </w:r>
    </w:p>
    <w:p w14:paraId="620A3A23" w14:textId="1560A8D9" w:rsidR="00B0484E" w:rsidRPr="00314605" w:rsidRDefault="004721F3" w:rsidP="00B0484E">
      <w:pPr>
        <w:ind w:firstLine="0"/>
        <w:rPr>
          <w:b/>
        </w:rPr>
      </w:pPr>
      <w:r w:rsidRPr="00314605">
        <w:t xml:space="preserve">In previous reports, we have described in detail the process by which we built our </w:t>
      </w:r>
      <w:r w:rsidR="00B0484E" w:rsidRPr="00314605">
        <w:t xml:space="preserve">metabolic model of </w:t>
      </w:r>
      <w:r w:rsidR="00B0484E" w:rsidRPr="00314605">
        <w:rPr>
          <w:i/>
        </w:rPr>
        <w:t xml:space="preserve">M. </w:t>
      </w:r>
      <w:proofErr w:type="spellStart"/>
      <w:r w:rsidR="00B0484E" w:rsidRPr="00314605">
        <w:rPr>
          <w:i/>
        </w:rPr>
        <w:t>maripaludis</w:t>
      </w:r>
      <w:proofErr w:type="spellEnd"/>
      <w:r w:rsidR="00B0484E" w:rsidRPr="00314605">
        <w:rPr>
          <w:i/>
        </w:rPr>
        <w:t xml:space="preserve"> S2</w:t>
      </w:r>
      <w:r w:rsidR="00801C87">
        <w:rPr>
          <w:i/>
        </w:rPr>
        <w:t xml:space="preserve"> </w:t>
      </w:r>
      <w:r w:rsidR="00801C87" w:rsidRPr="00801C87">
        <w:t>(Fig. 3</w:t>
      </w:r>
      <w:r w:rsidR="00801C87">
        <w:t>)</w:t>
      </w:r>
      <w:r w:rsidRPr="00314605">
        <w:rPr>
          <w:i/>
        </w:rPr>
        <w:t xml:space="preserve">. </w:t>
      </w:r>
      <w:r w:rsidRPr="00314605">
        <w:t xml:space="preserve">Though improving the model is an ongoing process, we have made minimal changes to the model in 2015 because it </w:t>
      </w:r>
      <w:r w:rsidR="00136F9F" w:rsidRPr="00314605">
        <w:t>is already an accurate depiction of central metabolism and thus fulfills its role as a platform for generating strain designs.  At this stage in the project, we have been chiefly concerned with making incremental model improvements and using the model as a metabolic engineering tool. These two aims have been our foci during the last quarter</w:t>
      </w:r>
      <w:r w:rsidR="00314605">
        <w:t>.</w:t>
      </w:r>
    </w:p>
    <w:p w14:paraId="33502CD5" w14:textId="3C74FA53" w:rsidR="005A43CC" w:rsidRDefault="00136F9F" w:rsidP="00B0484E">
      <w:pPr>
        <w:ind w:firstLine="0"/>
        <w:rPr>
          <w:b/>
        </w:rPr>
      </w:pPr>
      <w:r w:rsidRPr="00314605">
        <w:lastRenderedPageBreak/>
        <w:t xml:space="preserve">We have made minor revisions to some biosynthesis reactions based on newly available literature and are pleased to report that our model predicts lethal gene knockouts with 90% accuracy compared to experimental results reported in literature. Evaluating our model’s prediction accuracy for growth yields and byproduct secretion has been slightly delayed by </w:t>
      </w:r>
      <w:proofErr w:type="spellStart"/>
      <w:r w:rsidRPr="00314605">
        <w:t>chemostat</w:t>
      </w:r>
      <w:proofErr w:type="spellEnd"/>
      <w:r w:rsidRPr="00314605">
        <w:t xml:space="preserve"> equipment failure, but we should be able to measure these quantities soon after the </w:t>
      </w:r>
      <w:proofErr w:type="spellStart"/>
      <w:r w:rsidRPr="00314605">
        <w:t>chemostats</w:t>
      </w:r>
      <w:proofErr w:type="spellEnd"/>
      <w:r w:rsidRPr="00314605">
        <w:t xml:space="preserve"> are back online. We have successfully predicted methanogenesis from methanol and hydrogen by inserting methanol </w:t>
      </w:r>
      <w:proofErr w:type="spellStart"/>
      <w:r w:rsidRPr="00314605">
        <w:t>methyltransferase</w:t>
      </w:r>
      <w:proofErr w:type="spellEnd"/>
      <w:r w:rsidRPr="00314605">
        <w:t xml:space="preserve"> genes, reflecting the current experimental efforts to achieve this conversion. Subsequently, we have predicted reverse methanogenesis from methane to methanol by </w:t>
      </w:r>
      <w:r w:rsidR="002C7D3F" w:rsidRPr="00314605">
        <w:t>adding</w:t>
      </w:r>
      <w:r w:rsidRPr="00314605">
        <w:t xml:space="preserve"> an enzymatic reaction to reduce ferredoxin with electrons from hydrogen</w:t>
      </w:r>
      <w:r w:rsidR="002C7D3F" w:rsidRPr="00314605">
        <w:t xml:space="preserve"> to our model. This prediction suggested the importance of reducing ferredoxin in our strain design, but it also did not represent a thermodynamically feasible solution to our system. Rather than generate all of our strain designs based purely on stoichiometry, as we have done in this particular solution, we have elected to add a novel form of predicting free energy to our model as a novel constraint. By calculating overall free energy based on standard free energies of formation and concentrations of external metabolites, we are confident that we can predict strain designs that fulfill both stoichiometry and thermodynamics</w:t>
      </w:r>
      <w:r w:rsidR="009B4F07" w:rsidRPr="00314605">
        <w:t xml:space="preserve">. We are in the final stages of applying this new method to our model and expect to be able to use </w:t>
      </w:r>
      <w:proofErr w:type="spellStart"/>
      <w:r w:rsidR="009B4F07" w:rsidRPr="00314605">
        <w:t>SimOptStrain</w:t>
      </w:r>
      <w:proofErr w:type="spellEnd"/>
      <w:r w:rsidR="009B4F07" w:rsidRPr="00314605">
        <w:t xml:space="preserve"> algorithm</w:t>
      </w:r>
      <w:r w:rsidR="002C7D3F" w:rsidRPr="00314605">
        <w:t xml:space="preserve"> </w:t>
      </w:r>
      <w:r w:rsidR="009B4F07" w:rsidRPr="00314605">
        <w:t xml:space="preserve">to generate our top 5-10 strain designs during the following quarter. </w:t>
      </w:r>
      <w:r w:rsidR="002C7D3F" w:rsidRPr="00314605">
        <w:t xml:space="preserve"> </w:t>
      </w:r>
      <w:r w:rsidR="00B0484E" w:rsidRPr="00314605">
        <w:rPr>
          <w:noProof/>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9.9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" filled="f" stroked="f">
                <v:textbox inset=",7.2pt,,7.2pt">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v:textbox>
                <w10:wrap type="square"/>
              </v:shape>
            </w:pict>
          </mc:Fallback>
        </mc:AlternateContent>
      </w:r>
      <w:r w:rsidR="00B0484E" w:rsidRPr="00314605">
        <w:t xml:space="preserve"> </w:t>
      </w:r>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34860F0E" w14:textId="35B20E77" w:rsidR="007246C1" w:rsidRDefault="000B1DB8" w:rsidP="00B47F3F">
      <w:pPr>
        <w:ind w:firstLine="360"/>
      </w:pPr>
      <w:r>
        <w:t>In previous quarterly report</w:t>
      </w:r>
      <w:r w:rsidR="00193D3D">
        <w:t>s</w:t>
      </w:r>
      <w:r>
        <w:t xml:space="preserve">, we </w:t>
      </w:r>
      <w:r w:rsidR="00193D3D">
        <w:t>demonstrated</w:t>
      </w:r>
      <w:r w:rsidR="006F6069">
        <w:t xml:space="preserve">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 xml:space="preserve">M. </w:t>
      </w:r>
      <w:proofErr w:type="spellStart"/>
      <w:r w:rsidR="00E179F9" w:rsidRPr="006F6069">
        <w:rPr>
          <w:i/>
        </w:rPr>
        <w:t>marburgensis</w:t>
      </w:r>
      <w:proofErr w:type="spellEnd"/>
      <w:r w:rsidR="00E179F9" w:rsidRPr="006F6069">
        <w:t xml:space="preserve"> </w:t>
      </w:r>
      <w:r>
        <w:t>MCR</w:t>
      </w:r>
      <w:r w:rsidR="006F6069">
        <w:t xml:space="preserve"> </w:t>
      </w:r>
      <w:r w:rsidR="00E179F9">
        <w:t xml:space="preserve">occurs at </w:t>
      </w:r>
      <w:r w:rsidR="00E167DE">
        <w:t xml:space="preserve">rates </w:t>
      </w:r>
      <w:r w:rsidR="00E167DE" w:rsidRPr="005A77DD">
        <w:t>(0.8 s</w:t>
      </w:r>
      <w:r w:rsidR="00E167DE" w:rsidRPr="005A77DD">
        <w:rPr>
          <w:vertAlign w:val="superscript"/>
        </w:rPr>
        <w:t>-1</w:t>
      </w:r>
      <w:r w:rsidR="00E167DE" w:rsidRPr="005A77DD">
        <w:t xml:space="preserve">, 20 </w:t>
      </w:r>
      <w:proofErr w:type="spellStart"/>
      <w:r w:rsidR="00E167DE" w:rsidRPr="005A77DD">
        <w:rPr>
          <w:vertAlign w:val="superscript"/>
        </w:rPr>
        <w:t>o</w:t>
      </w:r>
      <w:r w:rsidR="00E167DE" w:rsidRPr="005A77DD">
        <w:t>C</w:t>
      </w:r>
      <w:proofErr w:type="spellEnd"/>
      <w:proofErr w:type="gramStart"/>
      <w:r w:rsidR="00E167DE" w:rsidRPr="005A77DD">
        <w:t>)</w:t>
      </w:r>
      <w:r w:rsidR="00E167DE">
        <w:t xml:space="preserve">  that</w:t>
      </w:r>
      <w:proofErr w:type="gramEnd"/>
      <w:r w:rsidR="00E167DE">
        <w:t xml:space="preserve"> reach our target 1.0</w:t>
      </w:r>
      <w:r w:rsidR="00E167DE" w:rsidRPr="006F6069">
        <w:t xml:space="preserve"> s</w:t>
      </w:r>
      <w:r w:rsidR="00E167DE" w:rsidRPr="006F6069">
        <w:rPr>
          <w:vertAlign w:val="superscript"/>
        </w:rPr>
        <w:t>-1</w:t>
      </w:r>
      <w:r w:rsidR="00E167DE">
        <w:t xml:space="preserve"> (0.5 units/mg, at optimal conditions). This rate constant is 400-fold faster that that obtained by steady-state kinetics (</w:t>
      </w:r>
      <w:r w:rsidR="00E167DE" w:rsidRPr="00867D75">
        <w:t>k</w:t>
      </w:r>
      <w:r w:rsidR="00E167DE" w:rsidRPr="00867D75">
        <w:rPr>
          <w:vertAlign w:val="subscript"/>
        </w:rPr>
        <w:t>cat</w:t>
      </w:r>
      <w:r w:rsidR="00E167DE">
        <w:t xml:space="preserve"> = </w:t>
      </w:r>
      <w:r w:rsidR="00E167DE" w:rsidRPr="00867D75">
        <w:t>0.0025 s</w:t>
      </w:r>
      <w:r w:rsidR="00E167DE" w:rsidRPr="00867D75">
        <w:rPr>
          <w:vertAlign w:val="superscript"/>
        </w:rPr>
        <w:t>-1</w:t>
      </w:r>
      <w:r w:rsidR="00E167DE">
        <w:t xml:space="preserve">) </w:t>
      </w:r>
      <w:r w:rsidR="00E167DE">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E167DE">
        <w:fldChar w:fldCharType="separate"/>
      </w:r>
      <w:r w:rsidR="00421987">
        <w:rPr>
          <w:noProof/>
        </w:rPr>
        <w:t>(1)</w:t>
      </w:r>
      <w:r w:rsidR="00E167DE">
        <w:fldChar w:fldCharType="end"/>
      </w:r>
      <w:r w:rsidR="00E167DE">
        <w:t>. Thus, w</w:t>
      </w:r>
      <w:r w:rsidR="00083225">
        <w:t>e perform</w:t>
      </w:r>
      <w:r w:rsidR="00E167DE">
        <w:t>ed</w:t>
      </w:r>
      <w:r w:rsidR="00083225">
        <w:t xml:space="preserve"> experiments to validate both the </w:t>
      </w:r>
      <w:proofErr w:type="spellStart"/>
      <w:r w:rsidR="00083225">
        <w:t>presteady</w:t>
      </w:r>
      <w:proofErr w:type="spellEnd"/>
      <w:r w:rsidR="00083225">
        <w:t xml:space="preserve">-state and </w:t>
      </w:r>
      <w:proofErr w:type="gramStart"/>
      <w:r w:rsidR="00083225">
        <w:t>steady-state</w:t>
      </w:r>
      <w:proofErr w:type="gramEnd"/>
      <w:r w:rsidR="00083225">
        <w:t xml:space="preserve"> rate constants. </w:t>
      </w:r>
    </w:p>
    <w:p w14:paraId="21638251" w14:textId="0D6100CA" w:rsidR="006F6069" w:rsidRDefault="007246C1" w:rsidP="00B47F3F">
      <w:pPr>
        <w:ind w:firstLine="360"/>
      </w:pPr>
      <w:r>
        <w:t xml:space="preserve">Pre-steady state </w:t>
      </w:r>
      <w:r w:rsidRPr="00AA6904">
        <w:t>results indicate that CoBS-SCoM reacts with MCR in a t</w:t>
      </w:r>
      <w:r>
        <w:t>hree</w:t>
      </w:r>
      <w:r w:rsidRPr="00AA6904">
        <w:t xml:space="preserve">-step reaction </w:t>
      </w:r>
      <w:r>
        <w:t>(Fig.</w:t>
      </w:r>
      <w:r w:rsidR="00B47F3F">
        <w:t xml:space="preserve"> 4) </w:t>
      </w:r>
      <w:r w:rsidR="00BB2A28">
        <w: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608"/>
      </w:tblGrid>
      <w:tr w:rsidR="00DC01E8" w14:paraId="2F65634F" w14:textId="77777777" w:rsidTr="00B47F3F">
        <w:trPr>
          <w:trHeight w:val="2177"/>
        </w:trPr>
        <w:tc>
          <w:tcPr>
            <w:tcW w:w="4968" w:type="dxa"/>
            <w:tcBorders>
              <w:right w:val="single" w:sz="4" w:space="0" w:color="auto"/>
            </w:tcBorders>
          </w:tcPr>
          <w:p w14:paraId="4998C6D5" w14:textId="77777777" w:rsidR="00BB2A28" w:rsidRDefault="00B47F3F" w:rsidP="00BB2A28">
            <w:pPr>
              <w:ind w:firstLine="0"/>
              <w:rPr>
                <w:rFonts w:eastAsia="Times New Roman"/>
                <w:color w:val="333333"/>
                <w:shd w:val="clear" w:color="auto" w:fill="FFFFFF"/>
              </w:rPr>
            </w:pPr>
            <w:proofErr w:type="gramStart"/>
            <w:r>
              <w:t>w</w:t>
            </w:r>
            <w:r w:rsidR="00BB2A28">
              <w:t>hich</w:t>
            </w:r>
            <w:proofErr w:type="gramEnd"/>
            <w:r w:rsidR="00801C87" w:rsidRPr="00AA6904">
              <w:t xml:space="preserve"> the first step </w:t>
            </w:r>
            <w:r w:rsidR="00BB2A28">
              <w:t>is</w:t>
            </w:r>
            <w:r w:rsidR="00801C87" w:rsidRPr="00AA6904">
              <w:t xml:space="preserve"> formation of the</w:t>
            </w:r>
            <w:r w:rsidR="00801C87">
              <w:t xml:space="preserve"> binary</w:t>
            </w:r>
            <w:r w:rsidR="00801C87" w:rsidRPr="00AA6904">
              <w:t xml:space="preserve"> </w:t>
            </w:r>
            <w:proofErr w:type="spellStart"/>
            <w:r w:rsidR="00801C87" w:rsidRPr="00AA6904">
              <w:t>Michaelis</w:t>
            </w:r>
            <w:proofErr w:type="spellEnd"/>
            <w:r w:rsidR="00801C87" w:rsidRPr="00AA6904">
              <w:t xml:space="preserve"> complex </w:t>
            </w:r>
            <w:r>
              <w:t xml:space="preserve">with the </w:t>
            </w:r>
            <w:proofErr w:type="spellStart"/>
            <w:r>
              <w:t>heterodisulfide</w:t>
            </w:r>
            <w:proofErr w:type="spellEnd"/>
            <w:r>
              <w:t xml:space="preserve"> substrate </w:t>
            </w:r>
            <w:r w:rsidR="00BC5A9F">
              <w:t xml:space="preserve">and the </w:t>
            </w:r>
            <w:r w:rsidR="00DC01E8" w:rsidRPr="00AA6904">
              <w:t xml:space="preserve">second step </w:t>
            </w:r>
            <w:r w:rsidR="00BB2A28">
              <w:t>is</w:t>
            </w:r>
            <w:r w:rsidR="00DC01E8" w:rsidRPr="00AA6904">
              <w:t xml:space="preserve"> </w:t>
            </w:r>
            <w:r w:rsidR="00DC01E8">
              <w:t>electron transfer</w:t>
            </w:r>
            <w:r w:rsidR="00BB2A28">
              <w:t>,</w:t>
            </w:r>
            <w:r w:rsidR="00DC01E8" w:rsidRPr="00AA6904">
              <w:t xml:space="preserve"> generat</w:t>
            </w:r>
            <w:r w:rsidR="00BB2A28">
              <w:t>ing the</w:t>
            </w:r>
            <w:r w:rsidR="00DC01E8" w:rsidRPr="00AA6904">
              <w:t xml:space="preserve"> </w:t>
            </w:r>
            <w:r>
              <w:t>Ni(II)-</w:t>
            </w:r>
            <w:r w:rsidR="00DC01E8">
              <w:t>radical anion</w:t>
            </w:r>
            <w:r>
              <w:t xml:space="preserve"> form of the substrate</w:t>
            </w:r>
            <w:r w:rsidR="00DC01E8" w:rsidRPr="00AA6904">
              <w:t>.</w:t>
            </w:r>
            <w:r w:rsidR="00D850BE">
              <w:t xml:space="preserve"> Then, methane reacts to </w:t>
            </w:r>
            <w:r w:rsidR="00BB2A28">
              <w:t>form</w:t>
            </w:r>
            <w:r w:rsidR="00D850BE">
              <w:t xml:space="preserve"> methyl-</w:t>
            </w:r>
            <w:proofErr w:type="spellStart"/>
            <w:r w:rsidR="00D850BE">
              <w:t>SCoM</w:t>
            </w:r>
            <w:proofErr w:type="spellEnd"/>
            <w:r w:rsidR="00D850BE">
              <w:t xml:space="preserve"> and CoBSH. </w:t>
            </w:r>
            <w:r>
              <w:t>Our results indicate that</w:t>
            </w:r>
            <w:r w:rsidR="007246C1">
              <w:t xml:space="preserve"> </w:t>
            </w:r>
            <w:r w:rsidR="007246C1">
              <w:rPr>
                <w:rFonts w:eastAsia="Times New Roman"/>
                <w:color w:val="333333"/>
                <w:shd w:val="clear" w:color="auto" w:fill="FFFFFF"/>
              </w:rPr>
              <w:t xml:space="preserve">the chemical (bond-breaking and –forming) steps in the MCR reaction occur over </w:t>
            </w:r>
            <w:r>
              <w:rPr>
                <w:rFonts w:eastAsia="Times New Roman"/>
                <w:color w:val="333333"/>
                <w:shd w:val="clear" w:color="auto" w:fill="FFFFFF"/>
              </w:rPr>
              <w:t>100-fold</w:t>
            </w:r>
            <w:r w:rsidR="007246C1">
              <w:rPr>
                <w:rFonts w:eastAsia="Times New Roman"/>
                <w:color w:val="333333"/>
                <w:shd w:val="clear" w:color="auto" w:fill="FFFFFF"/>
              </w:rPr>
              <w:t xml:space="preserve"> faster than rate-limiting product release.</w:t>
            </w:r>
          </w:p>
          <w:p w14:paraId="29CCB310" w14:textId="4808BD62" w:rsidR="00801C87" w:rsidRDefault="00BB2A28" w:rsidP="00BB2A28">
            <w:pPr>
              <w:ind w:firstLine="0"/>
            </w:pPr>
            <w:r>
              <w:t xml:space="preserve">      As mentioned above, methane oxidation by MCR </w:t>
            </w:r>
          </w:p>
        </w:tc>
        <w:tc>
          <w:tcPr>
            <w:tcW w:w="4608" w:type="dxa"/>
            <w:tcBorders>
              <w:top w:val="single" w:sz="4" w:space="0" w:color="auto"/>
              <w:left w:val="single" w:sz="4" w:space="0" w:color="auto"/>
              <w:bottom w:val="single" w:sz="4" w:space="0" w:color="auto"/>
              <w:right w:val="single" w:sz="4" w:space="0" w:color="auto"/>
            </w:tcBorders>
          </w:tcPr>
          <w:p w14:paraId="4A9E8366" w14:textId="5A9A527E" w:rsidR="00801C87" w:rsidRDefault="00DC01E8" w:rsidP="0051231E">
            <w:pPr>
              <w:ind w:firstLine="0"/>
            </w:pPr>
            <w:r>
              <w:rPr>
                <w:noProof/>
              </w:rPr>
              <w:drawing>
                <wp:inline distT="0" distB="0" distL="0" distR="0" wp14:anchorId="018CB8B7" wp14:editId="25FEFD0F">
                  <wp:extent cx="2651939" cy="93416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2678" cy="934425"/>
                          </a:xfrm>
                          <a:prstGeom prst="rect">
                            <a:avLst/>
                          </a:prstGeom>
                          <a:noFill/>
                          <a:ln>
                            <a:noFill/>
                          </a:ln>
                        </pic:spPr>
                      </pic:pic>
                    </a:graphicData>
                  </a:graphic>
                </wp:inline>
              </w:drawing>
            </w:r>
          </w:p>
          <w:p w14:paraId="2CFE35DE" w14:textId="3DB6EB35" w:rsidR="00801C87" w:rsidRPr="00BC5A9F" w:rsidRDefault="00801C87" w:rsidP="001D2E45">
            <w:pPr>
              <w:widowControl w:val="0"/>
              <w:ind w:firstLine="0"/>
              <w:rPr>
                <w:rFonts w:ascii="Arial" w:hAnsi="Arial" w:cs="Arial"/>
              </w:rPr>
            </w:pPr>
            <w:r w:rsidRPr="00BC5A9F">
              <w:rPr>
                <w:rFonts w:ascii="Arial" w:hAnsi="Arial" w:cs="Arial"/>
                <w:sz w:val="20"/>
              </w:rPr>
              <w:t xml:space="preserve">Fig. </w:t>
            </w:r>
            <w:r w:rsidR="00BC5A9F" w:rsidRPr="00BC5A9F">
              <w:rPr>
                <w:rFonts w:ascii="Arial" w:hAnsi="Arial" w:cs="Arial"/>
                <w:sz w:val="20"/>
              </w:rPr>
              <w:t>4</w:t>
            </w:r>
            <w:r w:rsidRPr="00BC5A9F">
              <w:rPr>
                <w:rFonts w:ascii="Arial" w:hAnsi="Arial" w:cs="Arial"/>
                <w:sz w:val="20"/>
              </w:rPr>
              <w:t xml:space="preserve">. Proposed two-step mechanism for reaction of MCR with </w:t>
            </w:r>
            <w:proofErr w:type="spellStart"/>
            <w:r w:rsidRPr="00BC5A9F">
              <w:rPr>
                <w:rFonts w:ascii="Arial" w:hAnsi="Arial" w:cs="Arial"/>
                <w:sz w:val="20"/>
              </w:rPr>
              <w:t>CoBSSCoM</w:t>
            </w:r>
            <w:proofErr w:type="spellEnd"/>
            <w:r w:rsidRPr="00BC5A9F">
              <w:rPr>
                <w:rFonts w:ascii="Arial" w:hAnsi="Arial" w:cs="Arial"/>
                <w:sz w:val="20"/>
              </w:rPr>
              <w:t xml:space="preserve"> in reverse methanogenesis.</w:t>
            </w:r>
          </w:p>
        </w:tc>
      </w:tr>
    </w:tbl>
    <w:p w14:paraId="3222677F" w14:textId="5119002A" w:rsidR="00B003E9" w:rsidRDefault="00BB2A28" w:rsidP="00BB2A28">
      <w:pPr>
        <w:ind w:firstLine="0"/>
      </w:pPr>
      <w:proofErr w:type="gramStart"/>
      <w:r>
        <w:t>is</w:t>
      </w:r>
      <w:proofErr w:type="gramEnd"/>
      <w:r>
        <w:t xml:space="preserve"> </w:t>
      </w:r>
      <w:r w:rsidR="00383AB1">
        <w:t xml:space="preserve">thermodynamically unfavorable (Eq. 1). The only steady-state measurements </w:t>
      </w:r>
      <w:r w:rsidR="00806946">
        <w:t xml:space="preserve">that have been performed </w:t>
      </w:r>
      <w:r w:rsidR="00383AB1">
        <w:t>of th</w:t>
      </w:r>
      <w:r w:rsidR="007F1001">
        <w:t>e reverse</w:t>
      </w:r>
      <w:r w:rsidR="00383AB1">
        <w:t xml:space="preserve"> reaction </w:t>
      </w:r>
      <w:r w:rsidR="007F1001">
        <w:t>were based on</w:t>
      </w:r>
      <w:r w:rsidR="00806946">
        <w:t xml:space="preserve"> NMR studies, which were subject to a number of assumptions,</w:t>
      </w:r>
      <w:r w:rsidR="00383AB1">
        <w:t xml:space="preserve"> </w:t>
      </w:r>
      <w:r w:rsidR="00806946">
        <w:t xml:space="preserve">and </w:t>
      </w:r>
      <w:r w:rsidR="00806946">
        <w:lastRenderedPageBreak/>
        <w:t xml:space="preserve">the value of </w:t>
      </w:r>
      <w:r w:rsidR="00383AB1" w:rsidRPr="00867D75">
        <w:t>k</w:t>
      </w:r>
      <w:r w:rsidR="00383AB1" w:rsidRPr="00867D75">
        <w:rPr>
          <w:vertAlign w:val="subscript"/>
        </w:rPr>
        <w:t>cat</w:t>
      </w:r>
      <w:r w:rsidR="00383AB1">
        <w:t xml:space="preserve"> </w:t>
      </w:r>
      <w:r w:rsidR="00806946">
        <w:t>was</w:t>
      </w:r>
      <w:r w:rsidR="00383AB1">
        <w:t xml:space="preserve"> </w:t>
      </w:r>
      <w:r w:rsidR="00383AB1" w:rsidRPr="00867D75">
        <w:t>0.0025 s</w:t>
      </w:r>
      <w:r w:rsidR="00383AB1" w:rsidRPr="00867D75">
        <w:rPr>
          <w:vertAlign w:val="superscript"/>
        </w:rPr>
        <w:t>-1</w:t>
      </w:r>
      <w:r w:rsidR="00383AB1">
        <w:t xml:space="preserve"> </w:t>
      </w:r>
      <w:r w:rsidR="00383AB1">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383AB1">
        <w:fldChar w:fldCharType="separate"/>
      </w:r>
      <w:r w:rsidR="00421987">
        <w:rPr>
          <w:noProof/>
        </w:rPr>
        <w:t>(1)</w:t>
      </w:r>
      <w:r w:rsidR="00383AB1">
        <w:fldChar w:fldCharType="end"/>
      </w:r>
      <w:r w:rsidR="00806946">
        <w:t>. Furthermore, these experiments were performed under conditions that favor the forward reaction. This value is 400-fold slower than the value measured by rapid kinetics and 40,000-fold slower than the kcat for the forward reaction. Thus, it is extremely important to measure the steady-state rate (the values of k</w:t>
      </w:r>
      <w:r w:rsidR="00806946" w:rsidRPr="00806946">
        <w:rPr>
          <w:vertAlign w:val="subscript"/>
        </w:rPr>
        <w:t>cat</w:t>
      </w:r>
      <w:r w:rsidR="00806946">
        <w:t xml:space="preserve"> and k</w:t>
      </w:r>
      <w:r w:rsidR="00806946" w:rsidRPr="00806946">
        <w:rPr>
          <w:vertAlign w:val="subscript"/>
        </w:rPr>
        <w:t>cat</w:t>
      </w:r>
      <w:r w:rsidR="00806946">
        <w:t>/K</w:t>
      </w:r>
      <w:r w:rsidR="00806946" w:rsidRPr="00806946">
        <w:rPr>
          <w:vertAlign w:val="subscript"/>
        </w:rPr>
        <w:t>m</w:t>
      </w:r>
      <w:r w:rsidR="00806946">
        <w:t xml:space="preserve">). </w:t>
      </w:r>
    </w:p>
    <w:p w14:paraId="20C41FE7" w14:textId="08BB84C0" w:rsidR="00383AB1" w:rsidRDefault="00B003E9" w:rsidP="0083634B">
      <w:pPr>
        <w:ind w:firstLine="360"/>
      </w:pPr>
      <w:r>
        <w:t>We have developed an independent method to directly monitor the reverse reaction. With this protocol, the reverse reaction is coupled to a reaction that is so exergonic that the reverse reaction becomes thermodynamically favorable</w:t>
      </w:r>
      <w:r w:rsidR="005E1B75">
        <w:t xml:space="preserve"> (Fig. 5)</w:t>
      </w:r>
      <w:r>
        <w:t xml:space="preserve">. This coupled reaction is the </w:t>
      </w:r>
      <w:proofErr w:type="spellStart"/>
      <w:r w:rsidRPr="00473284">
        <w:t>thiol</w:t>
      </w:r>
      <w:proofErr w:type="gramStart"/>
      <w:r w:rsidRPr="00473284">
        <w:t>:fumarate</w:t>
      </w:r>
      <w:proofErr w:type="spellEnd"/>
      <w:proofErr w:type="gramEnd"/>
      <w:r w:rsidRPr="00473284">
        <w:t xml:space="preserve"> reductase </w:t>
      </w:r>
      <w:r>
        <w:t xml:space="preserve">(TFR) from </w:t>
      </w:r>
      <w:r w:rsidRPr="00656425">
        <w:rPr>
          <w:i/>
        </w:rPr>
        <w:t xml:space="preserve">M. </w:t>
      </w:r>
      <w:proofErr w:type="spellStart"/>
      <w:r w:rsidRPr="00656425">
        <w:rPr>
          <w:i/>
        </w:rPr>
        <w:t>marburgensis</w:t>
      </w:r>
      <w:proofErr w:type="spellEnd"/>
      <w:r>
        <w:t xml:space="preserve"> (Equation 2). </w:t>
      </w:r>
    </w:p>
    <w:p w14:paraId="3712C99B" w14:textId="77777777" w:rsidR="00BB2A28" w:rsidRDefault="00BB2A28" w:rsidP="0083634B">
      <w:pPr>
        <w:ind w:firstLine="360"/>
      </w:pPr>
    </w:p>
    <w:p w14:paraId="1F08A362" w14:textId="77777777" w:rsidR="00383AB1" w:rsidRPr="00891B63" w:rsidRDefault="00383AB1" w:rsidP="00383AB1">
      <w:pPr>
        <w:ind w:firstLine="360"/>
      </w:pPr>
      <w:r w:rsidRPr="00891B63">
        <w:rPr>
          <w:bCs/>
        </w:rPr>
        <w:t>(1) CH</w:t>
      </w:r>
      <w:r w:rsidRPr="00891B63">
        <w:rPr>
          <w:bCs/>
          <w:vertAlign w:val="subscript"/>
        </w:rPr>
        <w:t>4</w:t>
      </w:r>
      <w:r w:rsidRPr="00891B63">
        <w:rPr>
          <w:bCs/>
        </w:rPr>
        <w:t xml:space="preserv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w:t>
      </w:r>
      <w:r w:rsidRPr="00891B63">
        <w:rPr>
          <w:rFonts w:ascii="Cambria" w:hAnsi="Cambria" w:cs="Cambria"/>
          <w:bCs/>
        </w:rPr>
        <w:t>⇌</w:t>
      </w:r>
      <w:r w:rsidRPr="00891B63">
        <w:rPr>
          <w:bCs/>
        </w:rPr>
        <w:t>CH</w:t>
      </w:r>
      <w:r w:rsidRPr="00891B63">
        <w:rPr>
          <w:bCs/>
          <w:vertAlign w:val="subscript"/>
        </w:rPr>
        <w:t>3</w:t>
      </w:r>
      <w:r w:rsidRPr="00891B63">
        <w:rPr>
          <w:bCs/>
        </w:rPr>
        <w:t>-S-CoM + HS-</w:t>
      </w:r>
      <w:proofErr w:type="spellStart"/>
      <w:r w:rsidRPr="00891B63">
        <w:rPr>
          <w:bCs/>
        </w:rPr>
        <w:t>CoB</w:t>
      </w:r>
      <w:proofErr w:type="spellEnd"/>
      <w:r w:rsidRPr="00891B63">
        <w:rPr>
          <w:bCs/>
        </w:rPr>
        <w:t xml:space="preserve">   ∆G</w:t>
      </w:r>
      <w:r w:rsidRPr="00891B63">
        <w:rPr>
          <w:bCs/>
          <w:vertAlign w:val="superscript"/>
        </w:rPr>
        <w:t>o</w:t>
      </w:r>
      <w:r w:rsidRPr="00891B63">
        <w:rPr>
          <w:bCs/>
        </w:rPr>
        <w:t xml:space="preserve"> = + 30 kJ/</w:t>
      </w:r>
      <w:proofErr w:type="spellStart"/>
      <w:r w:rsidRPr="00891B63">
        <w:rPr>
          <w:bCs/>
        </w:rPr>
        <w:t>mol</w:t>
      </w:r>
      <w:proofErr w:type="spellEnd"/>
    </w:p>
    <w:p w14:paraId="29709E80" w14:textId="77777777" w:rsidR="00383AB1" w:rsidRPr="00891B63" w:rsidRDefault="00383AB1" w:rsidP="00383AB1">
      <w:pPr>
        <w:ind w:firstLine="360"/>
      </w:pPr>
      <w:r w:rsidRPr="00891B63">
        <w:rPr>
          <w:bCs/>
        </w:rPr>
        <w:t>(2) HS-</w:t>
      </w:r>
      <w:proofErr w:type="spellStart"/>
      <w:r w:rsidRPr="00891B63">
        <w:rPr>
          <w:bCs/>
        </w:rPr>
        <w:t>CoM</w:t>
      </w:r>
      <w:proofErr w:type="spellEnd"/>
      <w:r w:rsidRPr="00891B63">
        <w:rPr>
          <w:bCs/>
        </w:rPr>
        <w:t xml:space="preserve"> + HS-</w:t>
      </w:r>
      <w:proofErr w:type="spellStart"/>
      <w:r w:rsidRPr="00891B63">
        <w:rPr>
          <w:bCs/>
        </w:rPr>
        <w:t>CoB</w:t>
      </w:r>
      <w:proofErr w:type="spellEnd"/>
      <w:r w:rsidRPr="00891B63">
        <w:rPr>
          <w:bCs/>
        </w:rPr>
        <w:t xml:space="preserve"> + fumarate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 succinate ∆G</w:t>
      </w:r>
      <w:r w:rsidRPr="00891B63">
        <w:rPr>
          <w:bCs/>
          <w:vertAlign w:val="superscript"/>
        </w:rPr>
        <w:t>o´</w:t>
      </w:r>
      <w:r w:rsidRPr="00891B63">
        <w:rPr>
          <w:bCs/>
        </w:rPr>
        <w:t xml:space="preserve"> = - 35 kJ/</w:t>
      </w:r>
      <w:proofErr w:type="spellStart"/>
      <w:r w:rsidRPr="00891B63">
        <w:rPr>
          <w:bCs/>
        </w:rPr>
        <w:t>mol</w:t>
      </w:r>
      <w:proofErr w:type="spellEnd"/>
    </w:p>
    <w:p w14:paraId="607D5B4E" w14:textId="77777777" w:rsidR="00383AB1" w:rsidRDefault="00383AB1" w:rsidP="00383AB1">
      <w:pPr>
        <w:ind w:firstLine="360"/>
        <w:rPr>
          <w:bCs/>
        </w:rPr>
      </w:pPr>
      <w:r w:rsidRPr="00891B63">
        <w:rPr>
          <w:bCs/>
        </w:rPr>
        <w:t>(3) CH</w:t>
      </w:r>
      <w:r w:rsidRPr="00891B63">
        <w:rPr>
          <w:bCs/>
          <w:vertAlign w:val="subscript"/>
        </w:rPr>
        <w:t>4</w:t>
      </w:r>
      <w:r w:rsidRPr="00891B63">
        <w:rPr>
          <w:bCs/>
        </w:rPr>
        <w:t xml:space="preserve"> + H-S-</w:t>
      </w:r>
      <w:proofErr w:type="spellStart"/>
      <w:r w:rsidRPr="00891B63">
        <w:rPr>
          <w:bCs/>
        </w:rPr>
        <w:t>CoM</w:t>
      </w:r>
      <w:proofErr w:type="spellEnd"/>
      <w:r w:rsidRPr="00891B63">
        <w:rPr>
          <w:bCs/>
        </w:rPr>
        <w:t xml:space="preserve"> + fumarate →CH</w:t>
      </w:r>
      <w:r w:rsidRPr="00891B63">
        <w:rPr>
          <w:bCs/>
          <w:vertAlign w:val="subscript"/>
        </w:rPr>
        <w:t>3</w:t>
      </w:r>
      <w:r w:rsidRPr="00891B63">
        <w:rPr>
          <w:bCs/>
        </w:rPr>
        <w:t xml:space="preserve">-S-CoM + </w:t>
      </w:r>
      <w:proofErr w:type="gramStart"/>
      <w:r w:rsidRPr="00891B63">
        <w:rPr>
          <w:bCs/>
        </w:rPr>
        <w:t>succinate  ∆G</w:t>
      </w:r>
      <w:r w:rsidRPr="00891B63">
        <w:rPr>
          <w:bCs/>
          <w:vertAlign w:val="superscript"/>
        </w:rPr>
        <w:t>o</w:t>
      </w:r>
      <w:proofErr w:type="gramEnd"/>
      <w:r w:rsidRPr="00891B63">
        <w:rPr>
          <w:bCs/>
          <w:vertAlign w:val="superscript"/>
        </w:rPr>
        <w:t>´</w:t>
      </w:r>
      <w:r w:rsidRPr="00891B63">
        <w:rPr>
          <w:bCs/>
        </w:rPr>
        <w:t xml:space="preserve"> = - 5 kJ/</w:t>
      </w:r>
      <w:proofErr w:type="spellStart"/>
      <w:r w:rsidRPr="00891B63">
        <w:rPr>
          <w:bCs/>
        </w:rPr>
        <w:t>mol</w:t>
      </w:r>
      <w:proofErr w:type="spellEnd"/>
    </w:p>
    <w:p w14:paraId="66CD1A6B" w14:textId="77777777" w:rsidR="00BB2A28" w:rsidRDefault="00BB2A28" w:rsidP="00383AB1">
      <w:pPr>
        <w:ind w:firstLine="360"/>
        <w:rPr>
          <w:bCs/>
        </w:rPr>
      </w:pPr>
    </w:p>
    <w:tbl>
      <w:tblPr>
        <w:tblStyle w:val="TableGrid"/>
        <w:tblW w:w="0" w:type="auto"/>
        <w:tblLook w:val="04A0" w:firstRow="1" w:lastRow="0" w:firstColumn="1" w:lastColumn="0" w:noHBand="0" w:noVBand="1"/>
      </w:tblPr>
      <w:tblGrid>
        <w:gridCol w:w="5868"/>
        <w:gridCol w:w="3708"/>
      </w:tblGrid>
      <w:tr w:rsidR="005E1B75" w14:paraId="44884FEC" w14:textId="77777777" w:rsidTr="005E1B75">
        <w:tc>
          <w:tcPr>
            <w:tcW w:w="5868" w:type="dxa"/>
            <w:tcBorders>
              <w:top w:val="nil"/>
              <w:left w:val="nil"/>
              <w:bottom w:val="nil"/>
            </w:tcBorders>
          </w:tcPr>
          <w:p w14:paraId="65CB3F95" w14:textId="5DCF4C7A" w:rsidR="005E1B75" w:rsidRDefault="0083634B" w:rsidP="005E1B75">
            <w:pPr>
              <w:ind w:firstLine="0"/>
            </w:pPr>
            <w:r>
              <w:t xml:space="preserve">        </w:t>
            </w:r>
            <w:r w:rsidR="005E1B75">
              <w:t xml:space="preserve">This enzymatic system is also proposed to serve as electron acceptor to drive anaerobic methane oxidation (below). The TFR coding sequence is present in </w:t>
            </w:r>
            <w:r w:rsidR="005E1B75" w:rsidRPr="002A5472">
              <w:rPr>
                <w:i/>
              </w:rPr>
              <w:t xml:space="preserve">M. </w:t>
            </w:r>
            <w:proofErr w:type="spellStart"/>
            <w:r w:rsidR="005E1B75" w:rsidRPr="002A5472">
              <w:rPr>
                <w:i/>
              </w:rPr>
              <w:t>maripaludis</w:t>
            </w:r>
            <w:proofErr w:type="spellEnd"/>
            <w:r w:rsidR="005E1B75">
              <w:t xml:space="preserve">, but this enzyme has not been yet isolated or studied. However, cell extracts of </w:t>
            </w:r>
            <w:r w:rsidR="005E1B75" w:rsidRPr="004651CB">
              <w:rPr>
                <w:i/>
                <w:iCs/>
              </w:rPr>
              <w:t xml:space="preserve">M. </w:t>
            </w:r>
            <w:proofErr w:type="spellStart"/>
            <w:r w:rsidR="005E1B75">
              <w:rPr>
                <w:i/>
                <w:iCs/>
              </w:rPr>
              <w:t>marburgensis</w:t>
            </w:r>
            <w:proofErr w:type="spellEnd"/>
            <w:r w:rsidR="005E1B75" w:rsidRPr="004651CB">
              <w:rPr>
                <w:i/>
                <w:iCs/>
              </w:rPr>
              <w:t xml:space="preserve"> </w:t>
            </w:r>
            <w:r w:rsidR="005E1B75">
              <w:t xml:space="preserve">(0.7 U/mg, </w:t>
            </w:r>
            <w:r w:rsidR="005E1B75" w:rsidRPr="004651CB">
              <w:t>and</w:t>
            </w:r>
            <w:r w:rsidR="005E1B75">
              <w:t xml:space="preserve"> </w:t>
            </w:r>
            <w:r w:rsidR="005E1B75" w:rsidRPr="004651CB">
              <w:rPr>
                <w:i/>
              </w:rPr>
              <w:t xml:space="preserve">M. </w:t>
            </w:r>
            <w:proofErr w:type="spellStart"/>
            <w:r w:rsidR="005E1B75">
              <w:rPr>
                <w:i/>
              </w:rPr>
              <w:t>thermophila</w:t>
            </w:r>
            <w:proofErr w:type="spellEnd"/>
            <w:r w:rsidR="005E1B75">
              <w:t xml:space="preserve"> strain ∆H (0.6 U/mg) have high levels of this enzyme, with the</w:t>
            </w:r>
          </w:p>
        </w:tc>
        <w:tc>
          <w:tcPr>
            <w:tcW w:w="3708" w:type="dxa"/>
          </w:tcPr>
          <w:p w14:paraId="415331A3" w14:textId="77777777" w:rsidR="005E1B75" w:rsidRDefault="005E1B75" w:rsidP="005E1B75">
            <w:pPr>
              <w:ind w:firstLine="0"/>
            </w:pPr>
            <w:r w:rsidRPr="00891B63">
              <w:rPr>
                <w:noProof/>
              </w:rPr>
              <w:drawing>
                <wp:inline distT="0" distB="0" distL="0" distR="0" wp14:anchorId="05E7BE0D" wp14:editId="2672BDCF">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2115751" cy="647949"/>
                          </a:xfrm>
                          <a:prstGeom prst="rect">
                            <a:avLst/>
                          </a:prstGeom>
                        </pic:spPr>
                      </pic:pic>
                    </a:graphicData>
                  </a:graphic>
                </wp:inline>
              </w:drawing>
            </w:r>
          </w:p>
          <w:p w14:paraId="2FA41361" w14:textId="77777777" w:rsidR="005E1B75" w:rsidRDefault="005E1B75" w:rsidP="005E1B75">
            <w:pPr>
              <w:ind w:firstLine="0"/>
            </w:pPr>
            <w:r w:rsidRPr="007A4A6F">
              <w:rPr>
                <w:rFonts w:ascii="Arial" w:hAnsi="Arial" w:cs="Arial"/>
                <w:sz w:val="20"/>
                <w:szCs w:val="20"/>
              </w:rPr>
              <w:t xml:space="preserve">Figure </w:t>
            </w:r>
            <w:r>
              <w:rPr>
                <w:rFonts w:ascii="Arial" w:hAnsi="Arial" w:cs="Arial"/>
                <w:sz w:val="20"/>
                <w:szCs w:val="20"/>
              </w:rPr>
              <w:t>5</w:t>
            </w:r>
            <w:r w:rsidRPr="007A4A6F">
              <w:rPr>
                <w:rFonts w:ascii="Arial" w:hAnsi="Arial" w:cs="Arial"/>
                <w:sz w:val="20"/>
                <w:szCs w:val="20"/>
              </w:rPr>
              <w:t>. Rapid kinetics measurement of reverse methanogenesis by MCR</w:t>
            </w:r>
          </w:p>
        </w:tc>
      </w:tr>
    </w:tbl>
    <w:p w14:paraId="1B0D4EFF" w14:textId="4E75ACE9" w:rsidR="005E1B75" w:rsidRDefault="005E1B75" w:rsidP="005E1B75">
      <w:pPr>
        <w:ind w:firstLine="0"/>
      </w:pPr>
      <w:proofErr w:type="gramStart"/>
      <w:r>
        <w:t>activity</w:t>
      </w:r>
      <w:proofErr w:type="gramEnd"/>
      <w:r>
        <w:t xml:space="preserve"> of the purified </w:t>
      </w:r>
      <w:r w:rsidRPr="00CD603B">
        <w:rPr>
          <w:i/>
        </w:rPr>
        <w:t xml:space="preserve">M. </w:t>
      </w:r>
      <w:proofErr w:type="spellStart"/>
      <w:r w:rsidRPr="00CD603B">
        <w:rPr>
          <w:i/>
        </w:rPr>
        <w:t>marburgensis</w:t>
      </w:r>
      <w:proofErr w:type="spellEnd"/>
      <w:r>
        <w:t xml:space="preserve"> enzyme reaching 150 U/mg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t>
      </w:r>
      <w:r w:rsidRPr="004651CB">
        <w:t xml:space="preserve"> </w:t>
      </w:r>
      <w:r>
        <w:t xml:space="preserve">The enzyme has also been found in </w:t>
      </w:r>
      <w:proofErr w:type="spellStart"/>
      <w:r>
        <w:rPr>
          <w:i/>
          <w:iCs/>
        </w:rPr>
        <w:t>Methanococcus</w:t>
      </w:r>
      <w:proofErr w:type="spellEnd"/>
      <w:r w:rsidRPr="004651CB">
        <w:t xml:space="preserve">, </w:t>
      </w:r>
      <w:proofErr w:type="spellStart"/>
      <w:r w:rsidRPr="004651CB">
        <w:rPr>
          <w:i/>
          <w:iCs/>
        </w:rPr>
        <w:t>Methanopyrus</w:t>
      </w:r>
      <w:proofErr w:type="spellEnd"/>
      <w:r w:rsidRPr="004651CB">
        <w:t xml:space="preserve">, </w:t>
      </w:r>
      <w:proofErr w:type="spellStart"/>
      <w:r w:rsidRPr="004651CB">
        <w:rPr>
          <w:i/>
          <w:iCs/>
        </w:rPr>
        <w:t>Methanosarcina</w:t>
      </w:r>
      <w:proofErr w:type="spellEnd"/>
      <w:r w:rsidRPr="004651CB">
        <w:rPr>
          <w:i/>
          <w:iCs/>
        </w:rPr>
        <w:t xml:space="preserve"> </w:t>
      </w:r>
      <w:r w:rsidRPr="004651CB">
        <w:t xml:space="preserve">and </w:t>
      </w:r>
      <w:proofErr w:type="spellStart"/>
      <w:r w:rsidRPr="004651CB">
        <w:rPr>
          <w:i/>
          <w:iCs/>
        </w:rPr>
        <w:t>Methanogenium</w:t>
      </w:r>
      <w:proofErr w:type="spellEnd"/>
      <w:r>
        <w:t xml:space="preserve">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We have recently purified this TFR to near homogeneity and coupled it to MCR. At the present time, we are confident that this assay will work, however, we need to optimize the reaction before we can state reliably what are the steady state kinetic parameters. </w:t>
      </w:r>
    </w:p>
    <w:p w14:paraId="5FF29AF5" w14:textId="23C46C61" w:rsidR="00383AB1" w:rsidRDefault="005E1B75" w:rsidP="005E1B75">
      <w:pPr>
        <w:ind w:firstLine="360"/>
      </w:pPr>
      <w:r>
        <w:t>W</w:t>
      </w:r>
      <w:r w:rsidRPr="00DC6301">
        <w:t xml:space="preserve">e </w:t>
      </w:r>
      <w:r w:rsidR="00711CD3">
        <w:t>now surmise</w:t>
      </w:r>
      <w:r w:rsidRPr="00DC6301">
        <w:t xml:space="preserve"> that the three most fruitful approaches to </w:t>
      </w:r>
      <w:r>
        <w:t xml:space="preserve">drive reverse methanogenesis </w:t>
      </w:r>
      <w:proofErr w:type="gramStart"/>
      <w:r>
        <w:t>is</w:t>
      </w:r>
      <w:proofErr w:type="gramEnd"/>
      <w:r>
        <w:t xml:space="preserve"> to </w:t>
      </w:r>
      <w:r w:rsidRPr="00DC6301">
        <w:t xml:space="preserve">couple methane oxidation to </w:t>
      </w:r>
      <w:r>
        <w:t xml:space="preserve">(a) </w:t>
      </w:r>
      <w:r w:rsidRPr="00DC6301">
        <w:t>fumarate reduction</w:t>
      </w:r>
      <w:r>
        <w:t xml:space="preserve"> by TFR (b)</w:t>
      </w:r>
      <w:r w:rsidRPr="00DC6301">
        <w:t xml:space="preserve"> sulfite reduction </w:t>
      </w:r>
      <w:r>
        <w:t xml:space="preserve">or (c) using </w:t>
      </w:r>
      <w:r w:rsidRPr="00DC6301">
        <w:t xml:space="preserve">an electrochemical system.  </w:t>
      </w:r>
      <w:r>
        <w:t>Thus, the enzymatic studies on TFR that are underway are important in our plans to use TFR as an electron acceptor to drive the GTL process.</w:t>
      </w:r>
    </w:p>
    <w:p w14:paraId="44963E34" w14:textId="7E6F23C0" w:rsidR="00BC5A9F" w:rsidRPr="00BC5A9F" w:rsidRDefault="005E1B75" w:rsidP="00D850BE">
      <w:pPr>
        <w:ind w:firstLine="360"/>
      </w:pPr>
      <w:r>
        <w:t>Recent</w:t>
      </w:r>
      <w:r w:rsidR="007246C1">
        <w:t xml:space="preserve"> </w:t>
      </w:r>
      <w:r w:rsidR="00D850BE">
        <w:t xml:space="preserve">pH studies </w:t>
      </w:r>
      <w:r>
        <w:t xml:space="preserve">of the reverse reaction </w:t>
      </w:r>
      <w:r w:rsidR="00D850BE">
        <w:t xml:space="preserve">indicate that </w:t>
      </w:r>
      <w:r w:rsidR="00BC5A9F" w:rsidRPr="00BC5A9F">
        <w:t xml:space="preserve">stabilization of </w:t>
      </w:r>
      <w:r w:rsidR="00D850BE">
        <w:t xml:space="preserve">the </w:t>
      </w:r>
      <w:proofErr w:type="spellStart"/>
      <w:r w:rsidR="00BC5A9F" w:rsidRPr="00BC5A9F">
        <w:t>MCR</w:t>
      </w:r>
      <w:proofErr w:type="gramStart"/>
      <w:r w:rsidR="00BC5A9F" w:rsidRPr="00BC5A9F">
        <w:t>:CoBS</w:t>
      </w:r>
      <w:proofErr w:type="spellEnd"/>
      <w:proofErr w:type="gramEnd"/>
      <w:r w:rsidR="00BC5A9F" w:rsidRPr="00BC5A9F">
        <w:rPr>
          <w:vertAlign w:val="superscript"/>
        </w:rPr>
        <w:t>-</w:t>
      </w:r>
      <w:r w:rsidR="00BC5A9F" w:rsidRPr="00BC5A9F">
        <w:rPr>
          <w:rFonts w:hint="eastAsia"/>
          <w:vertAlign w:val="superscript"/>
        </w:rPr>
        <w:sym w:font="Symbol" w:char="F0B7"/>
      </w:r>
      <w:proofErr w:type="spellStart"/>
      <w:r w:rsidR="00BC5A9F" w:rsidRPr="00BC5A9F">
        <w:t>SCoM</w:t>
      </w:r>
      <w:proofErr w:type="spellEnd"/>
      <w:r w:rsidR="00BC5A9F" w:rsidRPr="00BC5A9F">
        <w:t xml:space="preserve"> complex is controlled by protonation of a group within </w:t>
      </w:r>
      <w:proofErr w:type="spellStart"/>
      <w:r w:rsidR="00BC5A9F" w:rsidRPr="00BC5A9F">
        <w:t>p</w:t>
      </w:r>
      <w:r w:rsidR="00BC5A9F" w:rsidRPr="00BC5A9F">
        <w:rPr>
          <w:i/>
          <w:iCs/>
        </w:rPr>
        <w:t>K</w:t>
      </w:r>
      <w:r w:rsidR="00BC5A9F" w:rsidRPr="00BC5A9F">
        <w:rPr>
          <w:vertAlign w:val="subscript"/>
        </w:rPr>
        <w:t>a</w:t>
      </w:r>
      <w:proofErr w:type="spellEnd"/>
      <w:r w:rsidR="00BC5A9F" w:rsidRPr="00BC5A9F">
        <w:t xml:space="preserve"> value </w:t>
      </w:r>
      <w:r w:rsidR="00BC5A9F" w:rsidRPr="00BC5A9F">
        <w:rPr>
          <w:rFonts w:hint="eastAsia"/>
        </w:rPr>
        <w:sym w:font="Symbol" w:char="F07E"/>
      </w:r>
      <w:r w:rsidR="00BC5A9F" w:rsidRPr="00BC5A9F">
        <w:t xml:space="preserve"> 7.3. </w:t>
      </w:r>
      <w:proofErr w:type="gramStart"/>
      <w:r w:rsidR="00D850BE">
        <w:t>pH</w:t>
      </w:r>
      <w:proofErr w:type="gramEnd"/>
      <w:r w:rsidR="00D850BE">
        <w:t xml:space="preserve"> jump studies indicate that </w:t>
      </w:r>
      <w:r w:rsidR="00BC5A9F" w:rsidRPr="00BC5A9F">
        <w:t>protonation of th</w:t>
      </w:r>
      <w:r>
        <w:t>is</w:t>
      </w:r>
      <w:r w:rsidR="00BC5A9F" w:rsidRPr="00BC5A9F">
        <w:t xml:space="preserve"> group cannot be rapidly equilibrated with outside solvent.  </w:t>
      </w:r>
      <w:r w:rsidR="0083634B">
        <w:t xml:space="preserve">These studies are being integrated with the QM/MD work described below. </w:t>
      </w:r>
    </w:p>
    <w:p w14:paraId="47E2A4AA" w14:textId="77777777" w:rsidR="006F53BF" w:rsidRDefault="006F53BF" w:rsidP="00711CD3">
      <w:pPr>
        <w:ind w:firstLine="0"/>
      </w:pPr>
    </w:p>
    <w:tbl>
      <w:tblPr>
        <w:tblW w:w="0" w:type="auto"/>
        <w:tblLook w:val="04A0" w:firstRow="1" w:lastRow="0" w:firstColumn="1" w:lastColumn="0" w:noHBand="0" w:noVBand="1"/>
      </w:tblPr>
      <w:tblGrid>
        <w:gridCol w:w="4698"/>
        <w:gridCol w:w="4878"/>
      </w:tblGrid>
      <w:tr w:rsidR="006F53BF" w:rsidRPr="005A5DD2" w14:paraId="3B1C5455" w14:textId="77777777" w:rsidTr="00B47F3F">
        <w:trPr>
          <w:trHeight w:val="2934"/>
        </w:trPr>
        <w:tc>
          <w:tcPr>
            <w:tcW w:w="4698" w:type="dxa"/>
          </w:tcPr>
          <w:p w14:paraId="53041344" w14:textId="23B9CE48" w:rsidR="006F53BF" w:rsidRPr="002759A8" w:rsidRDefault="006F53BF" w:rsidP="00D84D16">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r w:rsidR="00BB2A28">
              <w:rPr>
                <w:color w:val="000000"/>
              </w:rPr>
              <w:t xml:space="preserve">In the last quarter we </w:t>
            </w:r>
            <w:r w:rsidR="00BB2A28">
              <w:t xml:space="preserve">analyzed triplicate 500 ns molecular dynamics trajectories of the explicitly-solvated MCR protein. By employing covariance analysis and functional mode analysis, we have found a correlation between the </w:t>
            </w:r>
            <w:proofErr w:type="gramStart"/>
            <w:r w:rsidR="00BB2A28">
              <w:t>Tyr337(</w:t>
            </w:r>
            <w:proofErr w:type="gramEnd"/>
            <w:r w:rsidR="00BB2A28">
              <w:t>OH)-</w:t>
            </w:r>
            <w:proofErr w:type="spellStart"/>
            <w:r w:rsidR="00BB2A28">
              <w:t>CoM</w:t>
            </w:r>
            <w:proofErr w:type="spellEnd"/>
            <w:r w:rsidR="00BB2A28">
              <w:t xml:space="preserve">(S) hydrogen bond the relative orientation of </w:t>
            </w:r>
            <w:proofErr w:type="spellStart"/>
            <w:r w:rsidR="00BB2A28">
              <w:t>CoM</w:t>
            </w:r>
            <w:proofErr w:type="spellEnd"/>
            <w:r w:rsidR="00BB2A28">
              <w:t>(CH</w:t>
            </w:r>
            <w:r w:rsidR="00BB2A28" w:rsidRPr="00223608">
              <w:rPr>
                <w:vertAlign w:val="subscript"/>
              </w:rPr>
              <w:t>3</w:t>
            </w:r>
            <w:r w:rsidR="00BB2A28">
              <w:t xml:space="preserve">) toward the </w:t>
            </w:r>
            <w:proofErr w:type="spellStart"/>
            <w:r w:rsidR="00BB2A28">
              <w:t>CoB</w:t>
            </w:r>
            <w:proofErr w:type="spellEnd"/>
            <w:r w:rsidR="00BB2A28">
              <w:t xml:space="preserve"> proton. Figure 3 shows the mode of motion associated with </w:t>
            </w:r>
            <w:proofErr w:type="spellStart"/>
            <w:proofErr w:type="gramStart"/>
            <w:r w:rsidR="00BB2A28">
              <w:t>CoM</w:t>
            </w:r>
            <w:proofErr w:type="spellEnd"/>
            <w:r w:rsidR="00BB2A28">
              <w:t>(</w:t>
            </w:r>
            <w:proofErr w:type="gramEnd"/>
            <w:r w:rsidR="00BB2A28">
              <w:t>CH</w:t>
            </w:r>
            <w:r w:rsidR="00BB2A28" w:rsidRPr="00F31553">
              <w:rPr>
                <w:vertAlign w:val="subscript"/>
              </w:rPr>
              <w:t>3</w:t>
            </w:r>
            <w:r w:rsidR="00BB2A28">
              <w:t xml:space="preserve">) approach to </w:t>
            </w:r>
            <w:proofErr w:type="spellStart"/>
            <w:r w:rsidR="00BB2A28">
              <w:t>CoB</w:t>
            </w:r>
            <w:proofErr w:type="spellEnd"/>
            <w:r w:rsidR="00BB2A28">
              <w:t xml:space="preserve">(SH). When the </w:t>
            </w:r>
            <w:proofErr w:type="gramStart"/>
            <w:r w:rsidR="00BB2A28">
              <w:t>Tyr337(</w:t>
            </w:r>
            <w:proofErr w:type="gramEnd"/>
            <w:r w:rsidR="00BB2A28">
              <w:t xml:space="preserve">O) is within H-bonding distance of </w:t>
            </w:r>
            <w:proofErr w:type="spellStart"/>
            <w:r w:rsidR="00BB2A28">
              <w:t>CoM</w:t>
            </w:r>
            <w:proofErr w:type="spellEnd"/>
            <w:r w:rsidR="00BB2A28">
              <w:t xml:space="preserve">(S) (3.5 Å), the </w:t>
            </w:r>
            <w:proofErr w:type="spellStart"/>
            <w:r w:rsidR="00BB2A28">
              <w:t>CoM</w:t>
            </w:r>
            <w:proofErr w:type="spellEnd"/>
            <w:r w:rsidR="00BB2A28">
              <w:t xml:space="preserve"> methyl C atom points </w:t>
            </w:r>
            <w:r w:rsidR="002759A8">
              <w:t xml:space="preserve">toward </w:t>
            </w:r>
            <w:proofErr w:type="spellStart"/>
            <w:r w:rsidR="002759A8">
              <w:t>CoB</w:t>
            </w:r>
            <w:proofErr w:type="spellEnd"/>
            <w:r w:rsidR="002759A8">
              <w:t xml:space="preserve">(S) (3.7 Å). Likewise, when Tyr337 has broken contact with </w:t>
            </w:r>
            <w:proofErr w:type="spellStart"/>
            <w:proofErr w:type="gramStart"/>
            <w:r w:rsidR="002759A8">
              <w:t>CoM</w:t>
            </w:r>
            <w:proofErr w:type="spellEnd"/>
            <w:r w:rsidR="002759A8">
              <w:t>(</w:t>
            </w:r>
            <w:proofErr w:type="gramEnd"/>
            <w:r w:rsidR="002759A8">
              <w:t xml:space="preserve">S) (6.2 Å), the </w:t>
            </w:r>
            <w:proofErr w:type="spellStart"/>
            <w:r w:rsidR="002759A8">
              <w:t>CoM</w:t>
            </w:r>
            <w:proofErr w:type="spellEnd"/>
            <w:r w:rsidR="002759A8">
              <w:t xml:space="preserve"> methyl carbon rotates way from </w:t>
            </w:r>
            <w:proofErr w:type="spellStart"/>
            <w:r w:rsidR="002759A8">
              <w:t>CoB</w:t>
            </w:r>
            <w:proofErr w:type="spellEnd"/>
            <w:r w:rsidR="002759A8">
              <w:t xml:space="preserve"> (5 Å)</w:t>
            </w:r>
            <w:r w:rsidR="002759A8" w:rsidRPr="00C91235">
              <w:rPr>
                <w:rFonts w:eastAsia="Times New Roman"/>
              </w:rPr>
              <w:t>.</w:t>
            </w:r>
          </w:p>
        </w:tc>
        <w:tc>
          <w:tcPr>
            <w:tcW w:w="4878" w:type="dxa"/>
          </w:tcPr>
          <w:p w14:paraId="338EE2C9" w14:textId="77777777" w:rsidR="006F53BF" w:rsidRDefault="00056140" w:rsidP="00B47F3F">
            <w:pPr>
              <w:ind w:firstLine="0"/>
              <w:jc w:val="center"/>
              <w:rPr>
                <w:rFonts w:eastAsia="Times New Roman"/>
              </w:rPr>
            </w:pPr>
            <w:r w:rsidRPr="00EA792F">
              <w:rPr>
                <w:rFonts w:ascii="Arial" w:hAnsi="Arial" w:cs="Arial"/>
                <w:noProof/>
                <w:sz w:val="20"/>
                <w:szCs w:val="20"/>
              </w:rPr>
              <w:drawing>
                <wp:inline distT="0" distB="0" distL="0" distR="0" wp14:anchorId="4DD7D94D" wp14:editId="4E37BCCA">
                  <wp:extent cx="2566596" cy="175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596" cy="1755140"/>
                          </a:xfrm>
                          <a:prstGeom prst="rect">
                            <a:avLst/>
                          </a:prstGeom>
                          <a:noFill/>
                          <a:ln>
                            <a:noFill/>
                          </a:ln>
                        </pic:spPr>
                      </pic:pic>
                    </a:graphicData>
                  </a:graphic>
                </wp:inline>
              </w:drawing>
            </w:r>
          </w:p>
          <w:p w14:paraId="5E63F0DE" w14:textId="53CEC0BA" w:rsidR="00B47F3F" w:rsidRPr="005A5DD2" w:rsidRDefault="00B47F3F" w:rsidP="00535728">
            <w:pPr>
              <w:ind w:firstLine="0"/>
              <w:rPr>
                <w:rFonts w:eastAsia="Times New Roman"/>
              </w:rPr>
            </w:pPr>
            <w:r>
              <w:rPr>
                <w:rFonts w:ascii="Arial" w:hAnsi="Arial" w:cs="Arial"/>
                <w:sz w:val="20"/>
                <w:szCs w:val="20"/>
              </w:rPr>
              <w:t>Figure 6</w:t>
            </w:r>
            <w:r w:rsidRPr="00486019">
              <w:rPr>
                <w:rFonts w:ascii="Arial" w:hAnsi="Arial" w:cs="Arial"/>
                <w:sz w:val="20"/>
                <w:szCs w:val="20"/>
              </w:rPr>
              <w:t xml:space="preserve">: </w:t>
            </w:r>
            <w:r w:rsidRPr="00056140">
              <w:rPr>
                <w:rFonts w:ascii="Arial" w:hAnsi="Arial" w:cs="Arial"/>
                <w:sz w:val="20"/>
                <w:szCs w:val="20"/>
              </w:rPr>
              <w:t xml:space="preserve">Depiction of 0.2 microsecond motion driving the orientation of </w:t>
            </w:r>
            <w:proofErr w:type="spellStart"/>
            <w:proofErr w:type="gramStart"/>
            <w:r w:rsidRPr="00056140">
              <w:rPr>
                <w:rFonts w:ascii="Arial" w:hAnsi="Arial" w:cs="Arial"/>
                <w:sz w:val="20"/>
                <w:szCs w:val="20"/>
              </w:rPr>
              <w:t>CoM</w:t>
            </w:r>
            <w:proofErr w:type="spellEnd"/>
            <w:r w:rsidRPr="00056140">
              <w:rPr>
                <w:rFonts w:ascii="Arial" w:hAnsi="Arial" w:cs="Arial"/>
                <w:sz w:val="20"/>
                <w:szCs w:val="20"/>
              </w:rPr>
              <w:t>(</w:t>
            </w:r>
            <w:proofErr w:type="gramEnd"/>
            <w:r w:rsidRPr="00056140">
              <w:rPr>
                <w:rFonts w:ascii="Arial" w:hAnsi="Arial" w:cs="Arial"/>
                <w:sz w:val="20"/>
                <w:szCs w:val="20"/>
              </w:rPr>
              <w:t>CH</w:t>
            </w:r>
            <w:r w:rsidRPr="00B47F3F">
              <w:rPr>
                <w:rFonts w:ascii="Arial" w:hAnsi="Arial" w:cs="Arial"/>
                <w:sz w:val="20"/>
                <w:szCs w:val="20"/>
                <w:vertAlign w:val="subscript"/>
              </w:rPr>
              <w:t>3</w:t>
            </w:r>
            <w:r w:rsidRPr="00056140">
              <w:rPr>
                <w:rFonts w:ascii="Arial" w:hAnsi="Arial" w:cs="Arial"/>
                <w:sz w:val="20"/>
                <w:szCs w:val="20"/>
              </w:rPr>
              <w:t xml:space="preserve">) toward </w:t>
            </w:r>
            <w:proofErr w:type="spellStart"/>
            <w:r w:rsidRPr="00056140">
              <w:rPr>
                <w:rFonts w:ascii="Arial" w:hAnsi="Arial" w:cs="Arial"/>
                <w:sz w:val="20"/>
                <w:szCs w:val="20"/>
              </w:rPr>
              <w:t>CoB</w:t>
            </w:r>
            <w:proofErr w:type="spellEnd"/>
            <w:r w:rsidRPr="00056140">
              <w:rPr>
                <w:rFonts w:ascii="Arial" w:hAnsi="Arial" w:cs="Arial"/>
                <w:sz w:val="20"/>
                <w:szCs w:val="20"/>
              </w:rPr>
              <w:t>(SH). The structure drawn with thick lines has a</w:t>
            </w:r>
            <w:r w:rsidR="002759A8">
              <w:rPr>
                <w:rFonts w:ascii="Arial" w:hAnsi="Arial" w:cs="Arial"/>
                <w:sz w:val="20"/>
                <w:szCs w:val="20"/>
              </w:rPr>
              <w:t xml:space="preserve"> </w:t>
            </w:r>
            <w:r w:rsidR="002759A8" w:rsidRPr="00056140">
              <w:rPr>
                <w:rFonts w:ascii="Arial" w:hAnsi="Arial" w:cs="Arial"/>
                <w:sz w:val="20"/>
                <w:szCs w:val="20"/>
              </w:rPr>
              <w:t xml:space="preserve">hydrogen bond between </w:t>
            </w:r>
            <w:proofErr w:type="gramStart"/>
            <w:r w:rsidR="002759A8" w:rsidRPr="00056140">
              <w:rPr>
                <w:rFonts w:ascii="Arial" w:hAnsi="Arial" w:cs="Arial"/>
                <w:sz w:val="20"/>
                <w:szCs w:val="20"/>
              </w:rPr>
              <w:t>Tyr337(</w:t>
            </w:r>
            <w:proofErr w:type="gramEnd"/>
            <w:r w:rsidR="002759A8" w:rsidRPr="00056140">
              <w:rPr>
                <w:rFonts w:ascii="Arial" w:hAnsi="Arial" w:cs="Arial"/>
                <w:sz w:val="20"/>
                <w:szCs w:val="20"/>
              </w:rPr>
              <w:t xml:space="preserve">O) and </w:t>
            </w:r>
            <w:proofErr w:type="spellStart"/>
            <w:r w:rsidR="002759A8" w:rsidRPr="00056140">
              <w:rPr>
                <w:rFonts w:ascii="Arial" w:hAnsi="Arial" w:cs="Arial"/>
                <w:sz w:val="20"/>
                <w:szCs w:val="20"/>
              </w:rPr>
              <w:t>CoM</w:t>
            </w:r>
            <w:proofErr w:type="spellEnd"/>
            <w:r w:rsidR="002759A8" w:rsidRPr="00056140">
              <w:rPr>
                <w:rFonts w:ascii="Arial" w:hAnsi="Arial" w:cs="Arial"/>
                <w:sz w:val="20"/>
                <w:szCs w:val="20"/>
              </w:rPr>
              <w:t xml:space="preserve">(S). In the structure drawn with grey lines, the hydrogen bond is broken and </w:t>
            </w:r>
            <w:proofErr w:type="spellStart"/>
            <w:proofErr w:type="gramStart"/>
            <w:r w:rsidR="002759A8" w:rsidRPr="00056140">
              <w:rPr>
                <w:rFonts w:ascii="Arial" w:hAnsi="Arial" w:cs="Arial"/>
                <w:sz w:val="20"/>
                <w:szCs w:val="20"/>
              </w:rPr>
              <w:t>CoM</w:t>
            </w:r>
            <w:proofErr w:type="spellEnd"/>
            <w:r w:rsidR="002759A8" w:rsidRPr="00056140">
              <w:rPr>
                <w:rFonts w:ascii="Arial" w:hAnsi="Arial" w:cs="Arial"/>
                <w:sz w:val="20"/>
                <w:szCs w:val="20"/>
              </w:rPr>
              <w:t>(</w:t>
            </w:r>
            <w:proofErr w:type="gramEnd"/>
            <w:r w:rsidR="002759A8" w:rsidRPr="00056140">
              <w:rPr>
                <w:rFonts w:ascii="Arial" w:hAnsi="Arial" w:cs="Arial"/>
                <w:sz w:val="20"/>
                <w:szCs w:val="20"/>
              </w:rPr>
              <w:t>CH</w:t>
            </w:r>
            <w:r w:rsidR="002759A8" w:rsidRPr="00056140">
              <w:rPr>
                <w:rFonts w:ascii="Arial" w:hAnsi="Arial" w:cs="Arial"/>
                <w:sz w:val="20"/>
                <w:szCs w:val="20"/>
                <w:vertAlign w:val="subscript"/>
              </w:rPr>
              <w:t>3</w:t>
            </w:r>
            <w:r w:rsidR="002759A8" w:rsidRPr="00056140">
              <w:rPr>
                <w:rFonts w:ascii="Arial" w:hAnsi="Arial" w:cs="Arial"/>
                <w:sz w:val="20"/>
                <w:szCs w:val="20"/>
              </w:rPr>
              <w:t xml:space="preserve">) is oriented further away from </w:t>
            </w:r>
            <w:proofErr w:type="spellStart"/>
            <w:r w:rsidR="002759A8" w:rsidRPr="00056140">
              <w:rPr>
                <w:rFonts w:ascii="Arial" w:hAnsi="Arial" w:cs="Arial"/>
                <w:sz w:val="20"/>
                <w:szCs w:val="20"/>
              </w:rPr>
              <w:t>CoB</w:t>
            </w:r>
            <w:proofErr w:type="spellEnd"/>
            <w:r w:rsidR="002759A8" w:rsidRPr="00056140">
              <w:rPr>
                <w:rFonts w:ascii="Arial" w:hAnsi="Arial" w:cs="Arial"/>
                <w:sz w:val="20"/>
                <w:szCs w:val="20"/>
              </w:rPr>
              <w:t xml:space="preserve"> via 20 degree rotation.</w:t>
            </w:r>
          </w:p>
        </w:tc>
      </w:tr>
    </w:tbl>
    <w:p w14:paraId="4240A083" w14:textId="7860FD65" w:rsidR="002B5BAC" w:rsidRPr="00EA792F" w:rsidRDefault="002B5BAC" w:rsidP="002B5BAC">
      <w:pPr>
        <w:rPr>
          <w:b/>
          <w:color w:val="000000"/>
        </w:rPr>
      </w:pPr>
      <w:r>
        <w:lastRenderedPageBreak/>
        <w:t xml:space="preserve">We hypothesize that this concerted CoM+Tyr337 motion (with period of 0.20 microseconds) might be a previously unrecognized and extremely important key for the formation/cleavage of the C-H bond of methane. We are currently exploring this hypothesis. </w:t>
      </w:r>
      <w:r>
        <w:rPr>
          <w:color w:val="000000"/>
        </w:rPr>
        <w:t xml:space="preserve"> </w:t>
      </w:r>
      <w:r>
        <w:t>Further assessment of the covariance and correlation analyses will also illuminate how other flexible protein residues relate to substrate binding, such as unstructured regions with transient hydrogen bonds to Tyr337.</w:t>
      </w:r>
    </w:p>
    <w:p w14:paraId="445AAC23" w14:textId="77777777" w:rsidR="002B5BAC" w:rsidRDefault="002B5BAC" w:rsidP="002759A8">
      <w:pPr>
        <w:ind w:firstLine="0"/>
        <w:rPr>
          <w:b/>
        </w:rPr>
      </w:pPr>
    </w:p>
    <w:p w14:paraId="319BF1CA" w14:textId="7F416CC4" w:rsidR="00735655" w:rsidRPr="00735655" w:rsidRDefault="00735655" w:rsidP="00735655">
      <w:pPr>
        <w:ind w:firstLine="0"/>
        <w:rPr>
          <w:b/>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Pr="00EA792F">
        <w:rPr>
          <w:color w:val="000000"/>
        </w:rPr>
        <w:t xml:space="preserve">We have completed the QM/MM optimization of </w:t>
      </w:r>
      <w:r w:rsidRPr="00C23F21">
        <w:t>the structures of the MCR</w:t>
      </w:r>
      <w:r w:rsidRPr="00C23F21">
        <w:rPr>
          <w:vertAlign w:val="subscript"/>
        </w:rPr>
        <w:t>ox1</w:t>
      </w:r>
      <w:r w:rsidRPr="00EA792F">
        <w:t>,</w:t>
      </w:r>
      <w:r>
        <w:rPr>
          <w:vertAlign w:val="subscript"/>
        </w:rPr>
        <w:t xml:space="preserve"> </w:t>
      </w:r>
      <w:r w:rsidRPr="00C23F21">
        <w:t>MCR</w:t>
      </w:r>
      <w:r w:rsidRPr="00C23F21">
        <w:rPr>
          <w:vertAlign w:val="subscript"/>
        </w:rPr>
        <w:t xml:space="preserve">red1 </w:t>
      </w:r>
      <w:r w:rsidRPr="00EA792F">
        <w:t xml:space="preserve">and </w:t>
      </w:r>
      <w:r w:rsidRPr="00C23F21">
        <w:t xml:space="preserve">CoBS-SCoM disulfide state reaction intermediates using hybrid quantum/classical mechanics. </w:t>
      </w:r>
      <w:r>
        <w:t>We have now all the starting point to explore possible reaction pathways</w:t>
      </w:r>
      <w:r w:rsidRPr="00C23F21">
        <w:t>.     </w:t>
      </w:r>
    </w:p>
    <w:p w14:paraId="46978D34" w14:textId="77777777" w:rsidR="00735655" w:rsidRDefault="00735655" w:rsidP="00735655">
      <w:pPr>
        <w:ind w:firstLine="0"/>
      </w:pPr>
      <w:r>
        <w:tab/>
        <w:t xml:space="preserve">The simulation of the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t xml:space="preserve"> started in the previous quarter was not completed before the staffing transition from</w:t>
      </w:r>
      <w:r w:rsidRPr="00C23F21">
        <w:t xml:space="preserve"> </w:t>
      </w:r>
      <w:r>
        <w:t xml:space="preserve">Dr. Smith to Dr. </w:t>
      </w:r>
      <w:proofErr w:type="spellStart"/>
      <w:r>
        <w:t>Raugei</w:t>
      </w:r>
      <w:proofErr w:type="spellEnd"/>
      <w:r>
        <w:t>. We are currently addressing issues related to the identification of order parameters for the potential of mean force calculations that describe at best the insertion pathway.</w:t>
      </w:r>
    </w:p>
    <w:p w14:paraId="5F2E0013" w14:textId="3F10CDEC" w:rsidR="00B9211B" w:rsidRPr="001E48D3" w:rsidRDefault="00735655" w:rsidP="00735655">
      <w:r>
        <w:t xml:space="preserve">We have started the calculation of the </w:t>
      </w:r>
      <w:proofErr w:type="spellStart"/>
      <w:r>
        <w:t>p</w:t>
      </w:r>
      <w:r w:rsidRPr="00B80816">
        <w:rPr>
          <w:i/>
        </w:rPr>
        <w:t>K</w:t>
      </w:r>
      <w:r w:rsidRPr="00B80816">
        <w:rPr>
          <w:vertAlign w:val="subscript"/>
        </w:rPr>
        <w:t>a</w:t>
      </w:r>
      <w:proofErr w:type="spellEnd"/>
      <w:r>
        <w:t xml:space="preserve"> values of residues at the active site in order to guide the assignment of key </w:t>
      </w:r>
      <w:proofErr w:type="spellStart"/>
      <w:r>
        <w:t>ionizable</w:t>
      </w:r>
      <w:proofErr w:type="spellEnd"/>
      <w:r>
        <w:t xml:space="preserve"> residues identified experimental in Ragsdale’s lab. The computational estimate of </w:t>
      </w:r>
      <w:proofErr w:type="spellStart"/>
      <w:r>
        <w:t>p</w:t>
      </w:r>
      <w:r w:rsidRPr="00435F76">
        <w:rPr>
          <w:i/>
        </w:rPr>
        <w:t>K</w:t>
      </w:r>
      <w:r w:rsidRPr="00435F76">
        <w:rPr>
          <w:vertAlign w:val="subscript"/>
        </w:rPr>
        <w:t>a</w:t>
      </w:r>
      <w:proofErr w:type="spellEnd"/>
      <w:r>
        <w:t xml:space="preserve"> values will exploit both traditional Poisson-Boltzmann methodologies and more accurate (but time-consuming) free energy perturbation molecular dynamics.</w:t>
      </w:r>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232476C9" w:rsidR="00DA159D" w:rsidRPr="00DA159D" w:rsidRDefault="00DA159D" w:rsidP="00DA159D">
      <w:pPr>
        <w:ind w:firstLine="0"/>
      </w:pPr>
      <w:r w:rsidRPr="00DA159D">
        <w:rPr>
          <w:b/>
        </w:rPr>
        <w:t>Milestone 1.3</w:t>
      </w:r>
      <w:r w:rsidR="00FD3F55">
        <w:rPr>
          <w:b/>
        </w:rPr>
        <w:t>-1.4</w:t>
      </w:r>
      <w:r w:rsidRPr="00DA159D">
        <w:rPr>
          <w:b/>
        </w:rPr>
        <w:t xml:space="preserve">. </w:t>
      </w:r>
      <w:r w:rsidR="00423DF6" w:rsidRPr="00C727D2">
        <w:rPr>
          <w:b/>
        </w:rPr>
        <w:t xml:space="preserve">Test for genetic complementation of MCR deletion mutation in </w:t>
      </w:r>
      <w:r w:rsidR="00423DF6" w:rsidRPr="00C727D2">
        <w:rPr>
          <w:b/>
          <w:i/>
        </w:rPr>
        <w:t xml:space="preserve">M. </w:t>
      </w:r>
      <w:proofErr w:type="spellStart"/>
      <w:r w:rsidR="00423DF6" w:rsidRPr="00C727D2">
        <w:rPr>
          <w:b/>
          <w:i/>
        </w:rPr>
        <w:t>maripaludis</w:t>
      </w:r>
      <w:proofErr w:type="spellEnd"/>
      <w:r w:rsidR="00423DF6">
        <w:rPr>
          <w:b/>
        </w:rPr>
        <w:t xml:space="preserve">. </w:t>
      </w:r>
      <w:r w:rsidRPr="00DA159D">
        <w:rPr>
          <w:b/>
        </w:rPr>
        <w:t xml:space="preserve"> </w:t>
      </w:r>
      <w:r w:rsidR="009033A5">
        <w:t xml:space="preserve">We are making progress with enhanced expression of </w:t>
      </w:r>
      <w:proofErr w:type="spellStart"/>
      <w:r w:rsidR="009033A5">
        <w:t>heterologously</w:t>
      </w:r>
      <w:proofErr w:type="spellEnd"/>
      <w:r w:rsidR="009033A5">
        <w:t xml:space="preserve"> expressed proteins, as described above. </w:t>
      </w:r>
      <w:r w:rsidR="00423DF6">
        <w:t xml:space="preserve"> </w:t>
      </w:r>
      <w:r w:rsidR="009033A5">
        <w:t>A</w:t>
      </w:r>
      <w:r w:rsidR="00423DF6">
        <w:t xml:space="preserve">ctivation of </w:t>
      </w:r>
      <w:r w:rsidR="00450377">
        <w:t>MCR</w:t>
      </w:r>
      <w:r w:rsidR="009033A5">
        <w:t xml:space="preserve"> may still be a problem once the expression levels are solved. If so, o</w:t>
      </w:r>
      <w:r w:rsidR="00423DF6">
        <w:t xml:space="preserve">ne solution is to clone the species-specific activators from the </w:t>
      </w:r>
      <w:proofErr w:type="spellStart"/>
      <w:r w:rsidR="00423DF6">
        <w:t>hetelologous</w:t>
      </w:r>
      <w:proofErr w:type="spellEnd"/>
      <w:r w:rsidR="00423DF6">
        <w:t xml:space="preserve"> species. Another solution is to work with the </w:t>
      </w:r>
      <w:r w:rsidR="00423DF6" w:rsidRPr="002F66C8">
        <w:rPr>
          <w:i/>
        </w:rPr>
        <w:t xml:space="preserve">M. </w:t>
      </w:r>
      <w:proofErr w:type="spellStart"/>
      <w:r w:rsidR="00423DF6" w:rsidRPr="002F66C8">
        <w:rPr>
          <w:i/>
        </w:rPr>
        <w:t>maripaludis</w:t>
      </w:r>
      <w:proofErr w:type="spellEnd"/>
      <w:r w:rsidR="00423DF6">
        <w:t xml:space="preserve"> </w:t>
      </w:r>
      <w:proofErr w:type="spellStart"/>
      <w:r w:rsidR="00423DF6">
        <w:t>Mcr</w:t>
      </w:r>
      <w:proofErr w:type="spellEnd"/>
      <w:r w:rsidR="00423DF6">
        <w:t>,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3DE81997" w14:textId="5F60E455" w:rsidR="0048706C" w:rsidRPr="009033A5" w:rsidRDefault="00DA159D" w:rsidP="00DA159D">
      <w:pPr>
        <w:ind w:firstLine="0"/>
        <w:rPr>
          <w:b/>
        </w:rPr>
      </w:pPr>
      <w:r w:rsidRPr="00DA159D">
        <w:rPr>
          <w:b/>
        </w:rPr>
        <w:t>Milestone 1.</w:t>
      </w:r>
      <w:r w:rsidR="00FD3F55">
        <w:rPr>
          <w:b/>
        </w:rPr>
        <w:t>10</w:t>
      </w:r>
      <w:r w:rsidR="0048706C">
        <w:rPr>
          <w:b/>
        </w:rPr>
        <w:t xml:space="preserve">.  Clone and express methanol </w:t>
      </w:r>
      <w:proofErr w:type="spellStart"/>
      <w:r w:rsidR="0048706C">
        <w:rPr>
          <w:b/>
        </w:rPr>
        <w:t>methyltransferases</w:t>
      </w:r>
      <w:proofErr w:type="spellEnd"/>
      <w:r w:rsidR="0048706C">
        <w:rPr>
          <w:b/>
        </w:rPr>
        <w:t>:</w:t>
      </w:r>
      <w:r w:rsidR="009033A5">
        <w:rPr>
          <w:b/>
        </w:rPr>
        <w:t xml:space="preserve"> </w:t>
      </w:r>
      <w:r w:rsidR="009033A5">
        <w:t xml:space="preserve">We are much more optimistic about the </w:t>
      </w:r>
      <w:proofErr w:type="spellStart"/>
      <w:r w:rsidR="009033A5">
        <w:t>MeTr</w:t>
      </w:r>
      <w:proofErr w:type="spellEnd"/>
      <w:r w:rsidR="00FD3F55">
        <w:t>, as described above. Efforts to further enhance expression are underway, again as described</w:t>
      </w:r>
      <w:r w:rsidRPr="00DA159D">
        <w:t>.</w:t>
      </w:r>
    </w:p>
    <w:p w14:paraId="3903C56D" w14:textId="77777777" w:rsidR="00103B04" w:rsidRDefault="00103B04" w:rsidP="00DA159D">
      <w:pPr>
        <w:ind w:firstLine="0"/>
      </w:pPr>
    </w:p>
    <w:p w14:paraId="4FB9AA23" w14:textId="77777777" w:rsidR="00103B04" w:rsidRPr="00CD4C7B" w:rsidRDefault="00103B04" w:rsidP="00103B04">
      <w:pPr>
        <w:ind w:firstLine="0"/>
        <w:rPr>
          <w:b/>
        </w:rPr>
      </w:pPr>
      <w:proofErr w:type="gramStart"/>
      <w:r w:rsidRPr="00CD4C7B">
        <w:rPr>
          <w:b/>
        </w:rPr>
        <w:t>Milestones 2.1 and 2.2.</w:t>
      </w:r>
      <w:proofErr w:type="gramEnd"/>
      <w:r w:rsidRPr="00CD4C7B">
        <w:rPr>
          <w:b/>
        </w:rPr>
        <w:t xml:space="preserve"> </w:t>
      </w:r>
    </w:p>
    <w:p w14:paraId="60B9B74B" w14:textId="2217450D" w:rsidR="00103B04" w:rsidRDefault="00103B04" w:rsidP="004B4FA9">
      <w:pPr>
        <w:ind w:firstLine="0"/>
      </w:pPr>
      <w:r w:rsidRPr="00CD4C7B">
        <w:t>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412B9D6C" w:rsidR="00F21F18" w:rsidRDefault="00896DDA" w:rsidP="004B4FA9">
      <w:pPr>
        <w:ind w:firstLine="0"/>
      </w:pPr>
      <w:r>
        <w:t xml:space="preserve">As described in Milestone 1.4, the key current issue is obtaining sufficient levels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C516EF">
        <w:t xml:space="preserve">. The Leigh lab is making progress on solving this problem and we will likely have sufficient </w:t>
      </w:r>
      <w:proofErr w:type="spellStart"/>
      <w:r w:rsidR="00C516EF">
        <w:t>MeTr</w:t>
      </w:r>
      <w:proofErr w:type="spellEnd"/>
      <w:r w:rsidR="00C516EF">
        <w:t xml:space="preserve"> to test </w:t>
      </w:r>
      <w:r w:rsidR="009033A5">
        <w:t xml:space="preserve">activity and </w:t>
      </w:r>
      <w:proofErr w:type="spellStart"/>
      <w:r w:rsidR="009033A5">
        <w:t>cobalamin</w:t>
      </w:r>
      <w:proofErr w:type="spellEnd"/>
      <w:r w:rsidR="009033A5">
        <w:t xml:space="preserve"> </w:t>
      </w:r>
      <w:r w:rsidRPr="00896DDA">
        <w:t xml:space="preserve">incorporation. </w:t>
      </w:r>
      <w:r w:rsidR="009033A5">
        <w:t xml:space="preserve">If the latter is a problem, we will assay activity in a construct that contains </w:t>
      </w:r>
      <w:r w:rsidRPr="00896DDA">
        <w:t xml:space="preserve">the appropriate ATP-dependent </w:t>
      </w:r>
      <w:proofErr w:type="spellStart"/>
      <w:r w:rsidRPr="00896DDA">
        <w:t>methyltransferase</w:t>
      </w:r>
      <w:proofErr w:type="spellEnd"/>
      <w:r w:rsidRPr="00896DDA">
        <w:t xml:space="preserve"> activation protein (MAP) </w:t>
      </w:r>
      <w:r w:rsidRPr="00896DDA">
        <w:fldChar w:fldCharType="begin"/>
      </w:r>
      <w:r w:rsidR="00421987">
        <w:instrText xml:space="preserve"> ADDIN EN.CITE &lt;EndNote&gt;&lt;Cite&gt;&lt;Author&gt;Daas&lt;/Author&gt;&lt;Year&gt;1996&lt;/Year&gt;&lt;RecNum&gt;1206&lt;/RecNum&gt;&lt;DisplayText&gt;(3)&lt;/DisplayText&gt;&lt;record&gt;&lt;rec-number&gt;1206&lt;/rec-number&gt;&lt;foreign-keys&gt;&lt;key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421987">
        <w:rPr>
          <w:noProof/>
        </w:rPr>
        <w:t>(3)</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y bound and 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xml:space="preserve">, there is also a risk of being “scooped” by competing scientists, however the </w:t>
      </w:r>
      <w:r w:rsidRPr="0000703C">
        <w:lastRenderedPageBreak/>
        <w:t>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bookmarkStart w:id="0" w:name="_GoBack"/>
      <w:bookmarkEnd w:id="0"/>
      <w:r w:rsidRPr="00A127FB">
        <w:rPr>
          <w:b/>
        </w:rPr>
        <w:t>REFERENCES</w:t>
      </w:r>
    </w:p>
    <w:p w14:paraId="45CEEA0A" w14:textId="77777777" w:rsidR="00421987" w:rsidRPr="00421987" w:rsidRDefault="00E51252" w:rsidP="00421987">
      <w:pPr>
        <w:pStyle w:val="EndNoteBibliography"/>
        <w:ind w:left="720" w:hanging="720"/>
        <w:rPr>
          <w:noProof/>
        </w:rPr>
      </w:pPr>
      <w:r>
        <w:fldChar w:fldCharType="begin"/>
      </w:r>
      <w:r>
        <w:instrText xml:space="preserve"> ADDIN EN.REFLIST </w:instrText>
      </w:r>
      <w:r>
        <w:fldChar w:fldCharType="separate"/>
      </w:r>
      <w:r w:rsidR="00421987" w:rsidRPr="00421987">
        <w:rPr>
          <w:noProof/>
        </w:rPr>
        <w:t>1.</w:t>
      </w:r>
      <w:r w:rsidR="00421987" w:rsidRPr="00421987">
        <w:rPr>
          <w:noProof/>
        </w:rPr>
        <w:tab/>
        <w:t xml:space="preserve">Scheller, S., Goenrich, M., Boecher, R., Thauer, R. K., and Jaun, B. (2010) The key nickel enzyme of methanogenesis catalyses the anaerobic oxidation of methane, </w:t>
      </w:r>
      <w:r w:rsidR="00421987" w:rsidRPr="00421987">
        <w:rPr>
          <w:i/>
          <w:noProof/>
        </w:rPr>
        <w:t>Nature</w:t>
      </w:r>
      <w:r w:rsidR="00421987" w:rsidRPr="00421987">
        <w:rPr>
          <w:noProof/>
        </w:rPr>
        <w:t xml:space="preserve"> </w:t>
      </w:r>
      <w:r w:rsidR="00421987" w:rsidRPr="00421987">
        <w:rPr>
          <w:b/>
          <w:noProof/>
        </w:rPr>
        <w:t>465</w:t>
      </w:r>
      <w:r w:rsidR="00421987" w:rsidRPr="00421987">
        <w:rPr>
          <w:noProof/>
        </w:rPr>
        <w:t>, 606-8</w:t>
      </w:r>
    </w:p>
    <w:p w14:paraId="12771917" w14:textId="77777777" w:rsidR="00421987" w:rsidRPr="00421987" w:rsidRDefault="00421987" w:rsidP="00421987">
      <w:pPr>
        <w:pStyle w:val="EndNoteBibliography"/>
        <w:ind w:left="720" w:hanging="720"/>
        <w:rPr>
          <w:noProof/>
        </w:rPr>
      </w:pPr>
      <w:r w:rsidRPr="00421987">
        <w:rPr>
          <w:noProof/>
        </w:rPr>
        <w:t>2.</w:t>
      </w:r>
      <w:r w:rsidRPr="00421987">
        <w:rPr>
          <w:noProof/>
        </w:rPr>
        <w:tab/>
        <w:t xml:space="preserve">Heim, S., Kunkel, A., Thauer, R. K., and Hedderich, R. (1998) Thiol:Fumarate reductase (Tfr) from Methanobacterium thermoautotrophicum - Identification of the catalytic sites for fumarate reduction and thiol oxidation, </w:t>
      </w:r>
      <w:r w:rsidRPr="00421987">
        <w:rPr>
          <w:i/>
          <w:noProof/>
        </w:rPr>
        <w:t>Eur. J. Biochem.</w:t>
      </w:r>
      <w:r w:rsidRPr="00421987">
        <w:rPr>
          <w:noProof/>
        </w:rPr>
        <w:t xml:space="preserve"> </w:t>
      </w:r>
      <w:r w:rsidRPr="00421987">
        <w:rPr>
          <w:b/>
          <w:noProof/>
        </w:rPr>
        <w:t>253</w:t>
      </w:r>
      <w:r w:rsidRPr="00421987">
        <w:rPr>
          <w:noProof/>
        </w:rPr>
        <w:t>, 292-9</w:t>
      </w:r>
    </w:p>
    <w:p w14:paraId="35741922" w14:textId="77777777" w:rsidR="00421987" w:rsidRPr="00421987" w:rsidRDefault="00421987" w:rsidP="00421987">
      <w:pPr>
        <w:pStyle w:val="EndNoteBibliography"/>
        <w:ind w:left="720" w:hanging="720"/>
        <w:rPr>
          <w:noProof/>
        </w:rPr>
      </w:pPr>
      <w:r w:rsidRPr="00421987">
        <w:rPr>
          <w:noProof/>
        </w:rPr>
        <w:t>3.</w:t>
      </w:r>
      <w:r w:rsidRPr="00421987">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421987">
        <w:rPr>
          <w:i/>
          <w:noProof/>
        </w:rPr>
        <w:t>J. Biol. Chem.</w:t>
      </w:r>
      <w:r w:rsidRPr="00421987">
        <w:rPr>
          <w:noProof/>
        </w:rPr>
        <w:t xml:space="preserve"> </w:t>
      </w:r>
      <w:r w:rsidRPr="00421987">
        <w:rPr>
          <w:b/>
          <w:noProof/>
        </w:rPr>
        <w:t>271</w:t>
      </w:r>
      <w:r w:rsidRPr="00421987">
        <w:rPr>
          <w:noProof/>
        </w:rPr>
        <w:t>, 22339-45</w:t>
      </w:r>
    </w:p>
    <w:p w14:paraId="05784275" w14:textId="14A91415" w:rsidR="00644C14" w:rsidRDefault="00E51252">
      <w:r>
        <w:fldChar w:fldCharType="end"/>
      </w:r>
    </w:p>
    <w:sectPr w:rsidR="00644C14" w:rsidSect="004B4FA9">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70DBA" w14:textId="77777777" w:rsidR="00421987" w:rsidRDefault="00421987" w:rsidP="00D212BA">
      <w:r>
        <w:separator/>
      </w:r>
    </w:p>
  </w:endnote>
  <w:endnote w:type="continuationSeparator" w:id="0">
    <w:p w14:paraId="58973D3F" w14:textId="77777777" w:rsidR="00421987" w:rsidRDefault="00421987"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1A70D" w14:textId="77777777" w:rsidR="00421987" w:rsidRDefault="00421987" w:rsidP="00D212BA">
      <w:r>
        <w:separator/>
      </w:r>
    </w:p>
  </w:footnote>
  <w:footnote w:type="continuationSeparator" w:id="0">
    <w:p w14:paraId="334D503B" w14:textId="77777777" w:rsidR="00421987" w:rsidRDefault="00421987" w:rsidP="00D21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421987" w:rsidRPr="00813E47" w:rsidRDefault="00421987" w:rsidP="00D212BA">
    <w:pPr>
      <w:pStyle w:val="Header"/>
      <w:jc w:val="right"/>
      <w:rPr>
        <w:b/>
      </w:rPr>
    </w:pPr>
    <w:r w:rsidRPr="00813E47">
      <w:rPr>
        <w:b/>
      </w:rPr>
      <w:t xml:space="preserve">Applicant Name: Ragsdale, S.W.       </w:t>
    </w:r>
  </w:p>
  <w:p w14:paraId="085D5448" w14:textId="77777777" w:rsidR="00421987" w:rsidRDefault="00421987"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421987" w:rsidRDefault="004219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3">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4">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6">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2"/>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7130&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14CB"/>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95AFB"/>
    <w:rsid w:val="00096E58"/>
    <w:rsid w:val="000A0DDA"/>
    <w:rsid w:val="000A1CD9"/>
    <w:rsid w:val="000A4DAE"/>
    <w:rsid w:val="000A7980"/>
    <w:rsid w:val="000B1DB8"/>
    <w:rsid w:val="000B5CB2"/>
    <w:rsid w:val="000C4DB3"/>
    <w:rsid w:val="000C73C9"/>
    <w:rsid w:val="000D36D5"/>
    <w:rsid w:val="000E7314"/>
    <w:rsid w:val="00103B04"/>
    <w:rsid w:val="00106778"/>
    <w:rsid w:val="0012028C"/>
    <w:rsid w:val="00123562"/>
    <w:rsid w:val="00131C28"/>
    <w:rsid w:val="00134BE8"/>
    <w:rsid w:val="00136F9F"/>
    <w:rsid w:val="00140D13"/>
    <w:rsid w:val="00141110"/>
    <w:rsid w:val="001440DA"/>
    <w:rsid w:val="001463C1"/>
    <w:rsid w:val="00150540"/>
    <w:rsid w:val="001606EB"/>
    <w:rsid w:val="00162507"/>
    <w:rsid w:val="00173E1B"/>
    <w:rsid w:val="00175E80"/>
    <w:rsid w:val="001857E8"/>
    <w:rsid w:val="00193D3D"/>
    <w:rsid w:val="00194C9D"/>
    <w:rsid w:val="00197128"/>
    <w:rsid w:val="001B1AFD"/>
    <w:rsid w:val="001C0855"/>
    <w:rsid w:val="001C7563"/>
    <w:rsid w:val="001D2E45"/>
    <w:rsid w:val="001E195F"/>
    <w:rsid w:val="001E26F6"/>
    <w:rsid w:val="001E3AFC"/>
    <w:rsid w:val="001E48D3"/>
    <w:rsid w:val="001F40F4"/>
    <w:rsid w:val="00200241"/>
    <w:rsid w:val="002029DE"/>
    <w:rsid w:val="002068CE"/>
    <w:rsid w:val="00206C3A"/>
    <w:rsid w:val="002109D9"/>
    <w:rsid w:val="002209F4"/>
    <w:rsid w:val="00222C1A"/>
    <w:rsid w:val="00224588"/>
    <w:rsid w:val="00225048"/>
    <w:rsid w:val="0022544F"/>
    <w:rsid w:val="002258CC"/>
    <w:rsid w:val="00231E8F"/>
    <w:rsid w:val="0023551F"/>
    <w:rsid w:val="002402E9"/>
    <w:rsid w:val="00241D20"/>
    <w:rsid w:val="002444A5"/>
    <w:rsid w:val="00256257"/>
    <w:rsid w:val="0027066D"/>
    <w:rsid w:val="0027143D"/>
    <w:rsid w:val="00274E89"/>
    <w:rsid w:val="002759A8"/>
    <w:rsid w:val="0028742F"/>
    <w:rsid w:val="002A0397"/>
    <w:rsid w:val="002A5AA9"/>
    <w:rsid w:val="002A6F3D"/>
    <w:rsid w:val="002B10CB"/>
    <w:rsid w:val="002B3C3F"/>
    <w:rsid w:val="002B3D3F"/>
    <w:rsid w:val="002B5BAC"/>
    <w:rsid w:val="002C0FD4"/>
    <w:rsid w:val="002C7D3F"/>
    <w:rsid w:val="002D0805"/>
    <w:rsid w:val="002D5034"/>
    <w:rsid w:val="002D7EFF"/>
    <w:rsid w:val="002E0E5F"/>
    <w:rsid w:val="002E382B"/>
    <w:rsid w:val="002E469D"/>
    <w:rsid w:val="002E48CF"/>
    <w:rsid w:val="002E7472"/>
    <w:rsid w:val="002F0778"/>
    <w:rsid w:val="002F4D96"/>
    <w:rsid w:val="002F66C8"/>
    <w:rsid w:val="0030021A"/>
    <w:rsid w:val="00301904"/>
    <w:rsid w:val="00310B8A"/>
    <w:rsid w:val="00314605"/>
    <w:rsid w:val="00325587"/>
    <w:rsid w:val="00325865"/>
    <w:rsid w:val="00326E4E"/>
    <w:rsid w:val="0032701B"/>
    <w:rsid w:val="00336D83"/>
    <w:rsid w:val="0034103D"/>
    <w:rsid w:val="00347011"/>
    <w:rsid w:val="00354237"/>
    <w:rsid w:val="0036212F"/>
    <w:rsid w:val="00363C19"/>
    <w:rsid w:val="00373E0B"/>
    <w:rsid w:val="0038179F"/>
    <w:rsid w:val="00383AB1"/>
    <w:rsid w:val="0038544B"/>
    <w:rsid w:val="0038682B"/>
    <w:rsid w:val="0038780C"/>
    <w:rsid w:val="003930B8"/>
    <w:rsid w:val="003937F9"/>
    <w:rsid w:val="003957C8"/>
    <w:rsid w:val="003A12A8"/>
    <w:rsid w:val="003A4FEE"/>
    <w:rsid w:val="003B3D3E"/>
    <w:rsid w:val="003B4BE9"/>
    <w:rsid w:val="00400BDE"/>
    <w:rsid w:val="00401F87"/>
    <w:rsid w:val="00403E39"/>
    <w:rsid w:val="004066E7"/>
    <w:rsid w:val="00406FCC"/>
    <w:rsid w:val="00421987"/>
    <w:rsid w:val="004226E0"/>
    <w:rsid w:val="00423DF6"/>
    <w:rsid w:val="0042502C"/>
    <w:rsid w:val="00430EFE"/>
    <w:rsid w:val="00441AC7"/>
    <w:rsid w:val="00444C1C"/>
    <w:rsid w:val="00446E47"/>
    <w:rsid w:val="00450377"/>
    <w:rsid w:val="00450A62"/>
    <w:rsid w:val="004618D8"/>
    <w:rsid w:val="00467399"/>
    <w:rsid w:val="004721F3"/>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340F"/>
    <w:rsid w:val="005A43CC"/>
    <w:rsid w:val="005A5FEC"/>
    <w:rsid w:val="005A77DD"/>
    <w:rsid w:val="005B028E"/>
    <w:rsid w:val="005B130C"/>
    <w:rsid w:val="005B1588"/>
    <w:rsid w:val="005B5555"/>
    <w:rsid w:val="005C1946"/>
    <w:rsid w:val="005D00A9"/>
    <w:rsid w:val="005D075B"/>
    <w:rsid w:val="005D2C03"/>
    <w:rsid w:val="005E1B75"/>
    <w:rsid w:val="005E2EA0"/>
    <w:rsid w:val="005E3695"/>
    <w:rsid w:val="005F073E"/>
    <w:rsid w:val="005F38BB"/>
    <w:rsid w:val="005F7B0B"/>
    <w:rsid w:val="005F7E4F"/>
    <w:rsid w:val="0060154B"/>
    <w:rsid w:val="00606CBE"/>
    <w:rsid w:val="00607FF5"/>
    <w:rsid w:val="00610EE7"/>
    <w:rsid w:val="006113D7"/>
    <w:rsid w:val="006178C6"/>
    <w:rsid w:val="00620951"/>
    <w:rsid w:val="006249C5"/>
    <w:rsid w:val="00624A22"/>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E6A0F"/>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5655"/>
    <w:rsid w:val="00745678"/>
    <w:rsid w:val="00745A8F"/>
    <w:rsid w:val="00752AE0"/>
    <w:rsid w:val="00762044"/>
    <w:rsid w:val="00770F29"/>
    <w:rsid w:val="0077325F"/>
    <w:rsid w:val="00775947"/>
    <w:rsid w:val="007802DB"/>
    <w:rsid w:val="007817AF"/>
    <w:rsid w:val="00787413"/>
    <w:rsid w:val="00794D11"/>
    <w:rsid w:val="007963DE"/>
    <w:rsid w:val="007A4A6F"/>
    <w:rsid w:val="007A6E1A"/>
    <w:rsid w:val="007C38C0"/>
    <w:rsid w:val="007C601E"/>
    <w:rsid w:val="007C7628"/>
    <w:rsid w:val="007C7F72"/>
    <w:rsid w:val="007D0A09"/>
    <w:rsid w:val="007D27DF"/>
    <w:rsid w:val="007E17F7"/>
    <w:rsid w:val="007E3F70"/>
    <w:rsid w:val="007F1001"/>
    <w:rsid w:val="007F451B"/>
    <w:rsid w:val="00801C87"/>
    <w:rsid w:val="00803043"/>
    <w:rsid w:val="00806946"/>
    <w:rsid w:val="00817079"/>
    <w:rsid w:val="00817E4D"/>
    <w:rsid w:val="00821871"/>
    <w:rsid w:val="00833C98"/>
    <w:rsid w:val="0083634B"/>
    <w:rsid w:val="00841C08"/>
    <w:rsid w:val="008468BA"/>
    <w:rsid w:val="00847087"/>
    <w:rsid w:val="0085190E"/>
    <w:rsid w:val="00856E05"/>
    <w:rsid w:val="00857D32"/>
    <w:rsid w:val="00861EA5"/>
    <w:rsid w:val="00867D75"/>
    <w:rsid w:val="00872233"/>
    <w:rsid w:val="008735F9"/>
    <w:rsid w:val="008745A5"/>
    <w:rsid w:val="00876C2D"/>
    <w:rsid w:val="00877297"/>
    <w:rsid w:val="00881698"/>
    <w:rsid w:val="00883594"/>
    <w:rsid w:val="00891B33"/>
    <w:rsid w:val="00896DDA"/>
    <w:rsid w:val="00897732"/>
    <w:rsid w:val="008A2313"/>
    <w:rsid w:val="008A3A0B"/>
    <w:rsid w:val="008B2CE2"/>
    <w:rsid w:val="008B63D4"/>
    <w:rsid w:val="008C0BB8"/>
    <w:rsid w:val="008C2FE2"/>
    <w:rsid w:val="008C588C"/>
    <w:rsid w:val="008C765C"/>
    <w:rsid w:val="008D3688"/>
    <w:rsid w:val="008D3E89"/>
    <w:rsid w:val="008D58D6"/>
    <w:rsid w:val="008E2B6D"/>
    <w:rsid w:val="008E59E5"/>
    <w:rsid w:val="008F527A"/>
    <w:rsid w:val="00900AF1"/>
    <w:rsid w:val="009033A5"/>
    <w:rsid w:val="009043F8"/>
    <w:rsid w:val="0091283D"/>
    <w:rsid w:val="00912D80"/>
    <w:rsid w:val="009157C2"/>
    <w:rsid w:val="00915E7B"/>
    <w:rsid w:val="00916EA6"/>
    <w:rsid w:val="00917600"/>
    <w:rsid w:val="009219CB"/>
    <w:rsid w:val="009221D9"/>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4F07"/>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7128B"/>
    <w:rsid w:val="00A71FB2"/>
    <w:rsid w:val="00A81B01"/>
    <w:rsid w:val="00A83C96"/>
    <w:rsid w:val="00A83ED9"/>
    <w:rsid w:val="00A84075"/>
    <w:rsid w:val="00A85153"/>
    <w:rsid w:val="00A8597C"/>
    <w:rsid w:val="00A87B9F"/>
    <w:rsid w:val="00AA4E25"/>
    <w:rsid w:val="00AA50B6"/>
    <w:rsid w:val="00AA55DC"/>
    <w:rsid w:val="00AA6904"/>
    <w:rsid w:val="00AC03A5"/>
    <w:rsid w:val="00AC3AFF"/>
    <w:rsid w:val="00AC78F1"/>
    <w:rsid w:val="00AD3887"/>
    <w:rsid w:val="00AD4FB8"/>
    <w:rsid w:val="00AF6304"/>
    <w:rsid w:val="00AF6B84"/>
    <w:rsid w:val="00B003E9"/>
    <w:rsid w:val="00B00DAE"/>
    <w:rsid w:val="00B0484E"/>
    <w:rsid w:val="00B17E90"/>
    <w:rsid w:val="00B32C9A"/>
    <w:rsid w:val="00B33337"/>
    <w:rsid w:val="00B455D5"/>
    <w:rsid w:val="00B47F3F"/>
    <w:rsid w:val="00B55893"/>
    <w:rsid w:val="00B7229C"/>
    <w:rsid w:val="00B7267D"/>
    <w:rsid w:val="00B74C4A"/>
    <w:rsid w:val="00B80FCC"/>
    <w:rsid w:val="00B818BE"/>
    <w:rsid w:val="00B81E2A"/>
    <w:rsid w:val="00B83CCE"/>
    <w:rsid w:val="00B9211B"/>
    <w:rsid w:val="00B95BC5"/>
    <w:rsid w:val="00B960C8"/>
    <w:rsid w:val="00B9617B"/>
    <w:rsid w:val="00B97A67"/>
    <w:rsid w:val="00BA2604"/>
    <w:rsid w:val="00BA337B"/>
    <w:rsid w:val="00BA57EE"/>
    <w:rsid w:val="00BB2A28"/>
    <w:rsid w:val="00BB2ABC"/>
    <w:rsid w:val="00BB6BA3"/>
    <w:rsid w:val="00BC0017"/>
    <w:rsid w:val="00BC270E"/>
    <w:rsid w:val="00BC5297"/>
    <w:rsid w:val="00BC5A9F"/>
    <w:rsid w:val="00BC6149"/>
    <w:rsid w:val="00BC727A"/>
    <w:rsid w:val="00BD086D"/>
    <w:rsid w:val="00BD0966"/>
    <w:rsid w:val="00BD27E1"/>
    <w:rsid w:val="00BE44B6"/>
    <w:rsid w:val="00BF5FA7"/>
    <w:rsid w:val="00BF6ACD"/>
    <w:rsid w:val="00C02F7F"/>
    <w:rsid w:val="00C2364D"/>
    <w:rsid w:val="00C23F21"/>
    <w:rsid w:val="00C244BC"/>
    <w:rsid w:val="00C25D00"/>
    <w:rsid w:val="00C300F4"/>
    <w:rsid w:val="00C464E6"/>
    <w:rsid w:val="00C516EF"/>
    <w:rsid w:val="00C52C46"/>
    <w:rsid w:val="00C54822"/>
    <w:rsid w:val="00C553C4"/>
    <w:rsid w:val="00C64D49"/>
    <w:rsid w:val="00C667F4"/>
    <w:rsid w:val="00C67C10"/>
    <w:rsid w:val="00C727DB"/>
    <w:rsid w:val="00C73A97"/>
    <w:rsid w:val="00C7771E"/>
    <w:rsid w:val="00C811E0"/>
    <w:rsid w:val="00C8194E"/>
    <w:rsid w:val="00C81B47"/>
    <w:rsid w:val="00C8229D"/>
    <w:rsid w:val="00C90C8C"/>
    <w:rsid w:val="00C90CAB"/>
    <w:rsid w:val="00C91235"/>
    <w:rsid w:val="00C9265E"/>
    <w:rsid w:val="00C92717"/>
    <w:rsid w:val="00C97E8A"/>
    <w:rsid w:val="00CA4F37"/>
    <w:rsid w:val="00CA6055"/>
    <w:rsid w:val="00CA706F"/>
    <w:rsid w:val="00CB0631"/>
    <w:rsid w:val="00CB0FF6"/>
    <w:rsid w:val="00CB29F0"/>
    <w:rsid w:val="00CB4D90"/>
    <w:rsid w:val="00CC0A62"/>
    <w:rsid w:val="00CC28CB"/>
    <w:rsid w:val="00CC3FC1"/>
    <w:rsid w:val="00CC7C32"/>
    <w:rsid w:val="00CD1EBC"/>
    <w:rsid w:val="00CD28AB"/>
    <w:rsid w:val="00CD322A"/>
    <w:rsid w:val="00CD4C7B"/>
    <w:rsid w:val="00CE39A8"/>
    <w:rsid w:val="00D119E4"/>
    <w:rsid w:val="00D134F6"/>
    <w:rsid w:val="00D161DB"/>
    <w:rsid w:val="00D20C39"/>
    <w:rsid w:val="00D212BA"/>
    <w:rsid w:val="00D2151B"/>
    <w:rsid w:val="00D277A9"/>
    <w:rsid w:val="00D349AD"/>
    <w:rsid w:val="00D34D9B"/>
    <w:rsid w:val="00D431CC"/>
    <w:rsid w:val="00D473D6"/>
    <w:rsid w:val="00D47ACE"/>
    <w:rsid w:val="00D522A1"/>
    <w:rsid w:val="00D62877"/>
    <w:rsid w:val="00D72000"/>
    <w:rsid w:val="00D76CA4"/>
    <w:rsid w:val="00D84D16"/>
    <w:rsid w:val="00D850BE"/>
    <w:rsid w:val="00DA159D"/>
    <w:rsid w:val="00DA4E52"/>
    <w:rsid w:val="00DB29B0"/>
    <w:rsid w:val="00DB3FEC"/>
    <w:rsid w:val="00DB49C0"/>
    <w:rsid w:val="00DB7CA1"/>
    <w:rsid w:val="00DC004F"/>
    <w:rsid w:val="00DC01E8"/>
    <w:rsid w:val="00DC26AD"/>
    <w:rsid w:val="00DC4138"/>
    <w:rsid w:val="00DC6301"/>
    <w:rsid w:val="00DD587F"/>
    <w:rsid w:val="00DE1B1B"/>
    <w:rsid w:val="00DE737A"/>
    <w:rsid w:val="00DF09DF"/>
    <w:rsid w:val="00DF345A"/>
    <w:rsid w:val="00DF44EE"/>
    <w:rsid w:val="00DF4B36"/>
    <w:rsid w:val="00E04C0D"/>
    <w:rsid w:val="00E069C4"/>
    <w:rsid w:val="00E16197"/>
    <w:rsid w:val="00E167DE"/>
    <w:rsid w:val="00E179F9"/>
    <w:rsid w:val="00E20C72"/>
    <w:rsid w:val="00E2709F"/>
    <w:rsid w:val="00E3057C"/>
    <w:rsid w:val="00E3650B"/>
    <w:rsid w:val="00E44951"/>
    <w:rsid w:val="00E50007"/>
    <w:rsid w:val="00E50BE2"/>
    <w:rsid w:val="00E51252"/>
    <w:rsid w:val="00E5221A"/>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C3FD3"/>
    <w:rsid w:val="00EE68F9"/>
    <w:rsid w:val="00F02F20"/>
    <w:rsid w:val="00F05DE8"/>
    <w:rsid w:val="00F06E92"/>
    <w:rsid w:val="00F07B54"/>
    <w:rsid w:val="00F108F0"/>
    <w:rsid w:val="00F14129"/>
    <w:rsid w:val="00F16127"/>
    <w:rsid w:val="00F1753A"/>
    <w:rsid w:val="00F21177"/>
    <w:rsid w:val="00F21F18"/>
    <w:rsid w:val="00F22C3E"/>
    <w:rsid w:val="00F365BA"/>
    <w:rsid w:val="00F3701D"/>
    <w:rsid w:val="00F5240C"/>
    <w:rsid w:val="00F5672E"/>
    <w:rsid w:val="00F64506"/>
    <w:rsid w:val="00F66817"/>
    <w:rsid w:val="00F75BC8"/>
    <w:rsid w:val="00F83917"/>
    <w:rsid w:val="00F845D7"/>
    <w:rsid w:val="00F85B67"/>
    <w:rsid w:val="00F87777"/>
    <w:rsid w:val="00F938F9"/>
    <w:rsid w:val="00F94B45"/>
    <w:rsid w:val="00FA0454"/>
    <w:rsid w:val="00FB3DBD"/>
    <w:rsid w:val="00FB5A17"/>
    <w:rsid w:val="00FB723A"/>
    <w:rsid w:val="00FC0125"/>
    <w:rsid w:val="00FD127C"/>
    <w:rsid w:val="00FD3F55"/>
    <w:rsid w:val="00FE42CD"/>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5629</Words>
  <Characters>32088</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37642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Ragsdale</dc:creator>
  <cp:lastModifiedBy>Stephen Ragsdale</cp:lastModifiedBy>
  <cp:revision>20</cp:revision>
  <cp:lastPrinted>2015-04-15T14:33:00Z</cp:lastPrinted>
  <dcterms:created xsi:type="dcterms:W3CDTF">2015-07-14T20:42:00Z</dcterms:created>
  <dcterms:modified xsi:type="dcterms:W3CDTF">2015-07-14T22:14:00Z</dcterms:modified>
</cp:coreProperties>
</file>