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11" w:rsidRDefault="00111CCE">
      <w:proofErr w:type="spellStart"/>
      <w:r>
        <w:rPr>
          <w:i/>
        </w:rPr>
        <w:t>Methanococcus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maripaludis</w:t>
      </w:r>
      <w:proofErr w:type="spellEnd"/>
      <w:r>
        <w:rPr>
          <w:i/>
        </w:rPr>
        <w:t xml:space="preserve"> S2 </w:t>
      </w:r>
      <w:r>
        <w:t xml:space="preserve">is a model </w:t>
      </w:r>
      <w:proofErr w:type="spellStart"/>
      <w:r>
        <w:t>methanogenic</w:t>
      </w:r>
      <w:proofErr w:type="spellEnd"/>
      <w:r>
        <w:t xml:space="preserve"> archaeon with a fast doubling time and well-developed set of genetic tools. </w:t>
      </w:r>
      <w:r w:rsidR="000D4596">
        <w:t>T</w:t>
      </w:r>
      <w:r w:rsidR="000D4596">
        <w:t xml:space="preserve">o better our understanding of this organism and the unique properties of its </w:t>
      </w:r>
      <w:proofErr w:type="spellStart"/>
      <w:r w:rsidR="000D4596">
        <w:t>methanogenic</w:t>
      </w:r>
      <w:proofErr w:type="spellEnd"/>
      <w:r w:rsidR="000D4596">
        <w:t xml:space="preserve"> enzymes</w:t>
      </w:r>
      <w:r w:rsidR="000D4596">
        <w:t>, w</w:t>
      </w:r>
      <w:r w:rsidR="000D4596">
        <w:t xml:space="preserve">e have constructed a genome-scale metabolic model of </w:t>
      </w:r>
      <w:r w:rsidR="000D4596">
        <w:rPr>
          <w:i/>
        </w:rPr>
        <w:t xml:space="preserve">M. </w:t>
      </w:r>
      <w:proofErr w:type="spellStart"/>
      <w:r w:rsidR="000D4596">
        <w:rPr>
          <w:i/>
        </w:rPr>
        <w:t>maripaludis</w:t>
      </w:r>
      <w:proofErr w:type="spellEnd"/>
      <w:r w:rsidR="000D4596">
        <w:t xml:space="preserve"> that accounts for 477 of the 1722 </w:t>
      </w:r>
      <w:r w:rsidR="000D4596">
        <w:t>protein coding genes</w:t>
      </w:r>
      <w:r w:rsidR="000D4596">
        <w:t xml:space="preserve"> (28%) in its genome</w:t>
      </w:r>
      <w:r w:rsidR="0030125F">
        <w:t xml:space="preserve">. </w:t>
      </w:r>
      <w:r w:rsidR="00F435DA">
        <w:t xml:space="preserve">Our model is the first for this organism to accurately depict the Wolfe cycle, the central catabolic pathway for methane and energy production in </w:t>
      </w:r>
      <w:proofErr w:type="spellStart"/>
      <w:r w:rsidR="00F435DA">
        <w:t>hydrogenotrophic</w:t>
      </w:r>
      <w:proofErr w:type="spellEnd"/>
      <w:r w:rsidR="00F435DA">
        <w:t xml:space="preserve"> methanogens, and the first model of any organi</w:t>
      </w:r>
      <w:r w:rsidR="00376425">
        <w:t xml:space="preserve">sm constructed using </w:t>
      </w:r>
      <w:r w:rsidR="000D4596">
        <w:t>the max</w:t>
      </w:r>
      <w:bookmarkStart w:id="0" w:name="_GoBack"/>
      <w:bookmarkEnd w:id="0"/>
      <w:r w:rsidR="000D4596">
        <w:t>imum likelihood</w:t>
      </w:r>
      <w:r w:rsidR="00F435DA">
        <w:t xml:space="preserve"> gap filling</w:t>
      </w:r>
      <w:r w:rsidR="000D4596">
        <w:t xml:space="preserve"> approach.  </w:t>
      </w:r>
      <w:r w:rsidR="00E7332A">
        <w:t xml:space="preserve">This model will provide a platform </w:t>
      </w:r>
      <w:r w:rsidR="000D4596">
        <w:t>to generate</w:t>
      </w:r>
      <w:r w:rsidR="00E7332A">
        <w:t xml:space="preserve"> quantitative and qualitative hypotheses </w:t>
      </w:r>
      <w:r w:rsidR="000D4596">
        <w:t xml:space="preserve">for how to turn the </w:t>
      </w:r>
      <w:proofErr w:type="spellStart"/>
      <w:r w:rsidR="000D4596">
        <w:t>methanogenic</w:t>
      </w:r>
      <w:proofErr w:type="spellEnd"/>
      <w:r w:rsidR="000D4596">
        <w:t xml:space="preserve"> enzymes in reverse</w:t>
      </w:r>
      <w:r w:rsidR="00E7332A">
        <w:t xml:space="preserve"> to </w:t>
      </w:r>
      <w:r w:rsidR="000D4596">
        <w:t>oxidize methane to methanol</w:t>
      </w:r>
      <w:r w:rsidR="00230E11">
        <w:t xml:space="preserve"> and </w:t>
      </w:r>
      <w:r w:rsidR="000D4596">
        <w:t xml:space="preserve">how to add exergonic sulfate reduction pathways that can </w:t>
      </w:r>
      <w:r w:rsidR="00230E11">
        <w:t xml:space="preserve">make the process energetically viable. </w:t>
      </w:r>
      <w:r w:rsidR="00E7332A">
        <w:t xml:space="preserve"> </w:t>
      </w:r>
    </w:p>
    <w:p w:rsidR="00E7332A" w:rsidRPr="0030125F" w:rsidRDefault="00E7332A"/>
    <w:p w:rsidR="00F5249C" w:rsidRDefault="00F5249C">
      <w:r>
        <w:t>RELEVANT ACTIVITIES</w:t>
      </w:r>
    </w:p>
    <w:p w:rsidR="00C24B50" w:rsidRDefault="00C24B50">
      <w:pPr>
        <w:rPr>
          <w:sz w:val="20"/>
          <w:szCs w:val="20"/>
        </w:rPr>
      </w:pPr>
      <w:r>
        <w:rPr>
          <w:sz w:val="20"/>
          <w:szCs w:val="20"/>
        </w:rPr>
        <w:t xml:space="preserve">In the box below, please indicate your particular activities which justify favorable consideration of you as a participant and contributor to this meeting. </w:t>
      </w:r>
      <w:r>
        <w:rPr>
          <w:sz w:val="20"/>
          <w:szCs w:val="20"/>
        </w:rPr>
        <w:br/>
        <w:t>This information is important, as it allows the Scientific Organizers to make a thorough assessment when reviewing and selecting participants (max. 1700 characters).</w:t>
      </w:r>
    </w:p>
    <w:p w:rsidR="00376425" w:rsidRPr="00C24B50" w:rsidRDefault="00D70839">
      <w:r>
        <w:t xml:space="preserve">I am a graduate student at the University of Illinois at Urbana-Champaign and conduct my research under Dr. Nathan Price at the Institute for Systems Biology (ISB) in Seattle, WA. </w:t>
      </w:r>
      <w:r w:rsidR="00376425">
        <w:t xml:space="preserve">In addition to </w:t>
      </w:r>
      <w:r w:rsidR="00F72B53">
        <w:t>the</w:t>
      </w:r>
      <w:r w:rsidR="00376425">
        <w:t xml:space="preserve"> </w:t>
      </w:r>
      <w:r w:rsidR="00F72B53">
        <w:t>work presented here</w:t>
      </w:r>
      <w:r w:rsidR="00376425">
        <w:t xml:space="preserve">, I have begun a project </w:t>
      </w:r>
      <w:r w:rsidR="00F72B53">
        <w:t xml:space="preserve">to create a tool that uses the maximum likelihood gap filling tool to make a new fully-functional genome scale model by incrementally modifying an existing model. The expected outcome of this project will be a homology-based method that reduces the time and effort necessary to produce a high-quality model. Outside of these two projects, I am also highly active in education outreach efforts with the Logan Center at </w:t>
      </w:r>
      <w:r>
        <w:t>ISB and</w:t>
      </w:r>
      <w:r w:rsidR="00F72B53">
        <w:t xml:space="preserve"> have worked with educators at both K-12 and community college levels to help them integrate systems biology concepts into their curricula. I also am a membe</w:t>
      </w:r>
      <w:r>
        <w:t xml:space="preserve">r of the Editorial Board at ISB </w:t>
      </w:r>
      <w:r w:rsidR="00B714E4">
        <w:t xml:space="preserve">where I </w:t>
      </w:r>
      <w:r>
        <w:t>help write short pieces aimed at the general public on recent publications by members of the institute with the goal of</w:t>
      </w:r>
      <w:r w:rsidR="00B714E4">
        <w:t xml:space="preserve"> increas</w:t>
      </w:r>
      <w:r>
        <w:t>ing</w:t>
      </w:r>
      <w:r w:rsidR="00B714E4">
        <w:t xml:space="preserve"> public awareness of the scientific advances at the institute</w:t>
      </w:r>
      <w:r>
        <w:t>.</w:t>
      </w:r>
    </w:p>
    <w:sectPr w:rsidR="00376425" w:rsidRPr="00C2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56"/>
    <w:rsid w:val="000D4596"/>
    <w:rsid w:val="00111CCE"/>
    <w:rsid w:val="00230E11"/>
    <w:rsid w:val="0030125F"/>
    <w:rsid w:val="003704BE"/>
    <w:rsid w:val="00376425"/>
    <w:rsid w:val="003F2686"/>
    <w:rsid w:val="004B0B70"/>
    <w:rsid w:val="00525975"/>
    <w:rsid w:val="00713FC8"/>
    <w:rsid w:val="00733059"/>
    <w:rsid w:val="00761848"/>
    <w:rsid w:val="00771EFF"/>
    <w:rsid w:val="007B0998"/>
    <w:rsid w:val="008D2209"/>
    <w:rsid w:val="008F3D41"/>
    <w:rsid w:val="009A1DCD"/>
    <w:rsid w:val="009F136F"/>
    <w:rsid w:val="00A11656"/>
    <w:rsid w:val="00B714E4"/>
    <w:rsid w:val="00C24B50"/>
    <w:rsid w:val="00D70839"/>
    <w:rsid w:val="00DC2DD9"/>
    <w:rsid w:val="00E03342"/>
    <w:rsid w:val="00E7332A"/>
    <w:rsid w:val="00EE406B"/>
    <w:rsid w:val="00F250A1"/>
    <w:rsid w:val="00F435DA"/>
    <w:rsid w:val="00F5249C"/>
    <w:rsid w:val="00F72B53"/>
    <w:rsid w:val="00F73411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85BF8-C45D-4885-8BB7-6FBE058E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Matt Richards</cp:lastModifiedBy>
  <cp:revision>6</cp:revision>
  <dcterms:created xsi:type="dcterms:W3CDTF">2014-11-16T01:23:00Z</dcterms:created>
  <dcterms:modified xsi:type="dcterms:W3CDTF">2014-11-16T04:23:00Z</dcterms:modified>
</cp:coreProperties>
</file>