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3C878" w14:textId="6B036F13" w:rsidR="00E414A9" w:rsidRDefault="00E414A9" w:rsidP="00A31D55">
      <w:pPr>
        <w:spacing w:after="160" w:line="259" w:lineRule="auto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B</w:t>
      </w:r>
      <w:r w:rsidR="00ED4D30">
        <w:rPr>
          <w:rFonts w:ascii="Century Gothic" w:hAnsi="Century Gothic"/>
          <w:b/>
          <w:bCs/>
          <w:sz w:val="40"/>
          <w:szCs w:val="40"/>
        </w:rPr>
        <w:t>3</w:t>
      </w:r>
      <w:r>
        <w:rPr>
          <w:rFonts w:ascii="Century Gothic" w:hAnsi="Century Gothic"/>
          <w:b/>
          <w:bCs/>
          <w:sz w:val="40"/>
          <w:szCs w:val="40"/>
        </w:rPr>
        <w:t>.1 Glossary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5"/>
        <w:gridCol w:w="8295"/>
      </w:tblGrid>
      <w:tr w:rsidR="00854156" w14:paraId="7168A98E" w14:textId="77777777" w:rsidTr="52FEC35B">
        <w:trPr>
          <w:trHeight w:val="443"/>
        </w:trPr>
        <w:tc>
          <w:tcPr>
            <w:tcW w:w="2165" w:type="dxa"/>
          </w:tcPr>
          <w:p w14:paraId="2AB8E98F" w14:textId="1607EFB8" w:rsidR="00854156" w:rsidRDefault="00854156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Active transport</w:t>
            </w:r>
          </w:p>
        </w:tc>
        <w:tc>
          <w:tcPr>
            <w:tcW w:w="8295" w:type="dxa"/>
          </w:tcPr>
          <w:p w14:paraId="7D213B48" w14:textId="77777777" w:rsidR="00854156" w:rsidRDefault="00854156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movement of molecules from a dilute to a more concentrated solution against a concentration gradient using energy from respiration. </w:t>
            </w:r>
          </w:p>
          <w:p w14:paraId="47D7D355" w14:textId="4B56283B" w:rsidR="00854156" w:rsidRDefault="00B862A2" w:rsidP="52FEC35B">
            <w:pPr>
              <w:widowControl w:val="0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Mineral ions move into root hair cells </w:t>
            </w:r>
            <w:r w:rsidR="320163A8"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using </w:t>
            </w:r>
            <w:r w:rsidRPr="52FEC35B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active transport</w:t>
            </w:r>
            <w:r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. </w:t>
            </w:r>
          </w:p>
          <w:p w14:paraId="12E4DFC1" w14:textId="18EC99E0" w:rsidR="00ED5759" w:rsidRPr="00B862A2" w:rsidRDefault="00ED5759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6C3338" w14:paraId="281289D6" w14:textId="77777777" w:rsidTr="52FEC35B">
        <w:trPr>
          <w:trHeight w:val="443"/>
        </w:trPr>
        <w:tc>
          <w:tcPr>
            <w:tcW w:w="2165" w:type="dxa"/>
          </w:tcPr>
          <w:p w14:paraId="1CD850D5" w14:textId="77777777" w:rsidR="006C3338" w:rsidRDefault="006C333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Adaptation</w:t>
            </w:r>
          </w:p>
          <w:p w14:paraId="2426D4CD" w14:textId="10941AE4" w:rsidR="000A6E04" w:rsidRDefault="000A6E04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7650A446" w14:textId="7706EB57" w:rsidR="006C3338" w:rsidRDefault="764F8697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>Something (</w:t>
            </w:r>
            <w:proofErr w:type="gramStart"/>
            <w:r w:rsidRPr="52FEC35B">
              <w:rPr>
                <w:rFonts w:ascii="Century Gothic" w:hAnsi="Century Gothic"/>
                <w:sz w:val="28"/>
                <w:szCs w:val="28"/>
              </w:rPr>
              <w:t>e.g.</w:t>
            </w:r>
            <w:proofErr w:type="gramEnd"/>
            <w:r w:rsidRPr="52FEC35B">
              <w:rPr>
                <w:rFonts w:ascii="Century Gothic" w:hAnsi="Century Gothic"/>
                <w:sz w:val="28"/>
                <w:szCs w:val="28"/>
              </w:rPr>
              <w:t xml:space="preserve"> a structure or a shape)</w:t>
            </w:r>
            <w:r w:rsidR="00E36BA2" w:rsidRPr="52FEC35B">
              <w:rPr>
                <w:rFonts w:ascii="Century Gothic" w:hAnsi="Century Gothic"/>
                <w:sz w:val="28"/>
                <w:szCs w:val="28"/>
              </w:rPr>
              <w:t xml:space="preserve"> that enables a specialised cell to carry out its function. </w:t>
            </w:r>
          </w:p>
          <w:p w14:paraId="11789A36" w14:textId="194E80F3" w:rsidR="00E36BA2" w:rsidRDefault="00E36BA2" w:rsidP="52FEC35B">
            <w:pPr>
              <w:spacing w:line="259" w:lineRule="auto"/>
              <w:rPr>
                <w:i/>
                <w:iCs/>
              </w:rPr>
            </w:pPr>
            <w:r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One </w:t>
            </w:r>
            <w:r w:rsidRPr="52FEC35B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adaptation</w:t>
            </w:r>
            <w:r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r w:rsidR="7CB61CFB"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>that a</w:t>
            </w:r>
            <w:r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sperm cell </w:t>
            </w:r>
            <w:r w:rsidR="2B4991BF" w:rsidRPr="52FEC35B">
              <w:rPr>
                <w:rFonts w:ascii="Century Gothic" w:hAnsi="Century Gothic"/>
                <w:i/>
                <w:iCs/>
                <w:sz w:val="24"/>
                <w:szCs w:val="24"/>
              </w:rPr>
              <w:t>has to its function, is having a tail which allows it to swim.</w:t>
            </w:r>
          </w:p>
          <w:p w14:paraId="00BE8575" w14:textId="25D2604C" w:rsidR="00E201E8" w:rsidRPr="00E36BA2" w:rsidRDefault="00E201E8" w:rsidP="00E519A8">
            <w:pPr>
              <w:widowControl w:val="0"/>
              <w:rPr>
                <w:rFonts w:ascii="Century Gothic" w:hAnsi="Century Gothic"/>
                <w:i/>
                <w:sz w:val="28"/>
                <w:szCs w:val="28"/>
              </w:rPr>
            </w:pPr>
          </w:p>
        </w:tc>
      </w:tr>
      <w:tr w:rsidR="009B66DC" w14:paraId="54C49B87" w14:textId="77777777" w:rsidTr="52FEC35B">
        <w:trPr>
          <w:trHeight w:val="443"/>
        </w:trPr>
        <w:tc>
          <w:tcPr>
            <w:tcW w:w="2165" w:type="dxa"/>
          </w:tcPr>
          <w:p w14:paraId="097DE192" w14:textId="77777777" w:rsidR="009B66DC" w:rsidRDefault="009B66DC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Agar medium</w:t>
            </w:r>
          </w:p>
          <w:p w14:paraId="2DC401CD" w14:textId="1EADB823" w:rsidR="009B66DC" w:rsidRPr="002A0808" w:rsidRDefault="009B66DC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6BBEA60F" w14:textId="77777777" w:rsidR="009B66DC" w:rsidRDefault="001D714D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jelly like substance </w:t>
            </w:r>
            <w:r w:rsidR="00804C19">
              <w:rPr>
                <w:rFonts w:ascii="Century Gothic" w:hAnsi="Century Gothic"/>
                <w:sz w:val="28"/>
                <w:szCs w:val="28"/>
              </w:rPr>
              <w:t>containing all the nutrients needed to culture microorganisms.</w:t>
            </w:r>
          </w:p>
          <w:p w14:paraId="6B94063F" w14:textId="77777777" w:rsidR="00804C19" w:rsidRDefault="00804C19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 w:rsidRPr="00804C19">
              <w:rPr>
                <w:rFonts w:ascii="Century Gothic" w:hAnsi="Century Gothic"/>
                <w:i/>
                <w:sz w:val="24"/>
                <w:szCs w:val="28"/>
              </w:rPr>
              <w:t xml:space="preserve">Students cultured bacteria in the lab using </w:t>
            </w:r>
            <w:r w:rsidRPr="00804C19">
              <w:rPr>
                <w:rFonts w:ascii="Century Gothic" w:hAnsi="Century Gothic"/>
                <w:b/>
                <w:i/>
                <w:sz w:val="24"/>
                <w:szCs w:val="28"/>
              </w:rPr>
              <w:t>agar medium</w:t>
            </w:r>
            <w:r>
              <w:rPr>
                <w:rFonts w:ascii="Century Gothic" w:hAnsi="Century Gothic"/>
                <w:b/>
                <w:i/>
                <w:sz w:val="28"/>
                <w:szCs w:val="28"/>
              </w:rPr>
              <w:t xml:space="preserve">. </w:t>
            </w:r>
          </w:p>
          <w:p w14:paraId="5385F2E8" w14:textId="3DF14294" w:rsidR="00804C19" w:rsidRPr="00804C19" w:rsidRDefault="00804C19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</w:p>
        </w:tc>
      </w:tr>
      <w:tr w:rsidR="00AC39E6" w14:paraId="144C553A" w14:textId="77777777" w:rsidTr="52FEC35B">
        <w:trPr>
          <w:trHeight w:val="443"/>
        </w:trPr>
        <w:tc>
          <w:tcPr>
            <w:tcW w:w="2165" w:type="dxa"/>
          </w:tcPr>
          <w:p w14:paraId="3C25C8C6" w14:textId="77777777" w:rsidR="00AC39E6" w:rsidRDefault="002A0808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 w:rsidRPr="002A0808">
              <w:rPr>
                <w:rFonts w:ascii="Century Gothic" w:hAnsi="Century Gothic"/>
                <w:b/>
                <w:sz w:val="28"/>
                <w:szCs w:val="28"/>
              </w:rPr>
              <w:t>Aseptic</w:t>
            </w:r>
          </w:p>
          <w:p w14:paraId="04BC10BE" w14:textId="0BC2683E" w:rsidR="000A6E04" w:rsidRPr="002A0808" w:rsidRDefault="000A6E04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576E9A0A" w14:textId="77777777" w:rsidR="00AC39E6" w:rsidRDefault="00D83000" w:rsidP="00EF0C1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Free from contamination of microorganisms.</w:t>
            </w:r>
          </w:p>
          <w:p w14:paraId="10DBE4C1" w14:textId="77777777" w:rsidR="00D83000" w:rsidRDefault="00BB21CA" w:rsidP="00EF0C1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aseptic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technique is used to prevent contamination of agar plates.</w:t>
            </w:r>
          </w:p>
          <w:p w14:paraId="3DDAF741" w14:textId="32520D7B" w:rsidR="00BB21CA" w:rsidRPr="00BB21CA" w:rsidRDefault="00BB21CA" w:rsidP="00EF0C1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9B66DC" w14:paraId="0F0DD9E3" w14:textId="77777777" w:rsidTr="52FEC35B">
        <w:trPr>
          <w:trHeight w:val="443"/>
        </w:trPr>
        <w:tc>
          <w:tcPr>
            <w:tcW w:w="2165" w:type="dxa"/>
          </w:tcPr>
          <w:p w14:paraId="676BB1E3" w14:textId="77777777" w:rsidR="009B66DC" w:rsidRDefault="009B66DC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Antibiotic</w:t>
            </w:r>
          </w:p>
          <w:p w14:paraId="70B8C3A9" w14:textId="1CEA6685" w:rsidR="009B66DC" w:rsidRPr="002A0808" w:rsidRDefault="009B66DC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782384A6" w14:textId="77777777" w:rsidR="009B66DC" w:rsidRDefault="00B862A2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drug that is used to treat bacterial infections</w:t>
            </w:r>
            <w:r w:rsidR="00EF0C18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236C2078" w14:textId="77777777" w:rsidR="00EF0C18" w:rsidRDefault="00EF0C18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 w:rsidRPr="00ED5759">
              <w:rPr>
                <w:rFonts w:ascii="Century Gothic" w:hAnsi="Century Gothic"/>
                <w:i/>
                <w:sz w:val="24"/>
                <w:szCs w:val="28"/>
              </w:rPr>
              <w:t xml:space="preserve">The doctor prescribed an </w:t>
            </w:r>
            <w:r w:rsidRPr="00ED5759">
              <w:rPr>
                <w:rFonts w:ascii="Century Gothic" w:hAnsi="Century Gothic"/>
                <w:b/>
                <w:i/>
                <w:sz w:val="24"/>
                <w:szCs w:val="28"/>
              </w:rPr>
              <w:t>antibiotic</w:t>
            </w:r>
            <w:r w:rsidRPr="00ED5759">
              <w:rPr>
                <w:rFonts w:ascii="Century Gothic" w:hAnsi="Century Gothic"/>
                <w:i/>
                <w:sz w:val="24"/>
                <w:szCs w:val="28"/>
              </w:rPr>
              <w:t xml:space="preserve"> for the patient’s bacterial infection. </w:t>
            </w:r>
          </w:p>
          <w:p w14:paraId="7B372EDD" w14:textId="06F295DE" w:rsidR="0090385D" w:rsidRPr="00EF0C18" w:rsidRDefault="0090385D" w:rsidP="00E519A8">
            <w:pPr>
              <w:widowControl w:val="0"/>
              <w:rPr>
                <w:rFonts w:ascii="Century Gothic" w:hAnsi="Century Gothic"/>
                <w:i/>
                <w:sz w:val="28"/>
                <w:szCs w:val="28"/>
              </w:rPr>
            </w:pPr>
          </w:p>
        </w:tc>
      </w:tr>
      <w:tr w:rsidR="004B3065" w14:paraId="2BC3B036" w14:textId="77777777" w:rsidTr="52FEC35B">
        <w:trPr>
          <w:trHeight w:val="443"/>
        </w:trPr>
        <w:tc>
          <w:tcPr>
            <w:tcW w:w="2165" w:type="dxa"/>
          </w:tcPr>
          <w:p w14:paraId="3AAC235C" w14:textId="43270931" w:rsidR="004B3065" w:rsidRDefault="004B3065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Benign</w:t>
            </w:r>
          </w:p>
        </w:tc>
        <w:tc>
          <w:tcPr>
            <w:tcW w:w="8295" w:type="dxa"/>
          </w:tcPr>
          <w:p w14:paraId="232DB25D" w14:textId="77777777" w:rsidR="004B3065" w:rsidRDefault="00E36AB6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‘safe’ tumour where the mass of cells is contained to one area.</w:t>
            </w:r>
          </w:p>
          <w:p w14:paraId="41245CEE" w14:textId="77777777" w:rsidR="00E36AB6" w:rsidRDefault="00E36AB6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tumour was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benign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because it </w:t>
            </w:r>
            <w:r w:rsidR="007823BD">
              <w:rPr>
                <w:rFonts w:ascii="Century Gothic" w:hAnsi="Century Gothic"/>
                <w:i/>
                <w:sz w:val="24"/>
                <w:szCs w:val="28"/>
              </w:rPr>
              <w:t xml:space="preserve">could not spread around the body. </w:t>
            </w:r>
          </w:p>
          <w:p w14:paraId="78D558FC" w14:textId="537B6D7E" w:rsidR="007823BD" w:rsidRPr="00E36AB6" w:rsidRDefault="007823BD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10756D" w14:paraId="1796E4CD" w14:textId="77777777" w:rsidTr="52FEC35B">
        <w:trPr>
          <w:trHeight w:val="443"/>
        </w:trPr>
        <w:tc>
          <w:tcPr>
            <w:tcW w:w="2165" w:type="dxa"/>
          </w:tcPr>
          <w:p w14:paraId="16EE2073" w14:textId="59F59507" w:rsidR="0010756D" w:rsidRDefault="0010756D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Bone marrow</w:t>
            </w:r>
          </w:p>
        </w:tc>
        <w:tc>
          <w:tcPr>
            <w:tcW w:w="8295" w:type="dxa"/>
          </w:tcPr>
          <w:p w14:paraId="6CAF2920" w14:textId="77777777" w:rsidR="0010756D" w:rsidRDefault="0010756D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spongy centre of long bones, where blood cells are produced. </w:t>
            </w:r>
          </w:p>
          <w:p w14:paraId="6AF33985" w14:textId="77777777" w:rsidR="0010756D" w:rsidRDefault="00824EFB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>Adult stem cells can be extracted from bone marrow.</w:t>
            </w:r>
          </w:p>
          <w:p w14:paraId="485FA056" w14:textId="7CCD4C40" w:rsidR="00824EFB" w:rsidRPr="00824EFB" w:rsidRDefault="00824EFB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0A6E04" w14:paraId="17604E49" w14:textId="77777777" w:rsidTr="52FEC35B">
        <w:trPr>
          <w:trHeight w:val="443"/>
        </w:trPr>
        <w:tc>
          <w:tcPr>
            <w:tcW w:w="2165" w:type="dxa"/>
          </w:tcPr>
          <w:p w14:paraId="6140BDE8" w14:textId="77777777" w:rsidR="000A6E04" w:rsidRDefault="000A6E04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Cancer</w:t>
            </w:r>
          </w:p>
          <w:p w14:paraId="5C309EA0" w14:textId="7D9892B2" w:rsidR="000A6E04" w:rsidRDefault="000A6E04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34634EC0" w14:textId="132CC959" w:rsidR="000A6E04" w:rsidRDefault="00F5147D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>When cell division happens uncontrollably so cell numbers increase rapidly</w:t>
            </w:r>
            <w:r w:rsidR="099BFBFD" w:rsidRPr="52FEC35B">
              <w:rPr>
                <w:rFonts w:ascii="Century Gothic" w:hAnsi="Century Gothic"/>
                <w:sz w:val="28"/>
                <w:szCs w:val="28"/>
              </w:rPr>
              <w:t xml:space="preserve"> and can form tumours</w:t>
            </w:r>
            <w:r w:rsidR="00B371C1" w:rsidRPr="52FEC35B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655E73B2" w14:textId="77777777" w:rsidR="00B371C1" w:rsidRDefault="00B307E3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Cancer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is a disease that is affected by lifestyle and genetic risk factors.</w:t>
            </w:r>
          </w:p>
          <w:p w14:paraId="504237B7" w14:textId="0898B4D8" w:rsidR="00B307E3" w:rsidRPr="00B307E3" w:rsidRDefault="00B307E3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4F7FFB" w14:paraId="08280204" w14:textId="77777777" w:rsidTr="52FEC35B">
        <w:trPr>
          <w:trHeight w:val="443"/>
        </w:trPr>
        <w:tc>
          <w:tcPr>
            <w:tcW w:w="2165" w:type="dxa"/>
          </w:tcPr>
          <w:p w14:paraId="4EB7E224" w14:textId="77777777" w:rsidR="004F7FFB" w:rsidRDefault="004F7FFB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Chromosome</w:t>
            </w:r>
          </w:p>
          <w:p w14:paraId="57261CD3" w14:textId="665E6790" w:rsidR="004F7FFB" w:rsidRDefault="004F7FFB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3D142AB0" w14:textId="77777777" w:rsidR="004F7FFB" w:rsidRDefault="00363323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structure found in the nucleus made of </w:t>
            </w:r>
            <w:r w:rsidR="00941219">
              <w:rPr>
                <w:rFonts w:ascii="Century Gothic" w:hAnsi="Century Gothic"/>
                <w:sz w:val="28"/>
                <w:szCs w:val="28"/>
              </w:rPr>
              <w:t>DNA.</w:t>
            </w:r>
          </w:p>
          <w:p w14:paraId="6C2CA7A3" w14:textId="747BA02E" w:rsidR="00941219" w:rsidRPr="00941219" w:rsidRDefault="00941219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Human body cells contain 23 pairs of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chromosomes.</w:t>
            </w:r>
          </w:p>
        </w:tc>
      </w:tr>
      <w:tr w:rsidR="00714F47" w14:paraId="675ACF61" w14:textId="77777777" w:rsidTr="52FEC35B">
        <w:trPr>
          <w:trHeight w:val="443"/>
        </w:trPr>
        <w:tc>
          <w:tcPr>
            <w:tcW w:w="2165" w:type="dxa"/>
          </w:tcPr>
          <w:p w14:paraId="7B3E2E3B" w14:textId="77777777" w:rsidR="00714F47" w:rsidRDefault="00714F47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lastRenderedPageBreak/>
              <w:t>Concentration gradient</w:t>
            </w:r>
          </w:p>
          <w:p w14:paraId="55963529" w14:textId="586D7C16" w:rsidR="00714F47" w:rsidRDefault="00714F47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3F29B31E" w14:textId="77777777" w:rsidR="00714F47" w:rsidRDefault="00C96348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difference in concentrations of a substance between two areas.</w:t>
            </w:r>
          </w:p>
          <w:p w14:paraId="7E8249EC" w14:textId="113BD8E3" w:rsidR="00C96348" w:rsidRPr="00ED44DB" w:rsidRDefault="00ED44DB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larger the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concentration gradient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the faster the rate of diffusion. </w:t>
            </w:r>
          </w:p>
        </w:tc>
      </w:tr>
      <w:tr w:rsidR="009B66DC" w14:paraId="23501952" w14:textId="77777777" w:rsidTr="52FEC35B">
        <w:trPr>
          <w:trHeight w:val="443"/>
        </w:trPr>
        <w:tc>
          <w:tcPr>
            <w:tcW w:w="2165" w:type="dxa"/>
          </w:tcPr>
          <w:p w14:paraId="4D63A40C" w14:textId="77777777" w:rsidR="009B66DC" w:rsidRPr="00C7019D" w:rsidRDefault="009B66DC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 w:rsidRPr="00C7019D">
              <w:rPr>
                <w:rFonts w:ascii="Century Gothic" w:hAnsi="Century Gothic"/>
                <w:b/>
                <w:sz w:val="28"/>
                <w:szCs w:val="28"/>
              </w:rPr>
              <w:t>Culture</w:t>
            </w:r>
          </w:p>
          <w:p w14:paraId="4148083E" w14:textId="79E1255F" w:rsidR="009B66DC" w:rsidRPr="00C7019D" w:rsidRDefault="009B66DC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5F91FB33" w14:textId="77777777" w:rsidR="009B66DC" w:rsidRDefault="00855E59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growing of microorganisms (such as bacteria) for scientific study.</w:t>
            </w:r>
          </w:p>
          <w:p w14:paraId="7BFA6D6A" w14:textId="77777777" w:rsidR="00DF40A7" w:rsidRDefault="00DF40A7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 w:rsidRPr="00DF40A7">
              <w:rPr>
                <w:rFonts w:ascii="Century Gothic" w:hAnsi="Century Gothic"/>
                <w:i/>
                <w:sz w:val="24"/>
                <w:szCs w:val="28"/>
              </w:rPr>
              <w:t xml:space="preserve">We can grow a </w:t>
            </w:r>
            <w:r w:rsidRPr="00DF40A7">
              <w:rPr>
                <w:rFonts w:ascii="Century Gothic" w:hAnsi="Century Gothic"/>
                <w:b/>
                <w:i/>
                <w:sz w:val="24"/>
                <w:szCs w:val="28"/>
              </w:rPr>
              <w:t>culture</w:t>
            </w:r>
            <w:r w:rsidRPr="00DF40A7">
              <w:rPr>
                <w:rFonts w:ascii="Century Gothic" w:hAnsi="Century Gothic"/>
                <w:i/>
                <w:sz w:val="24"/>
                <w:szCs w:val="28"/>
              </w:rPr>
              <w:t xml:space="preserve"> of bacteria on an agar plate</w:t>
            </w:r>
            <w:r>
              <w:rPr>
                <w:rFonts w:ascii="Century Gothic" w:hAnsi="Century Gothic"/>
                <w:i/>
                <w:sz w:val="28"/>
                <w:szCs w:val="28"/>
              </w:rPr>
              <w:t>.</w:t>
            </w:r>
          </w:p>
          <w:p w14:paraId="03710EC4" w14:textId="03735E6F" w:rsidR="00DF40A7" w:rsidRPr="00DF40A7" w:rsidRDefault="00DF40A7" w:rsidP="00E519A8">
            <w:pPr>
              <w:widowControl w:val="0"/>
              <w:rPr>
                <w:rFonts w:ascii="Century Gothic" w:hAnsi="Century Gothic"/>
                <w:i/>
                <w:sz w:val="28"/>
                <w:szCs w:val="28"/>
              </w:rPr>
            </w:pPr>
            <w:r>
              <w:rPr>
                <w:rFonts w:ascii="Century Gothic" w:hAnsi="Century Gothic"/>
                <w:i/>
                <w:sz w:val="28"/>
                <w:szCs w:val="28"/>
              </w:rPr>
              <w:t xml:space="preserve"> </w:t>
            </w:r>
          </w:p>
        </w:tc>
      </w:tr>
      <w:tr w:rsidR="00620A33" w14:paraId="5DC85191" w14:textId="77777777" w:rsidTr="52FEC35B">
        <w:trPr>
          <w:trHeight w:val="443"/>
        </w:trPr>
        <w:tc>
          <w:tcPr>
            <w:tcW w:w="2165" w:type="dxa"/>
          </w:tcPr>
          <w:p w14:paraId="23B93289" w14:textId="77777777" w:rsidR="00620A33" w:rsidRDefault="00B678E7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Differentiate / differentiation</w:t>
            </w:r>
          </w:p>
          <w:p w14:paraId="7C2F1346" w14:textId="6CF8E6C0" w:rsidR="00B678E7" w:rsidRDefault="00B678E7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0C4189D6" w14:textId="77777777" w:rsidR="00620A33" w:rsidRDefault="00B678E7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When cells acquire the specific structures needed for that cell type.</w:t>
            </w:r>
          </w:p>
          <w:p w14:paraId="43EED8BE" w14:textId="77777777" w:rsidR="0014027A" w:rsidRDefault="0014027A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Most animal cells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differentiate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in the early stages of emb</w:t>
            </w:r>
            <w:r w:rsidR="00BE668E">
              <w:rPr>
                <w:rFonts w:ascii="Century Gothic" w:hAnsi="Century Gothic"/>
                <w:i/>
                <w:sz w:val="24"/>
                <w:szCs w:val="28"/>
              </w:rPr>
              <w:t xml:space="preserve">ryo development. </w:t>
            </w:r>
          </w:p>
          <w:p w14:paraId="350361B6" w14:textId="695A2FF6" w:rsidR="00BE668E" w:rsidRPr="0014027A" w:rsidRDefault="00BE668E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714F47" w14:paraId="09BA9819" w14:textId="77777777" w:rsidTr="52FEC35B">
        <w:trPr>
          <w:trHeight w:val="443"/>
        </w:trPr>
        <w:tc>
          <w:tcPr>
            <w:tcW w:w="2165" w:type="dxa"/>
          </w:tcPr>
          <w:p w14:paraId="09A1478B" w14:textId="1A8DBBCB" w:rsidR="00714F47" w:rsidRDefault="00714F47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Diffu</w:t>
            </w:r>
            <w:r w:rsidR="00CC6C80">
              <w:rPr>
                <w:rFonts w:ascii="Century Gothic" w:hAnsi="Century Gothic"/>
                <w:b/>
                <w:sz w:val="28"/>
                <w:szCs w:val="28"/>
              </w:rPr>
              <w:t>s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ion</w:t>
            </w:r>
          </w:p>
          <w:p w14:paraId="459852C5" w14:textId="3A5929B1" w:rsidR="00CC6C80" w:rsidRDefault="00CC6C80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2ED4A351" w14:textId="77777777" w:rsidR="00714F47" w:rsidRDefault="00ED5759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movement of particles from a high concentration to a low concentration. </w:t>
            </w:r>
          </w:p>
          <w:p w14:paraId="048C6433" w14:textId="77777777" w:rsidR="00ED5759" w:rsidRPr="00ED5759" w:rsidRDefault="00ED5759" w:rsidP="00E519A8">
            <w:pPr>
              <w:widowControl w:val="0"/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 w:rsidRPr="00ED5759">
              <w:rPr>
                <w:rFonts w:ascii="Century Gothic" w:hAnsi="Century Gothic"/>
                <w:i/>
                <w:sz w:val="24"/>
                <w:szCs w:val="28"/>
              </w:rPr>
              <w:t xml:space="preserve">Oxygen travels from the alveoli into the blood via </w:t>
            </w:r>
            <w:r w:rsidRPr="00ED5759"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diffusion. </w:t>
            </w:r>
          </w:p>
          <w:p w14:paraId="7FAC22A9" w14:textId="67B0CBEE" w:rsidR="00ED5759" w:rsidRPr="00ED5759" w:rsidRDefault="00ED5759" w:rsidP="00E519A8">
            <w:pPr>
              <w:widowControl w:val="0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  <w:tr w:rsidR="00620A33" w14:paraId="4ECA1148" w14:textId="77777777" w:rsidTr="52FEC35B">
        <w:trPr>
          <w:trHeight w:val="443"/>
        </w:trPr>
        <w:tc>
          <w:tcPr>
            <w:tcW w:w="2165" w:type="dxa"/>
          </w:tcPr>
          <w:p w14:paraId="141F5F6D" w14:textId="77777777" w:rsidR="00620A33" w:rsidRDefault="00620A33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Embryonic</w:t>
            </w:r>
          </w:p>
          <w:p w14:paraId="5F55FB53" w14:textId="1F4AD022" w:rsidR="00620A33" w:rsidRDefault="00620A33" w:rsidP="00E519A8">
            <w:pPr>
              <w:spacing w:after="16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8295" w:type="dxa"/>
          </w:tcPr>
          <w:p w14:paraId="6EE5336F" w14:textId="77777777" w:rsidR="00620A33" w:rsidRDefault="00BE668E" w:rsidP="00E519A8">
            <w:pPr>
              <w:widowControl w:val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From an embr</w:t>
            </w:r>
            <w:r w:rsidR="008B0E58">
              <w:rPr>
                <w:rFonts w:ascii="Century Gothic" w:hAnsi="Century Gothic"/>
                <w:sz w:val="28"/>
                <w:szCs w:val="28"/>
              </w:rPr>
              <w:t>yo or developing baby.</w:t>
            </w:r>
          </w:p>
          <w:p w14:paraId="00977E04" w14:textId="1DC949ED" w:rsidR="008B0E58" w:rsidRPr="008B0E58" w:rsidRDefault="008B0E58" w:rsidP="00E519A8">
            <w:pPr>
              <w:widowControl w:val="0"/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Embryonic 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stem cells can develop into all human cell types. </w:t>
            </w:r>
          </w:p>
        </w:tc>
      </w:tr>
      <w:tr w:rsidR="00AC39E6" w14:paraId="3BB90F5E" w14:textId="77777777" w:rsidTr="52FEC35B">
        <w:trPr>
          <w:trHeight w:val="858"/>
        </w:trPr>
        <w:tc>
          <w:tcPr>
            <w:tcW w:w="2165" w:type="dxa"/>
          </w:tcPr>
          <w:p w14:paraId="0CC9EEBD" w14:textId="508DF7FD" w:rsidR="00E519A8" w:rsidRDefault="001F03C7" w:rsidP="00E519A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Eukaryotic</w:t>
            </w:r>
            <w:r w:rsidR="00E519A8"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4F6E5907" w14:textId="4BEE373D" w:rsidR="00AC39E6" w:rsidRPr="00CC467C" w:rsidRDefault="00AC39E6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04C18417" w14:textId="2A44A7CF" w:rsidR="00734B7A" w:rsidRDefault="00E519A8" w:rsidP="00734B7A">
            <w:pPr>
              <w:rPr>
                <w:rFonts w:ascii="Century Gothic" w:hAnsi="Century Gothic"/>
                <w:sz w:val="28"/>
                <w:szCs w:val="28"/>
              </w:rPr>
            </w:pPr>
            <w:r w:rsidRPr="0021285F"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 w:rsidR="00734B7A">
              <w:rPr>
                <w:rFonts w:ascii="Century Gothic" w:hAnsi="Century Gothic"/>
                <w:sz w:val="28"/>
                <w:szCs w:val="28"/>
              </w:rPr>
              <w:t>cell that contains membrane bound organelles.</w:t>
            </w:r>
          </w:p>
          <w:p w14:paraId="46964369" w14:textId="77777777" w:rsidR="00AC39E6" w:rsidRDefault="00734B7A" w:rsidP="005D1534">
            <w:pPr>
              <w:rPr>
                <w:rFonts w:ascii="Century Gothic" w:hAnsi="Century Gothic"/>
                <w:i/>
                <w:sz w:val="24"/>
                <w:szCs w:val="24"/>
              </w:rPr>
            </w:pPr>
            <w:r>
              <w:rPr>
                <w:rFonts w:ascii="Century Gothic" w:hAnsi="Century Gothic"/>
                <w:i/>
                <w:sz w:val="24"/>
                <w:szCs w:val="24"/>
              </w:rPr>
              <w:t xml:space="preserve">Plant and animal cells are both types of </w:t>
            </w:r>
            <w:r>
              <w:rPr>
                <w:rFonts w:ascii="Century Gothic" w:hAnsi="Century Gothic"/>
                <w:b/>
                <w:i/>
                <w:sz w:val="24"/>
                <w:szCs w:val="24"/>
              </w:rPr>
              <w:t>eukaryotic</w:t>
            </w:r>
            <w:r>
              <w:rPr>
                <w:rFonts w:ascii="Century Gothic" w:hAnsi="Century Gothic"/>
                <w:i/>
                <w:sz w:val="24"/>
                <w:szCs w:val="24"/>
              </w:rPr>
              <w:t xml:space="preserve"> cells</w:t>
            </w:r>
            <w:r w:rsidR="00CA5CEA">
              <w:rPr>
                <w:rFonts w:ascii="Century Gothic" w:hAnsi="Century Gothic"/>
                <w:i/>
                <w:sz w:val="24"/>
                <w:szCs w:val="24"/>
              </w:rPr>
              <w:t xml:space="preserve"> </w:t>
            </w:r>
            <w:proofErr w:type="gramStart"/>
            <w:r w:rsidR="00CA5CEA">
              <w:rPr>
                <w:rFonts w:ascii="Century Gothic" w:hAnsi="Century Gothic"/>
                <w:i/>
                <w:sz w:val="24"/>
                <w:szCs w:val="24"/>
              </w:rPr>
              <w:t>or</w:t>
            </w:r>
            <w:proofErr w:type="gramEnd"/>
            <w:r w:rsidR="00CA5CEA">
              <w:rPr>
                <w:rFonts w:ascii="Century Gothic" w:hAnsi="Century Gothic"/>
                <w:i/>
                <w:sz w:val="24"/>
                <w:szCs w:val="24"/>
              </w:rPr>
              <w:t xml:space="preserve"> </w:t>
            </w:r>
            <w:r w:rsidR="00CA5CEA">
              <w:rPr>
                <w:rFonts w:ascii="Century Gothic" w:hAnsi="Century Gothic"/>
                <w:b/>
                <w:i/>
                <w:sz w:val="24"/>
                <w:szCs w:val="24"/>
              </w:rPr>
              <w:t>eukaryotes</w:t>
            </w:r>
            <w:r>
              <w:rPr>
                <w:rFonts w:ascii="Century Gothic" w:hAnsi="Century Gothic"/>
                <w:i/>
                <w:sz w:val="24"/>
                <w:szCs w:val="24"/>
              </w:rPr>
              <w:t>.</w:t>
            </w:r>
          </w:p>
          <w:p w14:paraId="575A3BE8" w14:textId="2C0B3FAB" w:rsidR="005D1534" w:rsidRPr="005D1534" w:rsidRDefault="005D1534" w:rsidP="005D1534">
            <w:pPr>
              <w:rPr>
                <w:rFonts w:ascii="Century Gothic" w:hAnsi="Century Gothic"/>
                <w:i/>
                <w:sz w:val="24"/>
                <w:szCs w:val="24"/>
              </w:rPr>
            </w:pPr>
          </w:p>
        </w:tc>
      </w:tr>
      <w:tr w:rsidR="00AC39E6" w14:paraId="535DB5E5" w14:textId="77777777" w:rsidTr="52FEC35B">
        <w:trPr>
          <w:trHeight w:val="599"/>
        </w:trPr>
        <w:tc>
          <w:tcPr>
            <w:tcW w:w="2165" w:type="dxa"/>
          </w:tcPr>
          <w:p w14:paraId="4E21FA58" w14:textId="77777777" w:rsidR="00AC39E6" w:rsidRDefault="00CB1552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Flagellum</w:t>
            </w:r>
            <w:r w:rsidR="00E519A8"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3A891B4A" w14:textId="7C4069A6" w:rsidR="009B66DC" w:rsidRPr="00E519A8" w:rsidRDefault="009B66DC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05D3B3F0" w14:textId="77777777" w:rsidR="00AC39E6" w:rsidRDefault="00ED5759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whip-like structure </w:t>
            </w:r>
            <w:r w:rsidR="000F1F18">
              <w:rPr>
                <w:rFonts w:ascii="Century Gothic" w:hAnsi="Century Gothic"/>
                <w:sz w:val="28"/>
                <w:szCs w:val="28"/>
              </w:rPr>
              <w:t>found in some prokaryotic cells.</w:t>
            </w:r>
          </w:p>
          <w:p w14:paraId="38E8BB14" w14:textId="78719FF5" w:rsidR="000F1F18" w:rsidRPr="000F1F18" w:rsidRDefault="000F1F18" w:rsidP="00CB1552">
            <w:pPr>
              <w:rPr>
                <w:rFonts w:ascii="Century Gothic" w:hAnsi="Century Gothic"/>
                <w:i/>
                <w:sz w:val="28"/>
                <w:szCs w:val="28"/>
              </w:rPr>
            </w:pPr>
            <w:r w:rsidRPr="004F41FF">
              <w:rPr>
                <w:rFonts w:ascii="Century Gothic" w:hAnsi="Century Gothic"/>
                <w:i/>
                <w:sz w:val="24"/>
                <w:szCs w:val="28"/>
              </w:rPr>
              <w:t>The bacteri</w:t>
            </w:r>
            <w:r w:rsidR="004F41FF" w:rsidRPr="004F41FF">
              <w:rPr>
                <w:rFonts w:ascii="Century Gothic" w:hAnsi="Century Gothic"/>
                <w:i/>
                <w:sz w:val="24"/>
                <w:szCs w:val="28"/>
              </w:rPr>
              <w:t xml:space="preserve">a have </w:t>
            </w:r>
            <w:r w:rsidR="004F41FF" w:rsidRPr="004F41FF">
              <w:rPr>
                <w:rFonts w:ascii="Century Gothic" w:hAnsi="Century Gothic"/>
                <w:b/>
                <w:i/>
                <w:sz w:val="24"/>
                <w:szCs w:val="28"/>
              </w:rPr>
              <w:t>flagella</w:t>
            </w:r>
            <w:r w:rsidR="004F41FF" w:rsidRPr="004F41FF">
              <w:rPr>
                <w:rFonts w:ascii="Century Gothic" w:hAnsi="Century Gothic"/>
                <w:i/>
                <w:sz w:val="24"/>
                <w:szCs w:val="28"/>
              </w:rPr>
              <w:t xml:space="preserve"> to enable them to move</w:t>
            </w:r>
            <w:r w:rsidR="004F41FF">
              <w:rPr>
                <w:rFonts w:ascii="Century Gothic" w:hAnsi="Century Gothic"/>
                <w:i/>
                <w:sz w:val="28"/>
                <w:szCs w:val="28"/>
              </w:rPr>
              <w:t xml:space="preserve">. </w:t>
            </w:r>
          </w:p>
        </w:tc>
      </w:tr>
      <w:tr w:rsidR="00575E27" w14:paraId="5377AB60" w14:textId="77777777" w:rsidTr="52FEC35B">
        <w:trPr>
          <w:trHeight w:val="599"/>
        </w:trPr>
        <w:tc>
          <w:tcPr>
            <w:tcW w:w="2165" w:type="dxa"/>
          </w:tcPr>
          <w:p w14:paraId="25371862" w14:textId="70E90F0E" w:rsidR="00575E27" w:rsidRDefault="00575E27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Hypertonic solution</w:t>
            </w:r>
          </w:p>
        </w:tc>
        <w:tc>
          <w:tcPr>
            <w:tcW w:w="8295" w:type="dxa"/>
          </w:tcPr>
          <w:p w14:paraId="0864B2D0" w14:textId="256CC10C" w:rsidR="00575E27" w:rsidRDefault="006121E2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solution in which the external solution has a higher concentration of solute than the cell</w:t>
            </w:r>
            <w:r w:rsidR="00DB74E5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5836A3A7" w14:textId="199644CB" w:rsidR="00DB74E5" w:rsidRPr="00DB74E5" w:rsidRDefault="00DB74E5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When a cell is placed in a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hypertonic solution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water will move out of the cell by osmosis. </w:t>
            </w:r>
          </w:p>
          <w:p w14:paraId="4DAF26FE" w14:textId="34D9DE2A" w:rsidR="00DB74E5" w:rsidRPr="00CB1552" w:rsidRDefault="00DB74E5" w:rsidP="00CB1552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575E27" w14:paraId="624318F2" w14:textId="77777777" w:rsidTr="52FEC35B">
        <w:trPr>
          <w:trHeight w:val="599"/>
        </w:trPr>
        <w:tc>
          <w:tcPr>
            <w:tcW w:w="2165" w:type="dxa"/>
          </w:tcPr>
          <w:p w14:paraId="0508B297" w14:textId="73C1A992" w:rsidR="00575E27" w:rsidRDefault="00575E27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Hypotonic solution</w:t>
            </w:r>
          </w:p>
        </w:tc>
        <w:tc>
          <w:tcPr>
            <w:tcW w:w="8295" w:type="dxa"/>
          </w:tcPr>
          <w:p w14:paraId="49EBEBE0" w14:textId="2FCAD4FD" w:rsidR="00575E27" w:rsidRDefault="00864B3A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solution in which the external solution has a lower concentration of solute than the cell.</w:t>
            </w:r>
          </w:p>
          <w:p w14:paraId="1359AAE8" w14:textId="2F52D0C5" w:rsidR="00864B3A" w:rsidRPr="00864B3A" w:rsidRDefault="00864B3A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When a cell is placed in a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hypotonic solution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water will move into the cell by osmosis.</w:t>
            </w:r>
          </w:p>
          <w:p w14:paraId="69216213" w14:textId="77777777" w:rsidR="0090385D" w:rsidRDefault="0090385D" w:rsidP="00CB1552">
            <w:pPr>
              <w:rPr>
                <w:rFonts w:ascii="Century Gothic" w:hAnsi="Century Gothic"/>
                <w:sz w:val="28"/>
                <w:szCs w:val="28"/>
              </w:rPr>
            </w:pPr>
          </w:p>
          <w:p w14:paraId="39B7FBC9" w14:textId="7AC4C0B2" w:rsidR="0090385D" w:rsidRPr="00CB1552" w:rsidRDefault="0090385D" w:rsidP="00CB1552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9B66DC" w14:paraId="223BAB2E" w14:textId="77777777" w:rsidTr="52FEC35B">
        <w:trPr>
          <w:trHeight w:val="599"/>
        </w:trPr>
        <w:tc>
          <w:tcPr>
            <w:tcW w:w="2165" w:type="dxa"/>
          </w:tcPr>
          <w:p w14:paraId="42FD35D2" w14:textId="1BDC6CB1" w:rsidR="009B66DC" w:rsidRDefault="009B66DC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Inoculating loop</w:t>
            </w:r>
          </w:p>
        </w:tc>
        <w:tc>
          <w:tcPr>
            <w:tcW w:w="8295" w:type="dxa"/>
          </w:tcPr>
          <w:p w14:paraId="4971D7AC" w14:textId="4CDB94BB" w:rsidR="009B66DC" w:rsidRDefault="00AF7A3C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piece of </w:t>
            </w:r>
            <w:r w:rsidR="005D1534">
              <w:rPr>
                <w:rFonts w:ascii="Century Gothic" w:hAnsi="Century Gothic"/>
                <w:sz w:val="28"/>
                <w:szCs w:val="28"/>
              </w:rPr>
              <w:t>apparatus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used to transfer </w:t>
            </w:r>
            <w:r w:rsidR="000D032B">
              <w:rPr>
                <w:rFonts w:ascii="Century Gothic" w:hAnsi="Century Gothic"/>
                <w:sz w:val="28"/>
                <w:szCs w:val="28"/>
              </w:rPr>
              <w:t xml:space="preserve">a sample of microorganism to an agar plate. </w:t>
            </w:r>
          </w:p>
          <w:p w14:paraId="23593F85" w14:textId="77777777" w:rsidR="000D032B" w:rsidRDefault="000D032B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lastRenderedPageBreak/>
              <w:t xml:space="preserve">The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inoculating loop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must be sterilised before use to prevent contamination</w:t>
            </w:r>
            <w:r w:rsidR="005D1534">
              <w:rPr>
                <w:rFonts w:ascii="Century Gothic" w:hAnsi="Century Gothic"/>
                <w:i/>
                <w:sz w:val="24"/>
                <w:szCs w:val="28"/>
              </w:rPr>
              <w:t>.</w:t>
            </w:r>
          </w:p>
          <w:p w14:paraId="070692D5" w14:textId="51B4E245" w:rsidR="0070408D" w:rsidRPr="000D032B" w:rsidRDefault="0070408D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805893" w14:paraId="7CF80E7B" w14:textId="77777777" w:rsidTr="52FEC35B">
        <w:trPr>
          <w:trHeight w:val="599"/>
        </w:trPr>
        <w:tc>
          <w:tcPr>
            <w:tcW w:w="2165" w:type="dxa"/>
          </w:tcPr>
          <w:p w14:paraId="167C3CCC" w14:textId="77777777" w:rsidR="00805893" w:rsidRDefault="00805893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Isotonic solution</w:t>
            </w:r>
          </w:p>
          <w:p w14:paraId="5C0D08BE" w14:textId="40BC6505" w:rsidR="0090385D" w:rsidRDefault="0090385D" w:rsidP="00E519A8">
            <w:pPr>
              <w:spacing w:after="160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3B8E4697" w14:textId="77777777" w:rsidR="00805893" w:rsidRDefault="00260071" w:rsidP="00CB1552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solution in which the external solution has the same concentration of solute as the cell.</w:t>
            </w:r>
          </w:p>
          <w:p w14:paraId="62B292B0" w14:textId="77777777" w:rsidR="00260071" w:rsidRDefault="0048452F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If a cell is placed in an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isotonic </w:t>
            </w:r>
            <w:proofErr w:type="gramStart"/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solution</w:t>
            </w:r>
            <w:proofErr w:type="gramEnd"/>
            <w:r>
              <w:rPr>
                <w:rFonts w:ascii="Century Gothic" w:hAnsi="Century Gothic"/>
                <w:i/>
                <w:sz w:val="24"/>
                <w:szCs w:val="28"/>
              </w:rPr>
              <w:t xml:space="preserve"> there will be no net movement of water. </w:t>
            </w:r>
          </w:p>
          <w:p w14:paraId="7B1558AE" w14:textId="12445661" w:rsidR="0048452F" w:rsidRPr="0048452F" w:rsidRDefault="0048452F" w:rsidP="00CB1552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AC39E6" w14:paraId="4A1114C7" w14:textId="77777777" w:rsidTr="52FEC35B">
        <w:trPr>
          <w:trHeight w:val="457"/>
        </w:trPr>
        <w:tc>
          <w:tcPr>
            <w:tcW w:w="2165" w:type="dxa"/>
          </w:tcPr>
          <w:p w14:paraId="5CB1228E" w14:textId="77777777" w:rsidR="005B7CFD" w:rsidRPr="0021285F" w:rsidRDefault="005B7CFD" w:rsidP="005B7CFD">
            <w:pPr>
              <w:rPr>
                <w:rFonts w:ascii="Century Gothic" w:hAnsi="Century Gothic"/>
                <w:sz w:val="28"/>
                <w:szCs w:val="28"/>
              </w:rPr>
            </w:pPr>
            <w:r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Magnify / magnification </w:t>
            </w:r>
          </w:p>
          <w:p w14:paraId="72F867DB" w14:textId="355D707C" w:rsidR="00AC39E6" w:rsidRPr="00CC467C" w:rsidRDefault="00AC39E6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0F65ADE0" w14:textId="77777777" w:rsidR="005B7CFD" w:rsidRPr="0036569D" w:rsidRDefault="005B7CFD" w:rsidP="005B7CFD">
            <w:pPr>
              <w:rPr>
                <w:rFonts w:ascii="Century Gothic" w:hAnsi="Century Gothic"/>
                <w:sz w:val="28"/>
                <w:szCs w:val="28"/>
              </w:rPr>
            </w:pPr>
            <w:r w:rsidRPr="0036569D">
              <w:rPr>
                <w:rFonts w:ascii="Century Gothic" w:hAnsi="Century Gothic"/>
                <w:sz w:val="28"/>
                <w:szCs w:val="28"/>
              </w:rPr>
              <w:t>T</w:t>
            </w:r>
            <w:r w:rsidRPr="0021285F">
              <w:rPr>
                <w:rFonts w:ascii="Century Gothic" w:hAnsi="Century Gothic"/>
                <w:sz w:val="28"/>
                <w:szCs w:val="28"/>
              </w:rPr>
              <w:t>he process of enlarging the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image of an</w:t>
            </w:r>
            <w:r w:rsidRPr="0021285F">
              <w:rPr>
                <w:rFonts w:ascii="Century Gothic" w:hAnsi="Century Gothic"/>
                <w:sz w:val="28"/>
                <w:szCs w:val="28"/>
              </w:rPr>
              <w:t xml:space="preserve"> object.</w:t>
            </w:r>
          </w:p>
          <w:p w14:paraId="3EB53DCF" w14:textId="7DD87E29" w:rsidR="00AC39E6" w:rsidRPr="00CC467C" w:rsidRDefault="005B7CFD" w:rsidP="005B7CFD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5B7CF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Microscopes are used to </w:t>
            </w:r>
            <w:r w:rsidRPr="005B7CF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magnify </w:t>
            </w:r>
            <w:r w:rsidRPr="005B7CFD">
              <w:rPr>
                <w:rFonts w:ascii="Century Gothic" w:hAnsi="Century Gothic" w:cs="Arial"/>
                <w:i/>
                <w:iCs/>
                <w:sz w:val="24"/>
                <w:szCs w:val="24"/>
              </w:rPr>
              <w:t>objects.</w:t>
            </w:r>
          </w:p>
        </w:tc>
      </w:tr>
      <w:tr w:rsidR="002320A2" w14:paraId="1127531F" w14:textId="77777777" w:rsidTr="52FEC35B">
        <w:trPr>
          <w:trHeight w:val="457"/>
        </w:trPr>
        <w:tc>
          <w:tcPr>
            <w:tcW w:w="2165" w:type="dxa"/>
          </w:tcPr>
          <w:p w14:paraId="51D77CD8" w14:textId="78B23913" w:rsidR="002320A2" w:rsidRPr="0021285F" w:rsidRDefault="004B3065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Malignant</w:t>
            </w:r>
          </w:p>
        </w:tc>
        <w:tc>
          <w:tcPr>
            <w:tcW w:w="8295" w:type="dxa"/>
          </w:tcPr>
          <w:p w14:paraId="6E117B0D" w14:textId="040D73BE" w:rsidR="002320A2" w:rsidRDefault="004B3065" w:rsidP="005B7CFD">
            <w:pPr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 xml:space="preserve">Tumours that have the potential to </w:t>
            </w:r>
            <w:r w:rsidR="6135DAFB" w:rsidRPr="52FEC35B">
              <w:rPr>
                <w:rFonts w:ascii="Century Gothic" w:hAnsi="Century Gothic"/>
                <w:sz w:val="28"/>
                <w:szCs w:val="28"/>
              </w:rPr>
              <w:t xml:space="preserve">spread around the body and </w:t>
            </w:r>
            <w:r w:rsidRPr="52FEC35B">
              <w:rPr>
                <w:rFonts w:ascii="Century Gothic" w:hAnsi="Century Gothic"/>
                <w:sz w:val="28"/>
                <w:szCs w:val="28"/>
              </w:rPr>
              <w:t>invade other tissues.</w:t>
            </w:r>
          </w:p>
          <w:p w14:paraId="1D606FCB" w14:textId="77777777" w:rsidR="004B3065" w:rsidRDefault="004B3065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tumour was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malignant 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>as it spread to other organs.</w:t>
            </w:r>
          </w:p>
          <w:p w14:paraId="52DD5C36" w14:textId="4E25DB71" w:rsidR="008B0E58" w:rsidRPr="004B3065" w:rsidRDefault="008B0E58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C66FB2" w14:paraId="755A7EAF" w14:textId="77777777" w:rsidTr="52FEC35B">
        <w:trPr>
          <w:trHeight w:val="457"/>
        </w:trPr>
        <w:tc>
          <w:tcPr>
            <w:tcW w:w="2165" w:type="dxa"/>
          </w:tcPr>
          <w:p w14:paraId="2F2F6402" w14:textId="77777777" w:rsidR="00C66FB2" w:rsidRDefault="00C66FB2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Meristem</w:t>
            </w:r>
          </w:p>
          <w:p w14:paraId="51A1F655" w14:textId="760B6BB1" w:rsidR="00C66FB2" w:rsidRPr="0021285F" w:rsidRDefault="00C66FB2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0634925D" w14:textId="77777777" w:rsidR="00C66FB2" w:rsidRDefault="00CF61DA" w:rsidP="005B7CF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Stem cells found in plants that can develop into all plant cells.</w:t>
            </w:r>
          </w:p>
          <w:p w14:paraId="02775281" w14:textId="2A4AB577" w:rsidR="00CF61DA" w:rsidRPr="00CF61DA" w:rsidRDefault="00CF61DA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Meristems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are found at the very tips of root and shoots in plants. </w:t>
            </w:r>
          </w:p>
          <w:p w14:paraId="4D73FA69" w14:textId="29DF9C2E" w:rsidR="00CF61DA" w:rsidRPr="0036569D" w:rsidRDefault="00CF61DA" w:rsidP="005B7CFD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9F7D04" w14:paraId="0B483EC5" w14:textId="77777777" w:rsidTr="52FEC35B">
        <w:trPr>
          <w:trHeight w:val="457"/>
        </w:trPr>
        <w:tc>
          <w:tcPr>
            <w:tcW w:w="2165" w:type="dxa"/>
          </w:tcPr>
          <w:p w14:paraId="0AFEAD03" w14:textId="77777777" w:rsidR="009F7D04" w:rsidRDefault="00CB1552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Mitochondria</w:t>
            </w:r>
          </w:p>
          <w:p w14:paraId="1C9B3698" w14:textId="77777777" w:rsidR="0090385D" w:rsidRDefault="0090385D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  <w:p w14:paraId="668D0394" w14:textId="673FFB5E" w:rsidR="0090385D" w:rsidRPr="0021285F" w:rsidRDefault="0090385D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68EB9AC2" w14:textId="6DCC528E" w:rsidR="009F7D04" w:rsidRDefault="00497A19" w:rsidP="005B7CFD">
            <w:pPr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 xml:space="preserve">A membrane bound structure in a cell that is the site </w:t>
            </w:r>
            <w:r w:rsidR="7751E10B" w:rsidRPr="52FEC35B">
              <w:rPr>
                <w:rFonts w:ascii="Century Gothic" w:hAnsi="Century Gothic"/>
                <w:sz w:val="28"/>
                <w:szCs w:val="28"/>
              </w:rPr>
              <w:t xml:space="preserve">of </w:t>
            </w:r>
            <w:r w:rsidRPr="52FEC35B">
              <w:rPr>
                <w:rFonts w:ascii="Century Gothic" w:hAnsi="Century Gothic"/>
                <w:sz w:val="28"/>
                <w:szCs w:val="28"/>
              </w:rPr>
              <w:t>aerobic respiration.</w:t>
            </w:r>
          </w:p>
          <w:p w14:paraId="4D497CA4" w14:textId="405EABC1" w:rsidR="00497A19" w:rsidRPr="00592C90" w:rsidRDefault="00592C90" w:rsidP="52FEC35B">
            <w:pPr>
              <w:rPr>
                <w:rFonts w:ascii="Century Gothic" w:hAnsi="Century Gothic"/>
                <w:i/>
                <w:iCs/>
                <w:sz w:val="28"/>
                <w:szCs w:val="28"/>
              </w:rPr>
            </w:pPr>
            <w:r w:rsidRPr="52FEC35B">
              <w:rPr>
                <w:rFonts w:ascii="Century Gothic" w:hAnsi="Century Gothic"/>
                <w:i/>
                <w:iCs/>
                <w:sz w:val="28"/>
                <w:szCs w:val="28"/>
              </w:rPr>
              <w:t xml:space="preserve">Muscle cells contain many </w:t>
            </w:r>
            <w:r w:rsidRPr="52FEC35B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>mitochondria</w:t>
            </w:r>
            <w:r w:rsidRPr="52FEC35B">
              <w:rPr>
                <w:rFonts w:ascii="Century Gothic" w:hAnsi="Century Gothic"/>
                <w:i/>
                <w:iCs/>
                <w:sz w:val="28"/>
                <w:szCs w:val="28"/>
              </w:rPr>
              <w:t xml:space="preserve"> </w:t>
            </w:r>
            <w:r w:rsidR="7DBFCC2A" w:rsidRPr="52FEC35B">
              <w:rPr>
                <w:rFonts w:ascii="Century Gothic" w:hAnsi="Century Gothic"/>
                <w:i/>
                <w:iCs/>
                <w:sz w:val="28"/>
                <w:szCs w:val="28"/>
              </w:rPr>
              <w:t xml:space="preserve">because </w:t>
            </w:r>
            <w:r w:rsidRPr="52FEC35B">
              <w:rPr>
                <w:rFonts w:ascii="Century Gothic" w:hAnsi="Century Gothic"/>
                <w:i/>
                <w:iCs/>
                <w:sz w:val="28"/>
                <w:szCs w:val="28"/>
              </w:rPr>
              <w:t xml:space="preserve">they require a high amount of energy. </w:t>
            </w:r>
          </w:p>
          <w:p w14:paraId="4ACF3C47" w14:textId="7FBBF67A" w:rsidR="00CB1552" w:rsidRPr="0036569D" w:rsidRDefault="00CB1552" w:rsidP="005B7CFD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90385D" w14:paraId="2683C4C2" w14:textId="77777777" w:rsidTr="52FEC35B">
        <w:trPr>
          <w:trHeight w:val="457"/>
        </w:trPr>
        <w:tc>
          <w:tcPr>
            <w:tcW w:w="2165" w:type="dxa"/>
          </w:tcPr>
          <w:p w14:paraId="25A0FE15" w14:textId="77777777" w:rsidR="0090385D" w:rsidRDefault="0090385D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Mitosis</w:t>
            </w:r>
          </w:p>
          <w:p w14:paraId="0AD82E6B" w14:textId="6F6C37AE" w:rsidR="00497A19" w:rsidRDefault="00497A19" w:rsidP="005B7CFD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6A899FCA" w14:textId="650399EC" w:rsidR="0090385D" w:rsidRDefault="0061386E" w:rsidP="005B7CFD">
            <w:pPr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 xml:space="preserve">The phase of cell division </w:t>
            </w:r>
            <w:r w:rsidR="6E671BB1" w:rsidRPr="52FEC35B">
              <w:rPr>
                <w:rFonts w:ascii="Century Gothic" w:hAnsi="Century Gothic"/>
                <w:sz w:val="28"/>
                <w:szCs w:val="28"/>
              </w:rPr>
              <w:t>when one cell divides into two</w:t>
            </w:r>
            <w:r w:rsidR="00595EC0" w:rsidRPr="52FEC35B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79C0A605" w14:textId="77777777" w:rsidR="00595EC0" w:rsidRDefault="00595EC0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>After DNA is replicated</w:t>
            </w:r>
            <w:r w:rsidR="00C2025F">
              <w:rPr>
                <w:rFonts w:ascii="Century Gothic" w:hAnsi="Century Gothic"/>
                <w:i/>
                <w:sz w:val="24"/>
                <w:szCs w:val="28"/>
              </w:rPr>
              <w:t xml:space="preserve"> in the cell cycle, </w:t>
            </w:r>
            <w:r w:rsidR="00C2025F">
              <w:rPr>
                <w:rFonts w:ascii="Century Gothic" w:hAnsi="Century Gothic"/>
                <w:b/>
                <w:i/>
                <w:sz w:val="24"/>
                <w:szCs w:val="28"/>
              </w:rPr>
              <w:t>mitosis</w:t>
            </w:r>
            <w:r w:rsidR="00C2025F">
              <w:rPr>
                <w:rFonts w:ascii="Century Gothic" w:hAnsi="Century Gothic"/>
                <w:i/>
                <w:sz w:val="24"/>
                <w:szCs w:val="28"/>
              </w:rPr>
              <w:t xml:space="preserve"> occurs. </w:t>
            </w:r>
          </w:p>
          <w:p w14:paraId="2279677C" w14:textId="425609BE" w:rsidR="00C2025F" w:rsidRPr="00C2025F" w:rsidRDefault="00C2025F" w:rsidP="005B7CFD">
            <w:pPr>
              <w:rPr>
                <w:rFonts w:ascii="Century Gothic" w:hAnsi="Century Gothic"/>
                <w:i/>
                <w:sz w:val="24"/>
                <w:szCs w:val="28"/>
              </w:rPr>
            </w:pPr>
          </w:p>
        </w:tc>
      </w:tr>
      <w:tr w:rsidR="00E060BD" w14:paraId="491F6C36" w14:textId="77777777" w:rsidTr="52FEC35B">
        <w:trPr>
          <w:trHeight w:val="1278"/>
        </w:trPr>
        <w:tc>
          <w:tcPr>
            <w:tcW w:w="2165" w:type="dxa"/>
          </w:tcPr>
          <w:p w14:paraId="74333590" w14:textId="77777777" w:rsidR="00E060BD" w:rsidRDefault="00E060BD" w:rsidP="00E060BD">
            <w:pPr>
              <w:rPr>
                <w:rFonts w:ascii="Century Gothic" w:hAnsi="Century Gothic"/>
                <w:sz w:val="28"/>
                <w:szCs w:val="28"/>
              </w:rPr>
            </w:pPr>
            <w:r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>Nucleus</w:t>
            </w:r>
            <w:r w:rsidRPr="0021285F">
              <w:rPr>
                <w:rFonts w:ascii="Century Gothic" w:hAnsi="Century Gothic"/>
                <w:sz w:val="28"/>
                <w:szCs w:val="28"/>
              </w:rPr>
              <w:t xml:space="preserve"> </w:t>
            </w:r>
          </w:p>
          <w:p w14:paraId="6249F96A" w14:textId="41E11D70" w:rsidR="00E060BD" w:rsidRPr="0021285F" w:rsidRDefault="00E060BD" w:rsidP="0086675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3541D457" w14:textId="492E4015" w:rsidR="00E060BD" w:rsidRPr="0036569D" w:rsidRDefault="00E060BD" w:rsidP="00E060BD">
            <w:pPr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 w:rsidR="00497A19" w:rsidRPr="52FEC35B">
              <w:rPr>
                <w:rFonts w:ascii="Century Gothic" w:hAnsi="Century Gothic"/>
                <w:sz w:val="28"/>
                <w:szCs w:val="28"/>
              </w:rPr>
              <w:t xml:space="preserve">membrane bound </w:t>
            </w:r>
            <w:r w:rsidRPr="52FEC35B">
              <w:rPr>
                <w:rFonts w:ascii="Century Gothic" w:hAnsi="Century Gothic"/>
                <w:sz w:val="28"/>
                <w:szCs w:val="28"/>
              </w:rPr>
              <w:t xml:space="preserve">structure in a cell that contains DNA and controls </w:t>
            </w:r>
            <w:r w:rsidR="581AD7BD" w:rsidRPr="52FEC35B">
              <w:rPr>
                <w:rFonts w:ascii="Century Gothic" w:hAnsi="Century Gothic"/>
                <w:sz w:val="28"/>
                <w:szCs w:val="28"/>
              </w:rPr>
              <w:t>the cell’s activities</w:t>
            </w:r>
            <w:r w:rsidRPr="52FEC35B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4AF23671" w14:textId="33422724" w:rsidR="00E060BD" w:rsidRPr="00E060BD" w:rsidRDefault="00E060BD" w:rsidP="00E060BD">
            <w:pPr>
              <w:spacing w:after="600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525EB8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525EB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nucleus</w:t>
            </w:r>
            <w:r w:rsidRPr="00525EB8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one of the largest organelles in the cell.</w:t>
            </w:r>
          </w:p>
        </w:tc>
      </w:tr>
      <w:tr w:rsidR="00766A88" w14:paraId="3C963612" w14:textId="77777777" w:rsidTr="52FEC35B">
        <w:trPr>
          <w:trHeight w:val="1278"/>
        </w:trPr>
        <w:tc>
          <w:tcPr>
            <w:tcW w:w="2165" w:type="dxa"/>
          </w:tcPr>
          <w:p w14:paraId="7742D290" w14:textId="657E630E" w:rsidR="00BC6136" w:rsidRDefault="00BC6136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>Organ</w:t>
            </w:r>
            <w:r w:rsidR="00FB25B4">
              <w:rPr>
                <w:rFonts w:ascii="Century Gothic" w:hAnsi="Century Gothic"/>
                <w:b/>
                <w:bCs/>
                <w:sz w:val="28"/>
                <w:szCs w:val="28"/>
              </w:rPr>
              <w:t>elle</w:t>
            </w:r>
            <w:r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4D6B8D43" w14:textId="77CFBAEB" w:rsidR="00766A88" w:rsidRPr="00CC467C" w:rsidRDefault="00766A88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0C33715D" w14:textId="77777777" w:rsidR="00766A88" w:rsidRDefault="0016642C" w:rsidP="00B11631">
            <w:pPr>
              <w:widowControl w:val="0"/>
              <w:rPr>
                <w:rFonts w:ascii="Century Gothic" w:hAnsi="Century Gothic" w:cs="Arial"/>
                <w:iCs/>
                <w:sz w:val="28"/>
                <w:szCs w:val="24"/>
              </w:rPr>
            </w:pPr>
            <w:r>
              <w:rPr>
                <w:rFonts w:ascii="Century Gothic" w:hAnsi="Century Gothic" w:cs="Arial"/>
                <w:iCs/>
                <w:sz w:val="28"/>
                <w:szCs w:val="24"/>
              </w:rPr>
              <w:t xml:space="preserve">A sub-cellular structure that has a specific function inside the cell. </w:t>
            </w:r>
          </w:p>
          <w:p w14:paraId="6545910C" w14:textId="77777777" w:rsidR="00997E93" w:rsidRDefault="00997E93" w:rsidP="00B1163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Mitochondria are</w:t>
            </w:r>
            <w:r w:rsidR="00B11631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4"/>
              </w:rPr>
              <w:t>organelles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="00B11631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where aerobic respiration takes place. </w:t>
            </w:r>
          </w:p>
          <w:p w14:paraId="32172293" w14:textId="6518035A" w:rsidR="00B11631" w:rsidRPr="00997E93" w:rsidRDefault="00B11631" w:rsidP="00B1163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805893" w14:paraId="0D12FDD5" w14:textId="77777777" w:rsidTr="52FEC35B">
        <w:trPr>
          <w:trHeight w:val="1278"/>
        </w:trPr>
        <w:tc>
          <w:tcPr>
            <w:tcW w:w="2165" w:type="dxa"/>
          </w:tcPr>
          <w:p w14:paraId="07B83E3E" w14:textId="182CA158" w:rsidR="00805893" w:rsidRPr="0021285F" w:rsidRDefault="00805893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Partially permeable membrane</w:t>
            </w:r>
          </w:p>
        </w:tc>
        <w:tc>
          <w:tcPr>
            <w:tcW w:w="8295" w:type="dxa"/>
          </w:tcPr>
          <w:p w14:paraId="64009D15" w14:textId="77777777" w:rsidR="00805893" w:rsidRDefault="006121E2" w:rsidP="006121E2">
            <w:pPr>
              <w:widowControl w:val="0"/>
              <w:rPr>
                <w:rFonts w:ascii="Century Gothic" w:hAnsi="Century Gothic" w:cs="Arial"/>
                <w:iCs/>
                <w:sz w:val="28"/>
                <w:szCs w:val="24"/>
              </w:rPr>
            </w:pPr>
            <w:r>
              <w:rPr>
                <w:rFonts w:ascii="Century Gothic" w:hAnsi="Century Gothic" w:cs="Arial"/>
                <w:iCs/>
                <w:sz w:val="28"/>
                <w:szCs w:val="24"/>
              </w:rPr>
              <w:t>A membrane that lets particular substances through it (either in or out).</w:t>
            </w:r>
          </w:p>
          <w:p w14:paraId="42388354" w14:textId="0AF624D5" w:rsidR="006121E2" w:rsidRPr="006121E2" w:rsidRDefault="006121E2" w:rsidP="006121E2">
            <w:pPr>
              <w:widowControl w:val="0"/>
              <w:rPr>
                <w:rFonts w:ascii="Century Gothic" w:hAnsi="Century Gothic" w:cs="Arial"/>
                <w:b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Cell membranes are examples of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4"/>
              </w:rPr>
              <w:t xml:space="preserve">partially permeable membranes. </w:t>
            </w:r>
          </w:p>
        </w:tc>
      </w:tr>
      <w:tr w:rsidR="00266D9C" w14:paraId="46560CBA" w14:textId="77777777" w:rsidTr="52FEC35B">
        <w:trPr>
          <w:trHeight w:val="1278"/>
        </w:trPr>
        <w:tc>
          <w:tcPr>
            <w:tcW w:w="2165" w:type="dxa"/>
          </w:tcPr>
          <w:p w14:paraId="5C6129CC" w14:textId="65C70133" w:rsidR="00266D9C" w:rsidRDefault="00266D9C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Passive</w:t>
            </w:r>
          </w:p>
        </w:tc>
        <w:tc>
          <w:tcPr>
            <w:tcW w:w="8295" w:type="dxa"/>
          </w:tcPr>
          <w:p w14:paraId="0589B8B3" w14:textId="77777777" w:rsidR="00266D9C" w:rsidRDefault="00266D9C" w:rsidP="004D2958">
            <w:pPr>
              <w:widowControl w:val="0"/>
              <w:rPr>
                <w:rFonts w:ascii="Century Gothic" w:hAnsi="Century Gothic" w:cs="Arial"/>
                <w:iCs/>
                <w:sz w:val="24"/>
                <w:szCs w:val="24"/>
              </w:rPr>
            </w:pPr>
            <w:r w:rsidRPr="00266D9C">
              <w:rPr>
                <w:rFonts w:ascii="Century Gothic" w:hAnsi="Century Gothic" w:cs="Arial"/>
                <w:iCs/>
                <w:sz w:val="28"/>
                <w:szCs w:val="24"/>
              </w:rPr>
              <w:t>A process that does not require energy</w:t>
            </w:r>
            <w:r>
              <w:rPr>
                <w:rFonts w:ascii="Century Gothic" w:hAnsi="Century Gothic" w:cs="Arial"/>
                <w:iCs/>
                <w:sz w:val="24"/>
                <w:szCs w:val="24"/>
              </w:rPr>
              <w:t>.</w:t>
            </w:r>
          </w:p>
          <w:p w14:paraId="168D5080" w14:textId="10F8CE2A" w:rsidR="00266D9C" w:rsidRPr="004D2958" w:rsidRDefault="004D2958" w:rsidP="004D295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Diffusion and osmosis are </w:t>
            </w:r>
            <w:r>
              <w:rPr>
                <w:rFonts w:ascii="Century Gothic" w:hAnsi="Century Gothic" w:cs="Arial"/>
                <w:b/>
                <w:i/>
                <w:iCs/>
                <w:sz w:val="24"/>
                <w:szCs w:val="24"/>
              </w:rPr>
              <w:t>passive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processes. </w:t>
            </w:r>
          </w:p>
        </w:tc>
      </w:tr>
      <w:tr w:rsidR="009F7D04" w14:paraId="4907EC82" w14:textId="77777777" w:rsidTr="52FEC35B">
        <w:trPr>
          <w:trHeight w:val="1278"/>
        </w:trPr>
        <w:tc>
          <w:tcPr>
            <w:tcW w:w="2165" w:type="dxa"/>
          </w:tcPr>
          <w:p w14:paraId="510F8FB7" w14:textId="0B51C8F1" w:rsidR="009F7D04" w:rsidRPr="0021285F" w:rsidRDefault="009F7D0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Plasmid</w:t>
            </w:r>
          </w:p>
        </w:tc>
        <w:tc>
          <w:tcPr>
            <w:tcW w:w="8295" w:type="dxa"/>
          </w:tcPr>
          <w:p w14:paraId="18A89B06" w14:textId="77777777" w:rsidR="009F7D04" w:rsidRDefault="00260CAC" w:rsidP="0039450E">
            <w:pPr>
              <w:widowControl w:val="0"/>
              <w:rPr>
                <w:rFonts w:ascii="Century Gothic" w:hAnsi="Century Gothic" w:cs="Arial"/>
                <w:iCs/>
                <w:sz w:val="28"/>
                <w:szCs w:val="24"/>
              </w:rPr>
            </w:pPr>
            <w:r>
              <w:rPr>
                <w:rFonts w:ascii="Century Gothic" w:hAnsi="Century Gothic" w:cs="Arial"/>
                <w:iCs/>
                <w:sz w:val="28"/>
                <w:szCs w:val="24"/>
              </w:rPr>
              <w:t xml:space="preserve">A small piece of circular DNA located in a prokaryotic cell. </w:t>
            </w:r>
          </w:p>
          <w:p w14:paraId="5D094E26" w14:textId="215ED8F5" w:rsidR="00260CAC" w:rsidRPr="0039450E" w:rsidRDefault="0039450E" w:rsidP="52FEC35B">
            <w:pPr>
              <w:widowControl w:val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  <w:r w:rsidRPr="52FEC3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Prokaryotes do not have a nucleus, instead their DNA can be found </w:t>
            </w:r>
            <w:r w:rsidR="694502BF" w:rsidRPr="52FEC3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in </w:t>
            </w:r>
            <w:r w:rsidRPr="52FEC35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plasmids. </w:t>
            </w:r>
          </w:p>
        </w:tc>
      </w:tr>
      <w:tr w:rsidR="00766A88" w14:paraId="3BED35D2" w14:textId="77777777" w:rsidTr="52FEC35B">
        <w:trPr>
          <w:trHeight w:val="1278"/>
        </w:trPr>
        <w:tc>
          <w:tcPr>
            <w:tcW w:w="2165" w:type="dxa"/>
          </w:tcPr>
          <w:p w14:paraId="06FEA6E2" w14:textId="6C248979" w:rsidR="00BC6136" w:rsidRDefault="009F7D04" w:rsidP="00BC6136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Prokaryotic</w:t>
            </w:r>
          </w:p>
          <w:p w14:paraId="69A5341E" w14:textId="4AC8735D" w:rsidR="00766A88" w:rsidRPr="00CC467C" w:rsidRDefault="00766A88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033D13DE" w14:textId="77777777" w:rsidR="00766A88" w:rsidRDefault="00913BF8" w:rsidP="00CA5CEA">
            <w:pPr>
              <w:rPr>
                <w:rFonts w:ascii="Century Gothic" w:hAnsi="Century Gothic"/>
                <w:sz w:val="28"/>
                <w:szCs w:val="24"/>
              </w:rPr>
            </w:pPr>
            <w:r>
              <w:rPr>
                <w:rFonts w:ascii="Century Gothic" w:hAnsi="Century Gothic"/>
                <w:sz w:val="28"/>
                <w:szCs w:val="24"/>
              </w:rPr>
              <w:t>A cell which does not contain membrane bound organelles.</w:t>
            </w:r>
          </w:p>
          <w:p w14:paraId="01CD4C1A" w14:textId="32013815" w:rsidR="00913BF8" w:rsidRPr="00CA5CEA" w:rsidRDefault="00CA5CEA" w:rsidP="00CA5CEA">
            <w:pPr>
              <w:rPr>
                <w:rFonts w:ascii="Century Gothic" w:hAnsi="Century Gothic"/>
                <w:b/>
                <w:i/>
                <w:sz w:val="24"/>
                <w:szCs w:val="24"/>
              </w:rPr>
            </w:pPr>
            <w:r>
              <w:rPr>
                <w:rFonts w:ascii="Century Gothic" w:hAnsi="Century Gothic"/>
                <w:i/>
                <w:sz w:val="24"/>
                <w:szCs w:val="24"/>
              </w:rPr>
              <w:t xml:space="preserve">Bacteria are </w:t>
            </w:r>
            <w:r>
              <w:rPr>
                <w:rFonts w:ascii="Century Gothic" w:hAnsi="Century Gothic"/>
                <w:b/>
                <w:i/>
                <w:sz w:val="24"/>
                <w:szCs w:val="24"/>
              </w:rPr>
              <w:t>prokaryotic</w:t>
            </w:r>
            <w:r>
              <w:rPr>
                <w:rFonts w:ascii="Century Gothic" w:hAnsi="Century Gothic"/>
                <w:i/>
                <w:sz w:val="24"/>
                <w:szCs w:val="24"/>
              </w:rPr>
              <w:t xml:space="preserve"> cells or </w:t>
            </w:r>
            <w:r>
              <w:rPr>
                <w:rFonts w:ascii="Century Gothic" w:hAnsi="Century Gothic"/>
                <w:b/>
                <w:i/>
                <w:sz w:val="24"/>
                <w:szCs w:val="24"/>
              </w:rPr>
              <w:t xml:space="preserve">prokaryotes. </w:t>
            </w:r>
          </w:p>
        </w:tc>
      </w:tr>
      <w:tr w:rsidR="000A6E04" w14:paraId="4A67698F" w14:textId="77777777" w:rsidTr="52FEC35B">
        <w:trPr>
          <w:trHeight w:val="1278"/>
        </w:trPr>
        <w:tc>
          <w:tcPr>
            <w:tcW w:w="2165" w:type="dxa"/>
          </w:tcPr>
          <w:p w14:paraId="5483EE8B" w14:textId="50461423" w:rsidR="000A6E04" w:rsidRDefault="000A6E04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Risk factor</w:t>
            </w:r>
          </w:p>
        </w:tc>
        <w:tc>
          <w:tcPr>
            <w:tcW w:w="8295" w:type="dxa"/>
          </w:tcPr>
          <w:p w14:paraId="3A8B7FC3" w14:textId="3DB8583A" w:rsidR="00D730A1" w:rsidRDefault="000A6E04" w:rsidP="00D730A1">
            <w:pPr>
              <w:rPr>
                <w:rFonts w:ascii="Century Gothic" w:hAnsi="Century Gothic"/>
                <w:sz w:val="28"/>
                <w:szCs w:val="24"/>
              </w:rPr>
            </w:pPr>
            <w:r w:rsidRPr="00D730A1">
              <w:rPr>
                <w:rFonts w:ascii="Century Gothic" w:hAnsi="Century Gothic"/>
                <w:sz w:val="28"/>
                <w:szCs w:val="24"/>
              </w:rPr>
              <w:t xml:space="preserve">A </w:t>
            </w:r>
            <w:r w:rsidR="00824EFB">
              <w:rPr>
                <w:rFonts w:ascii="Century Gothic" w:hAnsi="Century Gothic"/>
                <w:sz w:val="28"/>
                <w:szCs w:val="24"/>
              </w:rPr>
              <w:t xml:space="preserve">lifestyle or genetic </w:t>
            </w:r>
            <w:r w:rsidRPr="00D730A1">
              <w:rPr>
                <w:rFonts w:ascii="Century Gothic" w:hAnsi="Century Gothic"/>
                <w:sz w:val="28"/>
                <w:szCs w:val="24"/>
              </w:rPr>
              <w:t xml:space="preserve">factor that increases an individual’s risk of </w:t>
            </w:r>
            <w:r w:rsidR="00D730A1">
              <w:rPr>
                <w:rFonts w:ascii="Century Gothic" w:hAnsi="Century Gothic"/>
                <w:sz w:val="28"/>
                <w:szCs w:val="24"/>
              </w:rPr>
              <w:t xml:space="preserve">developing a </w:t>
            </w:r>
            <w:r w:rsidRPr="00D730A1">
              <w:rPr>
                <w:rFonts w:ascii="Century Gothic" w:hAnsi="Century Gothic"/>
                <w:sz w:val="28"/>
                <w:szCs w:val="24"/>
              </w:rPr>
              <w:t>disease.</w:t>
            </w:r>
          </w:p>
          <w:p w14:paraId="646323F5" w14:textId="30576F8D" w:rsidR="000A6E04" w:rsidRPr="00D730A1" w:rsidRDefault="00D730A1" w:rsidP="00D730A1">
            <w:pPr>
              <w:rPr>
                <w:rFonts w:ascii="Century Gothic" w:hAnsi="Century Gothic"/>
                <w:i/>
                <w:sz w:val="24"/>
                <w:szCs w:val="24"/>
              </w:rPr>
            </w:pPr>
            <w:r w:rsidRPr="00D730A1">
              <w:rPr>
                <w:rFonts w:ascii="Century Gothic" w:hAnsi="Century Gothic"/>
                <w:i/>
                <w:sz w:val="24"/>
                <w:szCs w:val="24"/>
              </w:rPr>
              <w:t xml:space="preserve">Smoking is a </w:t>
            </w:r>
            <w:r w:rsidRPr="00D730A1">
              <w:rPr>
                <w:rFonts w:ascii="Century Gothic" w:hAnsi="Century Gothic"/>
                <w:b/>
                <w:i/>
                <w:sz w:val="24"/>
                <w:szCs w:val="24"/>
              </w:rPr>
              <w:t>risk factor</w:t>
            </w:r>
            <w:r w:rsidRPr="00D730A1">
              <w:rPr>
                <w:rFonts w:ascii="Century Gothic" w:hAnsi="Century Gothic"/>
                <w:i/>
                <w:sz w:val="24"/>
                <w:szCs w:val="24"/>
              </w:rPr>
              <w:t xml:space="preserve"> for lung cancer. </w:t>
            </w:r>
            <w:r w:rsidR="000A6E04" w:rsidRPr="00D730A1">
              <w:rPr>
                <w:rFonts w:ascii="Century Gothic" w:hAnsi="Century Gothic"/>
                <w:i/>
                <w:sz w:val="24"/>
                <w:szCs w:val="24"/>
              </w:rPr>
              <w:t xml:space="preserve"> </w:t>
            </w:r>
          </w:p>
        </w:tc>
      </w:tr>
      <w:tr w:rsidR="00714F47" w14:paraId="7A418247" w14:textId="77777777" w:rsidTr="52FEC35B">
        <w:trPr>
          <w:trHeight w:val="1278"/>
        </w:trPr>
        <w:tc>
          <w:tcPr>
            <w:tcW w:w="2165" w:type="dxa"/>
          </w:tcPr>
          <w:p w14:paraId="21676EDE" w14:textId="0AE3D12B" w:rsidR="00714F47" w:rsidRDefault="00714F47" w:rsidP="00BC6136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Resolution</w:t>
            </w:r>
          </w:p>
        </w:tc>
        <w:tc>
          <w:tcPr>
            <w:tcW w:w="8295" w:type="dxa"/>
          </w:tcPr>
          <w:p w14:paraId="5EEBD92A" w14:textId="77777777" w:rsidR="00714F47" w:rsidRDefault="004F35AB" w:rsidP="00EA310D">
            <w:pPr>
              <w:rPr>
                <w:rFonts w:ascii="Century Gothic" w:hAnsi="Century Gothic"/>
                <w:sz w:val="28"/>
                <w:szCs w:val="24"/>
              </w:rPr>
            </w:pPr>
            <w:r>
              <w:rPr>
                <w:rFonts w:ascii="Century Gothic" w:hAnsi="Century Gothic"/>
                <w:sz w:val="28"/>
                <w:szCs w:val="24"/>
              </w:rPr>
              <w:t>The ability to distinguish between</w:t>
            </w:r>
            <w:r w:rsidR="00EA310D">
              <w:rPr>
                <w:rFonts w:ascii="Century Gothic" w:hAnsi="Century Gothic"/>
                <w:sz w:val="28"/>
                <w:szCs w:val="24"/>
              </w:rPr>
              <w:t xml:space="preserve"> two points in an image.</w:t>
            </w:r>
          </w:p>
          <w:p w14:paraId="18150A86" w14:textId="4CE0BAAE" w:rsidR="00EA310D" w:rsidRPr="00EA310D" w:rsidRDefault="00EA310D" w:rsidP="00EA310D">
            <w:pPr>
              <w:rPr>
                <w:rFonts w:ascii="Century Gothic" w:hAnsi="Century Gothic"/>
                <w:b/>
                <w:i/>
                <w:sz w:val="24"/>
                <w:szCs w:val="24"/>
              </w:rPr>
            </w:pPr>
            <w:r>
              <w:rPr>
                <w:rFonts w:ascii="Century Gothic" w:hAnsi="Century Gothic"/>
                <w:i/>
                <w:sz w:val="24"/>
                <w:szCs w:val="24"/>
              </w:rPr>
              <w:t xml:space="preserve">The image was blurry because it had a low </w:t>
            </w:r>
            <w:r>
              <w:rPr>
                <w:rFonts w:ascii="Century Gothic" w:hAnsi="Century Gothic"/>
                <w:b/>
                <w:i/>
                <w:sz w:val="24"/>
                <w:szCs w:val="24"/>
              </w:rPr>
              <w:t xml:space="preserve">resolution. </w:t>
            </w:r>
          </w:p>
        </w:tc>
      </w:tr>
      <w:tr w:rsidR="00AC39E6" w14:paraId="07743B6E" w14:textId="77777777" w:rsidTr="52FEC35B">
        <w:trPr>
          <w:trHeight w:val="1278"/>
        </w:trPr>
        <w:tc>
          <w:tcPr>
            <w:tcW w:w="2165" w:type="dxa"/>
          </w:tcPr>
          <w:p w14:paraId="1EAFC500" w14:textId="77777777" w:rsidR="00AD3834" w:rsidRDefault="00AD3834" w:rsidP="00AD3834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Specialised </w:t>
            </w:r>
          </w:p>
          <w:p w14:paraId="3EC28C3B" w14:textId="1A6B3A7E" w:rsidR="00AC39E6" w:rsidRPr="00CC467C" w:rsidRDefault="00AC39E6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264C5AD1" w14:textId="77777777" w:rsidR="00AD3834" w:rsidRPr="0036569D" w:rsidRDefault="00AD3834" w:rsidP="00AD3834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</w:t>
            </w:r>
            <w:r w:rsidRPr="0021285F">
              <w:rPr>
                <w:rFonts w:ascii="Century Gothic" w:hAnsi="Century Gothic"/>
                <w:sz w:val="28"/>
                <w:szCs w:val="28"/>
              </w:rPr>
              <w:t>dapted to a specific function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or job.</w:t>
            </w:r>
          </w:p>
          <w:p w14:paraId="488A949E" w14:textId="12B2060C" w:rsidR="00AC39E6" w:rsidRPr="00AD3834" w:rsidRDefault="00AD3834" w:rsidP="52FEC35B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52FEC35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Specialised</w:t>
            </w:r>
            <w:r w:rsidRPr="52FEC3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cells have different </w:t>
            </w:r>
            <w:r w:rsidR="2B953734" w:rsidRPr="52FEC35B">
              <w:rPr>
                <w:rFonts w:ascii="Century Gothic" w:hAnsi="Century Gothic" w:cs="Arial"/>
                <w:i/>
                <w:iCs/>
                <w:sz w:val="24"/>
                <w:szCs w:val="24"/>
              </w:rPr>
              <w:t>adaptations to carry out specific functions.</w:t>
            </w:r>
          </w:p>
        </w:tc>
      </w:tr>
      <w:tr w:rsidR="00AC39E6" w14:paraId="7D9B4101" w14:textId="77777777" w:rsidTr="52FEC35B">
        <w:trPr>
          <w:trHeight w:val="1278"/>
        </w:trPr>
        <w:tc>
          <w:tcPr>
            <w:tcW w:w="2165" w:type="dxa"/>
          </w:tcPr>
          <w:p w14:paraId="1118B01F" w14:textId="211D8D13" w:rsidR="00AC39E6" w:rsidRPr="00CC467C" w:rsidRDefault="0042375D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</w:t>
            </w:r>
            <w:r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>pecimen</w:t>
            </w:r>
          </w:p>
        </w:tc>
        <w:tc>
          <w:tcPr>
            <w:tcW w:w="8295" w:type="dxa"/>
          </w:tcPr>
          <w:p w14:paraId="1EC93BEC" w14:textId="7CCFD4BD" w:rsidR="0042375D" w:rsidRPr="0036569D" w:rsidRDefault="0042375D" w:rsidP="0042375D">
            <w:pPr>
              <w:rPr>
                <w:rFonts w:ascii="Century Gothic" w:hAnsi="Century Gothic"/>
                <w:sz w:val="28"/>
                <w:szCs w:val="28"/>
              </w:rPr>
            </w:pPr>
            <w:r w:rsidRPr="52FEC35B">
              <w:rPr>
                <w:rFonts w:ascii="Century Gothic" w:hAnsi="Century Gothic"/>
                <w:sz w:val="28"/>
                <w:szCs w:val="28"/>
              </w:rPr>
              <w:t xml:space="preserve">An individual </w:t>
            </w:r>
            <w:r w:rsidR="660CB9DA" w:rsidRPr="52FEC35B">
              <w:rPr>
                <w:rFonts w:ascii="Century Gothic" w:hAnsi="Century Gothic"/>
                <w:sz w:val="28"/>
                <w:szCs w:val="28"/>
              </w:rPr>
              <w:t xml:space="preserve">sample </w:t>
            </w:r>
            <w:r w:rsidRPr="52FEC35B">
              <w:rPr>
                <w:rFonts w:ascii="Century Gothic" w:hAnsi="Century Gothic"/>
                <w:sz w:val="28"/>
                <w:szCs w:val="28"/>
              </w:rPr>
              <w:t xml:space="preserve">of an </w:t>
            </w:r>
            <w:r w:rsidR="1FC39B1A" w:rsidRPr="52FEC35B">
              <w:rPr>
                <w:rFonts w:ascii="Century Gothic" w:hAnsi="Century Gothic"/>
                <w:sz w:val="28"/>
                <w:szCs w:val="28"/>
              </w:rPr>
              <w:t>organism</w:t>
            </w:r>
            <w:r w:rsidRPr="52FEC35B">
              <w:rPr>
                <w:rFonts w:ascii="Century Gothic" w:hAnsi="Century Gothic"/>
                <w:sz w:val="28"/>
                <w:szCs w:val="28"/>
              </w:rPr>
              <w:t xml:space="preserve"> for scientific study.</w:t>
            </w:r>
          </w:p>
          <w:p w14:paraId="7B2961D6" w14:textId="17D07F0E" w:rsidR="00AC39E6" w:rsidRPr="0042375D" w:rsidRDefault="0042375D" w:rsidP="0042375D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8C42B3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Living and dead </w:t>
            </w:r>
            <w:r w:rsidRPr="008C42B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specimens</w:t>
            </w:r>
            <w:r w:rsidRPr="008C42B3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be viewed under a microscope.</w:t>
            </w:r>
          </w:p>
        </w:tc>
      </w:tr>
      <w:tr w:rsidR="00C66FB2" w14:paraId="4B297300" w14:textId="77777777" w:rsidTr="52FEC35B">
        <w:trPr>
          <w:trHeight w:val="1278"/>
        </w:trPr>
        <w:tc>
          <w:tcPr>
            <w:tcW w:w="2165" w:type="dxa"/>
          </w:tcPr>
          <w:p w14:paraId="66B0C473" w14:textId="3AA15B74" w:rsidR="00C66FB2" w:rsidRDefault="00C66FB2" w:rsidP="00AC39E6">
            <w:pPr>
              <w:widowControl w:val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Stem cell</w:t>
            </w:r>
          </w:p>
        </w:tc>
        <w:tc>
          <w:tcPr>
            <w:tcW w:w="8295" w:type="dxa"/>
          </w:tcPr>
          <w:p w14:paraId="3DAED811" w14:textId="77777777" w:rsidR="00C66FB2" w:rsidRDefault="00406848" w:rsidP="0042375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An undifferentiated cell </w:t>
            </w:r>
            <w:r w:rsidR="00F24557">
              <w:rPr>
                <w:rFonts w:ascii="Century Gothic" w:hAnsi="Century Gothic"/>
                <w:sz w:val="28"/>
                <w:szCs w:val="28"/>
              </w:rPr>
              <w:t>that can form other cell types.</w:t>
            </w:r>
          </w:p>
          <w:p w14:paraId="266D5382" w14:textId="152E9C1F" w:rsidR="00F24557" w:rsidRPr="00F24557" w:rsidRDefault="00F24557" w:rsidP="0042375D">
            <w:pPr>
              <w:rPr>
                <w:rFonts w:ascii="Century Gothic" w:hAnsi="Century Gothic"/>
                <w:i/>
                <w:sz w:val="24"/>
                <w:szCs w:val="28"/>
              </w:rPr>
            </w:pP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>Stem cells</w:t>
            </w:r>
            <w:r>
              <w:rPr>
                <w:rFonts w:ascii="Century Gothic" w:hAnsi="Century Gothic"/>
                <w:i/>
                <w:sz w:val="24"/>
                <w:szCs w:val="28"/>
              </w:rPr>
              <w:t xml:space="preserve"> could be used to treat </w:t>
            </w:r>
            <w:r w:rsidR="00623E5F">
              <w:rPr>
                <w:rFonts w:ascii="Century Gothic" w:hAnsi="Century Gothic"/>
                <w:i/>
                <w:sz w:val="24"/>
                <w:szCs w:val="28"/>
              </w:rPr>
              <w:t xml:space="preserve">paralysis. </w:t>
            </w:r>
          </w:p>
        </w:tc>
      </w:tr>
      <w:tr w:rsidR="00FF5BE0" w14:paraId="740E1DF5" w14:textId="77777777" w:rsidTr="52FEC35B">
        <w:trPr>
          <w:trHeight w:val="1278"/>
        </w:trPr>
        <w:tc>
          <w:tcPr>
            <w:tcW w:w="2165" w:type="dxa"/>
          </w:tcPr>
          <w:p w14:paraId="04A4577B" w14:textId="44815656" w:rsidR="00FF5BE0" w:rsidRDefault="00FF5BE0" w:rsidP="00AC39E6">
            <w:pPr>
              <w:widowControl w:val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Sub-cellular</w:t>
            </w:r>
          </w:p>
        </w:tc>
        <w:tc>
          <w:tcPr>
            <w:tcW w:w="8295" w:type="dxa"/>
          </w:tcPr>
          <w:p w14:paraId="6B70D2DE" w14:textId="77777777" w:rsidR="00FF5BE0" w:rsidRDefault="00854B78" w:rsidP="0042375D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Structures found within a cell.</w:t>
            </w:r>
          </w:p>
          <w:p w14:paraId="2FBCAB8D" w14:textId="123E1B5E" w:rsidR="00854B78" w:rsidRPr="0061386E" w:rsidRDefault="0061386E" w:rsidP="0042375D">
            <w:pPr>
              <w:rPr>
                <w:rFonts w:ascii="Century Gothic" w:hAnsi="Century Gothic"/>
                <w:b/>
                <w:i/>
                <w:sz w:val="24"/>
                <w:szCs w:val="28"/>
              </w:rPr>
            </w:pPr>
            <w:r>
              <w:rPr>
                <w:rFonts w:ascii="Century Gothic" w:hAnsi="Century Gothic"/>
                <w:i/>
                <w:sz w:val="24"/>
                <w:szCs w:val="28"/>
              </w:rPr>
              <w:t xml:space="preserve">The nucleus is a </w:t>
            </w:r>
            <w:r>
              <w:rPr>
                <w:rFonts w:ascii="Century Gothic" w:hAnsi="Century Gothic"/>
                <w:b/>
                <w:i/>
                <w:sz w:val="24"/>
                <w:szCs w:val="28"/>
              </w:rPr>
              <w:t xml:space="preserve">sub-cellular structure.  </w:t>
            </w:r>
          </w:p>
        </w:tc>
      </w:tr>
      <w:tr w:rsidR="00AC39E6" w14:paraId="5DCFDB6C" w14:textId="77777777" w:rsidTr="52FEC35B">
        <w:trPr>
          <w:trHeight w:val="1278"/>
        </w:trPr>
        <w:tc>
          <w:tcPr>
            <w:tcW w:w="2165" w:type="dxa"/>
          </w:tcPr>
          <w:p w14:paraId="71DD08A8" w14:textId="77777777" w:rsidR="0042375D" w:rsidRPr="0042375D" w:rsidRDefault="0042375D" w:rsidP="0042375D">
            <w:pPr>
              <w:rPr>
                <w:rFonts w:ascii="Century Gothic" w:hAnsi="Century Gothic" w:cs="Arial"/>
                <w:sz w:val="28"/>
                <w:szCs w:val="28"/>
              </w:rPr>
            </w:pPr>
            <w:r w:rsidRPr="0042375D">
              <w:rPr>
                <w:rFonts w:ascii="Century Gothic" w:hAnsi="Century Gothic" w:cs="Arial"/>
                <w:b/>
                <w:bCs/>
                <w:sz w:val="28"/>
                <w:szCs w:val="28"/>
              </w:rPr>
              <w:t>Surface area</w:t>
            </w:r>
            <w:r w:rsidRPr="0042375D">
              <w:rPr>
                <w:rFonts w:ascii="Century Gothic" w:hAnsi="Century Gothic" w:cs="Arial"/>
                <w:sz w:val="28"/>
                <w:szCs w:val="28"/>
              </w:rPr>
              <w:t xml:space="preserve"> </w:t>
            </w:r>
          </w:p>
          <w:p w14:paraId="50D95FBA" w14:textId="67278317" w:rsidR="00AC39E6" w:rsidRPr="00CC467C" w:rsidRDefault="00AC39E6" w:rsidP="00AC39E6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95" w:type="dxa"/>
          </w:tcPr>
          <w:p w14:paraId="543DF969" w14:textId="77777777" w:rsidR="0042375D" w:rsidRDefault="0042375D" w:rsidP="0042375D">
            <w:pPr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</w:t>
            </w:r>
            <w:r w:rsidRPr="007507B8">
              <w:rPr>
                <w:rFonts w:ascii="Century Gothic" w:hAnsi="Century Gothic" w:cs="Arial"/>
                <w:sz w:val="28"/>
                <w:szCs w:val="28"/>
              </w:rPr>
              <w:t>he outside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surface</w:t>
            </w:r>
            <w:r w:rsidRPr="007507B8">
              <w:rPr>
                <w:rFonts w:ascii="Century Gothic" w:hAnsi="Century Gothic" w:cs="Arial"/>
                <w:sz w:val="28"/>
                <w:szCs w:val="28"/>
              </w:rPr>
              <w:t xml:space="preserve"> of an object.</w:t>
            </w:r>
          </w:p>
          <w:p w14:paraId="3E3A4E05" w14:textId="5AB81B2E" w:rsidR="00AC39E6" w:rsidRPr="00A91892" w:rsidRDefault="0042375D" w:rsidP="00A91892">
            <w:pPr>
              <w:spacing w:after="60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42375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42375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surface area</w:t>
            </w:r>
            <w:r w:rsidRPr="0042375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the leaf was large so it could absorb lots of sunlight.</w:t>
            </w:r>
          </w:p>
        </w:tc>
      </w:tr>
      <w:tr w:rsidR="006C3338" w14:paraId="6CC9B1B2" w14:textId="77777777" w:rsidTr="52FEC35B">
        <w:trPr>
          <w:trHeight w:val="1278"/>
        </w:trPr>
        <w:tc>
          <w:tcPr>
            <w:tcW w:w="2165" w:type="dxa"/>
          </w:tcPr>
          <w:p w14:paraId="6AA20BB2" w14:textId="10B2F91F" w:rsidR="006C3338" w:rsidRPr="0042375D" w:rsidRDefault="006C3338" w:rsidP="0042375D">
            <w:pPr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Surface area to volume ratio</w:t>
            </w:r>
          </w:p>
        </w:tc>
        <w:tc>
          <w:tcPr>
            <w:tcW w:w="8295" w:type="dxa"/>
          </w:tcPr>
          <w:p w14:paraId="784AE4BE" w14:textId="77777777" w:rsidR="006C3338" w:rsidRDefault="00B90921" w:rsidP="0042375D">
            <w:pPr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Can be calculates by dividing the surface area by the volume of an object.</w:t>
            </w:r>
          </w:p>
          <w:p w14:paraId="65A7ADF6" w14:textId="08B98F23" w:rsidR="00B90921" w:rsidRPr="0070408D" w:rsidRDefault="0070408D" w:rsidP="0042375D">
            <w:pPr>
              <w:rPr>
                <w:rFonts w:ascii="Century Gothic" w:hAnsi="Century Gothic" w:cs="Arial"/>
                <w:i/>
                <w:sz w:val="24"/>
                <w:szCs w:val="28"/>
              </w:rPr>
            </w:pPr>
            <w:r>
              <w:rPr>
                <w:rFonts w:ascii="Century Gothic" w:hAnsi="Century Gothic" w:cs="Arial"/>
                <w:i/>
                <w:sz w:val="24"/>
                <w:szCs w:val="28"/>
              </w:rPr>
              <w:t xml:space="preserve">Small objects have a larger </w:t>
            </w:r>
            <w:r>
              <w:rPr>
                <w:rFonts w:ascii="Century Gothic" w:hAnsi="Century Gothic" w:cs="Arial"/>
                <w:b/>
                <w:i/>
                <w:sz w:val="24"/>
                <w:szCs w:val="28"/>
              </w:rPr>
              <w:t>surface area to volume ratio</w:t>
            </w:r>
            <w:r>
              <w:rPr>
                <w:rFonts w:ascii="Century Gothic" w:hAnsi="Century Gothic" w:cs="Arial"/>
                <w:i/>
                <w:sz w:val="24"/>
                <w:szCs w:val="28"/>
              </w:rPr>
              <w:t xml:space="preserve"> than larger objects. </w:t>
            </w:r>
          </w:p>
        </w:tc>
      </w:tr>
    </w:tbl>
    <w:p w14:paraId="7A9CEC3A" w14:textId="4E475A8E" w:rsidR="005A7C41" w:rsidRPr="00DD0734" w:rsidRDefault="005A7C41" w:rsidP="005A7C41">
      <w:pPr>
        <w:rPr>
          <w:rFonts w:ascii="Century Gothic" w:hAnsi="Century Gothic"/>
          <w:sz w:val="28"/>
          <w:szCs w:val="28"/>
        </w:rPr>
      </w:pPr>
    </w:p>
    <w:sectPr w:rsidR="005A7C41" w:rsidRPr="00DD0734" w:rsidSect="00D139E9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DA066" w14:textId="77777777" w:rsidR="001A21E3" w:rsidRDefault="001A21E3" w:rsidP="009723EA">
      <w:r>
        <w:separator/>
      </w:r>
    </w:p>
  </w:endnote>
  <w:endnote w:type="continuationSeparator" w:id="0">
    <w:p w14:paraId="12ACA4B1" w14:textId="77777777" w:rsidR="001A21E3" w:rsidRDefault="001A21E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48137A91" w:rsidR="009723EA" w:rsidRDefault="00AC39E6">
    <w:pPr>
      <w:pStyle w:val="Foot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499AAF64" w:rsidR="009723EA" w:rsidRDefault="00AC39E6">
    <w:pPr>
      <w:pStyle w:val="Foot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06AAB" w14:textId="77777777" w:rsidR="001A21E3" w:rsidRDefault="001A21E3" w:rsidP="009723EA">
      <w:r>
        <w:separator/>
      </w:r>
    </w:p>
  </w:footnote>
  <w:footnote w:type="continuationSeparator" w:id="0">
    <w:p w14:paraId="1B980876" w14:textId="77777777" w:rsidR="001A21E3" w:rsidRDefault="001A21E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0E3AA4A2" w:rsidR="009723EA" w:rsidRDefault="00AC39E6">
    <w:pPr>
      <w:pStyle w:val="Head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1B46F7E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3C338403">
          <wp:simplePos x="0" y="0"/>
          <wp:positionH relativeFrom="column">
            <wp:posOffset>-419100</wp:posOffset>
          </wp:positionH>
          <wp:positionV relativeFrom="paragraph">
            <wp:posOffset>-456565</wp:posOffset>
          </wp:positionV>
          <wp:extent cx="7569200" cy="1069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069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2FEC35B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6EE28AA" w:rsidR="009723EA" w:rsidRDefault="00AC39E6">
    <w:pPr>
      <w:pStyle w:val="Header"/>
    </w:pPr>
    <w:r>
      <w:t xml:space="preserve">Example sentence with key word in </w:t>
    </w:r>
    <w:proofErr w:type="spellStart"/>
    <w:proofErr w:type="gramStart"/>
    <w:r>
      <w:t>bold.Example</w:t>
    </w:r>
    <w:proofErr w:type="spellEnd"/>
    <w:proofErr w:type="gramEnd"/>
    <w:r>
      <w:t xml:space="preserve">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4609168">
    <w:abstractNumId w:val="9"/>
  </w:num>
  <w:num w:numId="2" w16cid:durableId="1875800891">
    <w:abstractNumId w:val="2"/>
  </w:num>
  <w:num w:numId="3" w16cid:durableId="1353455594">
    <w:abstractNumId w:val="10"/>
  </w:num>
  <w:num w:numId="4" w16cid:durableId="80034256">
    <w:abstractNumId w:val="4"/>
  </w:num>
  <w:num w:numId="5" w16cid:durableId="1493595540">
    <w:abstractNumId w:val="7"/>
  </w:num>
  <w:num w:numId="6" w16cid:durableId="1896239061">
    <w:abstractNumId w:val="1"/>
  </w:num>
  <w:num w:numId="7" w16cid:durableId="1502772879">
    <w:abstractNumId w:val="8"/>
  </w:num>
  <w:num w:numId="8" w16cid:durableId="561794467">
    <w:abstractNumId w:val="6"/>
  </w:num>
  <w:num w:numId="9" w16cid:durableId="452408152">
    <w:abstractNumId w:val="13"/>
  </w:num>
  <w:num w:numId="10" w16cid:durableId="373506129">
    <w:abstractNumId w:val="5"/>
  </w:num>
  <w:num w:numId="11" w16cid:durableId="242642833">
    <w:abstractNumId w:val="0"/>
  </w:num>
  <w:num w:numId="12" w16cid:durableId="702483750">
    <w:abstractNumId w:val="11"/>
  </w:num>
  <w:num w:numId="13" w16cid:durableId="406223444">
    <w:abstractNumId w:val="12"/>
  </w:num>
  <w:num w:numId="14" w16cid:durableId="1051809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55F"/>
    <w:rsid w:val="00012479"/>
    <w:rsid w:val="000170D9"/>
    <w:rsid w:val="000635F5"/>
    <w:rsid w:val="000774D9"/>
    <w:rsid w:val="000A6E04"/>
    <w:rsid w:val="000B6BB9"/>
    <w:rsid w:val="000D032B"/>
    <w:rsid w:val="000E1EB6"/>
    <w:rsid w:val="000F1F18"/>
    <w:rsid w:val="0010756D"/>
    <w:rsid w:val="0014027A"/>
    <w:rsid w:val="0016642C"/>
    <w:rsid w:val="001A21E3"/>
    <w:rsid w:val="001A224D"/>
    <w:rsid w:val="001B03B3"/>
    <w:rsid w:val="001D714D"/>
    <w:rsid w:val="001F03C7"/>
    <w:rsid w:val="002320A2"/>
    <w:rsid w:val="00232CAD"/>
    <w:rsid w:val="00240C69"/>
    <w:rsid w:val="00260071"/>
    <w:rsid w:val="00260CAC"/>
    <w:rsid w:val="00266D9C"/>
    <w:rsid w:val="00283D78"/>
    <w:rsid w:val="002A0808"/>
    <w:rsid w:val="002B40AA"/>
    <w:rsid w:val="002C6F87"/>
    <w:rsid w:val="00300F61"/>
    <w:rsid w:val="00363323"/>
    <w:rsid w:val="0037073C"/>
    <w:rsid w:val="0039450E"/>
    <w:rsid w:val="00406848"/>
    <w:rsid w:val="004076B3"/>
    <w:rsid w:val="00415F92"/>
    <w:rsid w:val="00422B32"/>
    <w:rsid w:val="0042375D"/>
    <w:rsid w:val="00433E5A"/>
    <w:rsid w:val="0048452F"/>
    <w:rsid w:val="00497A19"/>
    <w:rsid w:val="004B3065"/>
    <w:rsid w:val="004D2958"/>
    <w:rsid w:val="004F35AB"/>
    <w:rsid w:val="004F41FF"/>
    <w:rsid w:val="004F7FFB"/>
    <w:rsid w:val="00575E27"/>
    <w:rsid w:val="00592C90"/>
    <w:rsid w:val="00595EC0"/>
    <w:rsid w:val="005A7C41"/>
    <w:rsid w:val="005B7CFD"/>
    <w:rsid w:val="005D1534"/>
    <w:rsid w:val="005D489D"/>
    <w:rsid w:val="006121E2"/>
    <w:rsid w:val="0061386E"/>
    <w:rsid w:val="00620A33"/>
    <w:rsid w:val="00623E5F"/>
    <w:rsid w:val="006328B4"/>
    <w:rsid w:val="00651E05"/>
    <w:rsid w:val="0066194A"/>
    <w:rsid w:val="006C3338"/>
    <w:rsid w:val="00700B5E"/>
    <w:rsid w:val="0070408D"/>
    <w:rsid w:val="00714F47"/>
    <w:rsid w:val="00731E44"/>
    <w:rsid w:val="00734B7A"/>
    <w:rsid w:val="00745C18"/>
    <w:rsid w:val="00766A88"/>
    <w:rsid w:val="007823BD"/>
    <w:rsid w:val="007A69BC"/>
    <w:rsid w:val="007B2CA3"/>
    <w:rsid w:val="00804C19"/>
    <w:rsid w:val="00805893"/>
    <w:rsid w:val="008246E9"/>
    <w:rsid w:val="00824EFB"/>
    <w:rsid w:val="0082785A"/>
    <w:rsid w:val="00844CCD"/>
    <w:rsid w:val="00854156"/>
    <w:rsid w:val="00854B78"/>
    <w:rsid w:val="00855E59"/>
    <w:rsid w:val="00864B3A"/>
    <w:rsid w:val="00866758"/>
    <w:rsid w:val="008B0E58"/>
    <w:rsid w:val="0090385D"/>
    <w:rsid w:val="00913BF8"/>
    <w:rsid w:val="00941219"/>
    <w:rsid w:val="00964476"/>
    <w:rsid w:val="009723EA"/>
    <w:rsid w:val="00981C23"/>
    <w:rsid w:val="00997E93"/>
    <w:rsid w:val="009B66DC"/>
    <w:rsid w:val="009B68C3"/>
    <w:rsid w:val="009F7D04"/>
    <w:rsid w:val="00A31D55"/>
    <w:rsid w:val="00A47D6F"/>
    <w:rsid w:val="00A56DED"/>
    <w:rsid w:val="00A91892"/>
    <w:rsid w:val="00AC39E6"/>
    <w:rsid w:val="00AC3FB6"/>
    <w:rsid w:val="00AD3834"/>
    <w:rsid w:val="00AF7A3C"/>
    <w:rsid w:val="00B11631"/>
    <w:rsid w:val="00B12763"/>
    <w:rsid w:val="00B307E3"/>
    <w:rsid w:val="00B371C1"/>
    <w:rsid w:val="00B46482"/>
    <w:rsid w:val="00B47D39"/>
    <w:rsid w:val="00B678E7"/>
    <w:rsid w:val="00B862A2"/>
    <w:rsid w:val="00B90921"/>
    <w:rsid w:val="00BA2568"/>
    <w:rsid w:val="00BB21CA"/>
    <w:rsid w:val="00BC6136"/>
    <w:rsid w:val="00BE668E"/>
    <w:rsid w:val="00C2025F"/>
    <w:rsid w:val="00C659E3"/>
    <w:rsid w:val="00C66FB2"/>
    <w:rsid w:val="00C7019D"/>
    <w:rsid w:val="00C70D88"/>
    <w:rsid w:val="00C71951"/>
    <w:rsid w:val="00C841C6"/>
    <w:rsid w:val="00C91121"/>
    <w:rsid w:val="00C96348"/>
    <w:rsid w:val="00C96A3C"/>
    <w:rsid w:val="00CA5CEA"/>
    <w:rsid w:val="00CB1552"/>
    <w:rsid w:val="00CC6C80"/>
    <w:rsid w:val="00CD172E"/>
    <w:rsid w:val="00CF61DA"/>
    <w:rsid w:val="00CF6842"/>
    <w:rsid w:val="00D139E9"/>
    <w:rsid w:val="00D205B4"/>
    <w:rsid w:val="00D61468"/>
    <w:rsid w:val="00D730A1"/>
    <w:rsid w:val="00D83000"/>
    <w:rsid w:val="00DB74E5"/>
    <w:rsid w:val="00DD0734"/>
    <w:rsid w:val="00DD1F6A"/>
    <w:rsid w:val="00DE4B78"/>
    <w:rsid w:val="00DF40A7"/>
    <w:rsid w:val="00E060BD"/>
    <w:rsid w:val="00E1186F"/>
    <w:rsid w:val="00E16FEC"/>
    <w:rsid w:val="00E201E8"/>
    <w:rsid w:val="00E36AB6"/>
    <w:rsid w:val="00E36BA2"/>
    <w:rsid w:val="00E414A9"/>
    <w:rsid w:val="00E519A8"/>
    <w:rsid w:val="00EA310D"/>
    <w:rsid w:val="00EA386C"/>
    <w:rsid w:val="00EC04F5"/>
    <w:rsid w:val="00ED07BB"/>
    <w:rsid w:val="00ED44DB"/>
    <w:rsid w:val="00ED4D30"/>
    <w:rsid w:val="00ED5759"/>
    <w:rsid w:val="00EF0C18"/>
    <w:rsid w:val="00EF3A68"/>
    <w:rsid w:val="00F01CBD"/>
    <w:rsid w:val="00F24557"/>
    <w:rsid w:val="00F46722"/>
    <w:rsid w:val="00F50135"/>
    <w:rsid w:val="00F5147D"/>
    <w:rsid w:val="00F95165"/>
    <w:rsid w:val="00FB25B4"/>
    <w:rsid w:val="00FF5BE0"/>
    <w:rsid w:val="00FF629F"/>
    <w:rsid w:val="084630E6"/>
    <w:rsid w:val="099BFBFD"/>
    <w:rsid w:val="0F074E12"/>
    <w:rsid w:val="107B7DC6"/>
    <w:rsid w:val="1D80A55C"/>
    <w:rsid w:val="1FC39B1A"/>
    <w:rsid w:val="2ACFBB14"/>
    <w:rsid w:val="2B4991BF"/>
    <w:rsid w:val="2B953734"/>
    <w:rsid w:val="320163A8"/>
    <w:rsid w:val="3CCD001D"/>
    <w:rsid w:val="4004A0DF"/>
    <w:rsid w:val="4125F7D1"/>
    <w:rsid w:val="52FEC35B"/>
    <w:rsid w:val="581AD7BD"/>
    <w:rsid w:val="59E4BEAD"/>
    <w:rsid w:val="6135DAFB"/>
    <w:rsid w:val="660CB9DA"/>
    <w:rsid w:val="694502BF"/>
    <w:rsid w:val="6E671BB1"/>
    <w:rsid w:val="764F8697"/>
    <w:rsid w:val="7751E10B"/>
    <w:rsid w:val="77778E24"/>
    <w:rsid w:val="77CE5762"/>
    <w:rsid w:val="7CB61CFB"/>
    <w:rsid w:val="7DBFC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48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8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89D"/>
    <w:rPr>
      <w:rFonts w:ascii="Calibri" w:eastAsia="Calibri" w:hAnsi="Calibri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8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89D"/>
    <w:rPr>
      <w:rFonts w:ascii="Calibri" w:eastAsia="Calibri" w:hAnsi="Calibri" w:cs="Calibri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422B32"/>
    <w:rPr>
      <w:rFonts w:ascii="Calibri" w:eastAsia="Calibri" w:hAnsi="Calibri" w:cs="Calibri"/>
      <w:sz w:val="22"/>
      <w:szCs w:val="22"/>
      <w:lang w:eastAsia="en-GB"/>
    </w:rPr>
  </w:style>
  <w:style w:type="character" w:customStyle="1" w:styleId="normaltextrun">
    <w:name w:val="normaltextrun"/>
    <w:basedOn w:val="DefaultParagraphFont"/>
    <w:rsid w:val="00C70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E21D5AB8-61F0-4AF7-AAE6-667B2C2CC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95</cp:revision>
  <dcterms:created xsi:type="dcterms:W3CDTF">2021-06-20T16:42:00Z</dcterms:created>
  <dcterms:modified xsi:type="dcterms:W3CDTF">2022-05-24T10:46:00Z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76083200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