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21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0" w:type="dxa"/>
          <w:right w:w="0" w:type="dxa"/>
        </w:tblCellMar>
        <w:tblLook w:val="04A0" w:firstRow="1" w:lastRow="0" w:firstColumn="1" w:lastColumn="0" w:noHBand="0" w:noVBand="1"/>
      </w:tblPr>
      <w:tblGrid>
        <w:gridCol w:w="4904"/>
        <w:gridCol w:w="2741"/>
        <w:gridCol w:w="7568"/>
      </w:tblGrid>
      <w:tr w:rsidR="003B51F5" w14:paraId="62BECAB1" w14:textId="77777777" w:rsidTr="00ED0133">
        <w:trPr>
          <w:trHeight w:val="24"/>
          <w:jc w:val="center"/>
        </w:trPr>
        <w:tc>
          <w:tcPr>
            <w:tcW w:w="15213" w:type="dxa"/>
            <w:gridSpan w:val="3"/>
            <w:tcMar>
              <w:top w:w="58" w:type="dxa"/>
              <w:left w:w="58" w:type="dxa"/>
              <w:bottom w:w="58" w:type="dxa"/>
              <w:right w:w="58" w:type="dxa"/>
            </w:tcMar>
          </w:tcPr>
          <w:p w14:paraId="02DC381D" w14:textId="51239AAA" w:rsidR="003B51F5" w:rsidRDefault="00FA7BC6" w:rsidP="00ED0133">
            <w:pPr>
              <w:widowControl w:val="0"/>
              <w:rPr>
                <w:rFonts w:ascii="Century Gothic" w:hAnsi="Century Gothic"/>
              </w:rPr>
            </w:pPr>
            <w:r w:rsidRPr="00654F45">
              <w:rPr>
                <w:rFonts w:ascii="Century Gothic" w:hAnsi="Century Gothic"/>
                <w:b/>
                <w:bCs/>
                <w:noProof/>
                <w:color w:val="4472C4" w:themeColor="accent1"/>
              </w:rPr>
              <mc:AlternateContent>
                <mc:Choice Requires="wps">
                  <w:drawing>
                    <wp:anchor distT="36576" distB="36576" distL="36576" distR="36576" simplePos="0" relativeHeight="251659264" behindDoc="0" locked="0" layoutInCell="1" allowOverlap="1" wp14:anchorId="5ECDEC6F" wp14:editId="0CF67D1F">
                      <wp:simplePos x="0" y="0"/>
                      <wp:positionH relativeFrom="margin">
                        <wp:posOffset>4738</wp:posOffset>
                      </wp:positionH>
                      <wp:positionV relativeFrom="paragraph">
                        <wp:posOffset>-710858</wp:posOffset>
                      </wp:positionV>
                      <wp:extent cx="6471139" cy="409575"/>
                      <wp:effectExtent l="0" t="0" r="0"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139" cy="4095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9BCFEE" w14:textId="2B42F4D7"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4D6AA5">
                                    <w:rPr>
                                      <w:rFonts w:ascii="Century Gothic" w:hAnsi="Century Gothic"/>
                                      <w:b/>
                                      <w:bCs/>
                                      <w:sz w:val="40"/>
                                      <w:szCs w:val="40"/>
                                    </w:rPr>
                                    <w:t>Microscopy</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CDEC6F" id="_x0000_t202" coordsize="21600,21600" o:spt="202" path="m,l,21600r21600,l21600,xe">
                      <v:stroke joinstyle="miter"/>
                      <v:path gradientshapeok="t" o:connecttype="rect"/>
                    </v:shapetype>
                    <v:shape id="Text Box 4" o:spid="_x0000_s1026" type="#_x0000_t202" style="position:absolute;margin-left:.35pt;margin-top:-55.95pt;width:509.55pt;height:32.2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" filled="f" stroked="f" strokecolor="black [0]" strokeweight="2pt">
                      <v:textbox inset="2.88pt,2.88pt,2.88pt,2.88pt">
                        <w:txbxContent>
                          <w:p w14:paraId="3B9BCFEE" w14:textId="2B42F4D7" w:rsidR="00D45796" w:rsidRPr="00B412CB" w:rsidRDefault="0090147B" w:rsidP="00D45796">
                            <w:pPr>
                              <w:widowControl w:val="0"/>
                              <w:rPr>
                                <w:rFonts w:ascii="Century Gothic" w:hAnsi="Century Gothic"/>
                                <w:b/>
                                <w:bCs/>
                                <w:sz w:val="40"/>
                                <w:szCs w:val="40"/>
                              </w:rPr>
                            </w:pPr>
                            <w:r w:rsidRPr="00B412CB">
                              <w:rPr>
                                <w:rFonts w:ascii="Century Gothic" w:hAnsi="Century Gothic"/>
                                <w:b/>
                                <w:bCs/>
                                <w:sz w:val="40"/>
                                <w:szCs w:val="40"/>
                              </w:rPr>
                              <w:t>Required</w:t>
                            </w:r>
                            <w:r w:rsidR="00D45796" w:rsidRPr="00B412CB">
                              <w:rPr>
                                <w:rFonts w:ascii="Century Gothic" w:hAnsi="Century Gothic"/>
                                <w:b/>
                                <w:bCs/>
                                <w:sz w:val="40"/>
                                <w:szCs w:val="40"/>
                              </w:rPr>
                              <w:t xml:space="preserve"> Practical Guide</w:t>
                            </w:r>
                            <w:r w:rsidRPr="00B412CB">
                              <w:rPr>
                                <w:rFonts w:ascii="Century Gothic" w:hAnsi="Century Gothic"/>
                                <w:b/>
                                <w:bCs/>
                                <w:sz w:val="40"/>
                                <w:szCs w:val="40"/>
                              </w:rPr>
                              <w:t xml:space="preserve"> – </w:t>
                            </w:r>
                            <w:r w:rsidR="004D6AA5">
                              <w:rPr>
                                <w:rFonts w:ascii="Century Gothic" w:hAnsi="Century Gothic"/>
                                <w:b/>
                                <w:bCs/>
                                <w:sz w:val="40"/>
                                <w:szCs w:val="40"/>
                              </w:rPr>
                              <w:t>Microscopy</w:t>
                            </w:r>
                          </w:p>
                          <w:p w14:paraId="6384B786" w14:textId="77777777" w:rsidR="00D45796" w:rsidRDefault="00D45796" w:rsidP="00D45796">
                            <w:pPr>
                              <w:widowControl w:val="0"/>
                              <w:rPr>
                                <w:rFonts w:ascii="Century Gothic" w:hAnsi="Century Gothic"/>
                                <w:sz w:val="40"/>
                                <w:szCs w:val="40"/>
                              </w:rPr>
                            </w:pPr>
                          </w:p>
                          <w:p w14:paraId="75817641" w14:textId="77777777" w:rsidR="00D45796" w:rsidRDefault="00D45796" w:rsidP="00D45796">
                            <w:pPr>
                              <w:widowControl w:val="0"/>
                              <w:rPr>
                                <w:rFonts w:ascii="Century Gothic" w:hAnsi="Century Gothic"/>
                                <w:sz w:val="40"/>
                                <w:szCs w:val="40"/>
                              </w:rPr>
                            </w:pPr>
                          </w:p>
                          <w:p w14:paraId="02A28F02" w14:textId="77777777" w:rsidR="00D45796" w:rsidRDefault="00D45796" w:rsidP="00D45796">
                            <w:pPr>
                              <w:widowControl w:val="0"/>
                              <w:rPr>
                                <w:rFonts w:ascii="Century Gothic" w:hAnsi="Century Gothic"/>
                                <w:sz w:val="40"/>
                                <w:szCs w:val="40"/>
                              </w:rPr>
                            </w:pPr>
                          </w:p>
                        </w:txbxContent>
                      </v:textbox>
                      <w10:wrap anchorx="margin"/>
                    </v:shape>
                  </w:pict>
                </mc:Fallback>
              </mc:AlternateContent>
            </w:r>
            <w:r w:rsidR="00ED0133" w:rsidRPr="00654F45">
              <w:rPr>
                <w:rFonts w:ascii="Century Gothic" w:hAnsi="Century Gothic"/>
                <w:b/>
                <w:bCs/>
                <w:color w:val="4472C4" w:themeColor="accent1"/>
              </w:rPr>
              <w:t>Required practical activity</w:t>
            </w:r>
            <w:r w:rsidR="00B412CB" w:rsidRPr="00654F45">
              <w:rPr>
                <w:rFonts w:ascii="Century Gothic" w:hAnsi="Century Gothic"/>
                <w:b/>
                <w:bCs/>
                <w:color w:val="4472C4" w:themeColor="accent1"/>
              </w:rPr>
              <w:t>:</w:t>
            </w:r>
            <w:r w:rsidR="00B412CB" w:rsidRPr="00654F45">
              <w:rPr>
                <w:rFonts w:ascii="Century Gothic" w:hAnsi="Century Gothic"/>
              </w:rPr>
              <w:t xml:space="preserve"> </w:t>
            </w:r>
            <w:r w:rsidR="004D6AA5">
              <w:rPr>
                <w:rFonts w:ascii="Century Gothic" w:hAnsi="Century Gothic"/>
              </w:rPr>
              <w:t>Microscopy</w:t>
            </w:r>
          </w:p>
          <w:p w14:paraId="50F1AE76" w14:textId="7F413005" w:rsidR="00843D4B" w:rsidRPr="00654F45" w:rsidRDefault="00843D4B" w:rsidP="00ED0133">
            <w:pPr>
              <w:widowControl w:val="0"/>
              <w:rPr>
                <w:rFonts w:ascii="Century Gothic" w:hAnsi="Century Gothic"/>
                <w:b/>
                <w:bCs/>
                <w:color w:val="4472C4" w:themeColor="accent1"/>
              </w:rPr>
            </w:pPr>
          </w:p>
        </w:tc>
      </w:tr>
      <w:tr w:rsidR="00A74608" w14:paraId="554337B4" w14:textId="77777777" w:rsidTr="0075753D">
        <w:trPr>
          <w:trHeight w:val="352"/>
          <w:jc w:val="center"/>
        </w:trPr>
        <w:tc>
          <w:tcPr>
            <w:tcW w:w="15213" w:type="dxa"/>
            <w:gridSpan w:val="3"/>
            <w:tcMar>
              <w:top w:w="58" w:type="dxa"/>
              <w:left w:w="58" w:type="dxa"/>
              <w:bottom w:w="58" w:type="dxa"/>
              <w:right w:w="58" w:type="dxa"/>
            </w:tcMar>
          </w:tcPr>
          <w:p w14:paraId="5F59488D" w14:textId="12C422D2" w:rsidR="00A74608" w:rsidRDefault="00A74608" w:rsidP="00ED0133">
            <w:pPr>
              <w:widowControl w:val="0"/>
              <w:rPr>
                <w:rFonts w:ascii="Century Gothic" w:hAnsi="Century Gothic"/>
              </w:rPr>
            </w:pPr>
            <w:r w:rsidRPr="00654F45">
              <w:rPr>
                <w:rFonts w:ascii="Century Gothic" w:hAnsi="Century Gothic"/>
                <w:b/>
                <w:bCs/>
                <w:color w:val="4472C4" w:themeColor="accent1"/>
              </w:rPr>
              <w:t>Aim</w:t>
            </w:r>
            <w:r>
              <w:rPr>
                <w:rFonts w:ascii="Century Gothic" w:hAnsi="Century Gothic"/>
                <w:b/>
                <w:bCs/>
                <w:color w:val="4472C4" w:themeColor="accent1"/>
              </w:rPr>
              <w:t xml:space="preserve">: </w:t>
            </w:r>
            <w:r w:rsidRPr="00654F45">
              <w:rPr>
                <w:rFonts w:ascii="Century Gothic" w:hAnsi="Century Gothic"/>
              </w:rPr>
              <w:t xml:space="preserve">To </w:t>
            </w:r>
            <w:r w:rsidR="004D6AA5">
              <w:rPr>
                <w:rFonts w:ascii="Century Gothic" w:hAnsi="Century Gothic"/>
              </w:rPr>
              <w:t>use a light microscope to observe, draw and label biological specimens</w:t>
            </w:r>
          </w:p>
          <w:p w14:paraId="222A8BD5" w14:textId="64E2796D" w:rsidR="00843D4B" w:rsidRPr="00654F45" w:rsidRDefault="00843D4B" w:rsidP="00ED0133">
            <w:pPr>
              <w:widowControl w:val="0"/>
              <w:rPr>
                <w:rFonts w:ascii="Century Gothic" w:hAnsi="Century Gothic"/>
                <w:b/>
                <w:bCs/>
                <w:color w:val="4472C4" w:themeColor="accent1"/>
              </w:rPr>
            </w:pPr>
          </w:p>
        </w:tc>
      </w:tr>
      <w:tr w:rsidR="00710368" w14:paraId="07803144" w14:textId="77777777" w:rsidTr="00ED0133">
        <w:trPr>
          <w:trHeight w:val="352"/>
          <w:jc w:val="center"/>
        </w:trPr>
        <w:tc>
          <w:tcPr>
            <w:tcW w:w="15213" w:type="dxa"/>
            <w:gridSpan w:val="3"/>
            <w:tcMar>
              <w:top w:w="58" w:type="dxa"/>
              <w:left w:w="58" w:type="dxa"/>
              <w:bottom w:w="58" w:type="dxa"/>
              <w:right w:w="58" w:type="dxa"/>
            </w:tcMar>
          </w:tcPr>
          <w:p w14:paraId="52E3C818" w14:textId="6B9FAD92" w:rsidR="00710368" w:rsidRPr="00654F45" w:rsidRDefault="00710368" w:rsidP="00710368">
            <w:pPr>
              <w:widowControl w:val="0"/>
              <w:rPr>
                <w:rFonts w:ascii="Century Gothic" w:hAnsi="Century Gothic"/>
                <w:b/>
                <w:bCs/>
                <w:color w:val="4472C4" w:themeColor="accent1"/>
              </w:rPr>
            </w:pPr>
            <w:r w:rsidRPr="00654F45">
              <w:rPr>
                <w:rFonts w:ascii="Century Gothic" w:hAnsi="Century Gothic"/>
                <w:b/>
                <w:bCs/>
                <w:color w:val="4472C4" w:themeColor="accent1"/>
              </w:rPr>
              <w:t>Notes and guidance</w:t>
            </w:r>
          </w:p>
        </w:tc>
      </w:tr>
      <w:tr w:rsidR="00710368" w14:paraId="0F9D65D6" w14:textId="77777777" w:rsidTr="00ED0133">
        <w:trPr>
          <w:trHeight w:val="352"/>
          <w:jc w:val="center"/>
        </w:trPr>
        <w:tc>
          <w:tcPr>
            <w:tcW w:w="15213" w:type="dxa"/>
            <w:gridSpan w:val="3"/>
            <w:tcMar>
              <w:top w:w="58" w:type="dxa"/>
              <w:left w:w="58" w:type="dxa"/>
              <w:bottom w:w="58" w:type="dxa"/>
              <w:right w:w="58" w:type="dxa"/>
            </w:tcMar>
          </w:tcPr>
          <w:p w14:paraId="02A64B54" w14:textId="23440816" w:rsidR="009443F8" w:rsidRDefault="009443F8" w:rsidP="00710368">
            <w:pPr>
              <w:widowControl w:val="0"/>
              <w:rPr>
                <w:rFonts w:ascii="Century Gothic" w:hAnsi="Century Gothic"/>
              </w:rPr>
            </w:pPr>
            <w:r>
              <w:rPr>
                <w:rFonts w:ascii="Century Gothic" w:hAnsi="Century Gothic"/>
              </w:rPr>
              <w:t>Discuss this practical with your technician colleague in advance</w:t>
            </w:r>
            <w:r w:rsidR="004D6AA5">
              <w:rPr>
                <w:rFonts w:ascii="Century Gothic" w:hAnsi="Century Gothic"/>
              </w:rPr>
              <w:t xml:space="preserve"> to see what pre-made microscopy slides are available. </w:t>
            </w:r>
          </w:p>
          <w:p w14:paraId="03F6FBDA" w14:textId="35289517" w:rsidR="004D6AA5" w:rsidRDefault="004D6AA5" w:rsidP="00710368">
            <w:pPr>
              <w:widowControl w:val="0"/>
              <w:rPr>
                <w:rFonts w:ascii="Century Gothic" w:hAnsi="Century Gothic"/>
              </w:rPr>
            </w:pPr>
          </w:p>
          <w:p w14:paraId="70EC645A" w14:textId="448A9712" w:rsidR="004D6AA5" w:rsidRDefault="004D6AA5" w:rsidP="00710368">
            <w:pPr>
              <w:widowControl w:val="0"/>
              <w:rPr>
                <w:rFonts w:ascii="Century Gothic" w:hAnsi="Century Gothic"/>
              </w:rPr>
            </w:pPr>
            <w:r>
              <w:rPr>
                <w:rFonts w:ascii="Century Gothic" w:hAnsi="Century Gothic"/>
              </w:rPr>
              <w:t>Pre-made microscopy slides can be purchased from most school science suppliers. If possible, invest in a variety of these to spark the interest of students interested in different aspects of biology.</w:t>
            </w:r>
          </w:p>
          <w:p w14:paraId="13D25626" w14:textId="073FA3A9" w:rsidR="004D6AA5" w:rsidRDefault="004D6AA5" w:rsidP="00710368">
            <w:pPr>
              <w:widowControl w:val="0"/>
              <w:rPr>
                <w:rFonts w:ascii="Century Gothic" w:hAnsi="Century Gothic"/>
              </w:rPr>
            </w:pPr>
          </w:p>
          <w:p w14:paraId="2F76322F" w14:textId="3AF89043" w:rsidR="004D6AA5" w:rsidRDefault="004D6AA5" w:rsidP="00710368">
            <w:pPr>
              <w:widowControl w:val="0"/>
              <w:rPr>
                <w:rFonts w:ascii="Century Gothic" w:hAnsi="Century Gothic"/>
              </w:rPr>
            </w:pPr>
            <w:r>
              <w:rPr>
                <w:rFonts w:ascii="Century Gothic" w:hAnsi="Century Gothic"/>
              </w:rPr>
              <w:t>If pre-made slides are not available or if you wish students to conduct a longer practical, they can make their own slides to study. A good candidate for this is using iodine to stain onion skin. Further details can be found in the ‘alternative methods’ section below.</w:t>
            </w:r>
          </w:p>
          <w:p w14:paraId="6CC339CC" w14:textId="188D30B0" w:rsidR="004D6AA5" w:rsidRDefault="004D6AA5" w:rsidP="00710368">
            <w:pPr>
              <w:widowControl w:val="0"/>
              <w:rPr>
                <w:rFonts w:ascii="Century Gothic" w:hAnsi="Century Gothic"/>
              </w:rPr>
            </w:pPr>
          </w:p>
          <w:p w14:paraId="7B9180DD" w14:textId="4DC6769A" w:rsidR="004D6AA5" w:rsidRDefault="004D6AA5" w:rsidP="00710368">
            <w:pPr>
              <w:widowControl w:val="0"/>
              <w:rPr>
                <w:rFonts w:ascii="Century Gothic" w:hAnsi="Century Gothic"/>
              </w:rPr>
            </w:pPr>
            <w:r>
              <w:rPr>
                <w:rFonts w:ascii="Century Gothic" w:hAnsi="Century Gothic"/>
              </w:rPr>
              <w:t xml:space="preserve">Your school’s microscopes may differ to those described here. The easiest for school use are those with built-in lights which can be recharged, however many must be plugged in or have a mirror instead of a </w:t>
            </w:r>
            <w:r w:rsidR="00FF416B">
              <w:rPr>
                <w:rFonts w:ascii="Century Gothic" w:hAnsi="Century Gothic"/>
              </w:rPr>
              <w:t>lamp. Adapt the method accordingly.</w:t>
            </w:r>
          </w:p>
          <w:p w14:paraId="6E0D4F05" w14:textId="51C0D47A" w:rsidR="00710368" w:rsidRPr="00A74608" w:rsidRDefault="00710368" w:rsidP="00710368">
            <w:pPr>
              <w:widowControl w:val="0"/>
              <w:rPr>
                <w:rFonts w:ascii="Century Gothic" w:hAnsi="Century Gothic"/>
              </w:rPr>
            </w:pPr>
          </w:p>
        </w:tc>
      </w:tr>
      <w:tr w:rsidR="00710368" w14:paraId="4022F7B8" w14:textId="77777777" w:rsidTr="005020EE">
        <w:trPr>
          <w:trHeight w:val="352"/>
          <w:jc w:val="center"/>
        </w:trPr>
        <w:tc>
          <w:tcPr>
            <w:tcW w:w="15213" w:type="dxa"/>
            <w:gridSpan w:val="3"/>
            <w:tcMar>
              <w:top w:w="58" w:type="dxa"/>
              <w:left w:w="58" w:type="dxa"/>
              <w:bottom w:w="58" w:type="dxa"/>
              <w:right w:w="58" w:type="dxa"/>
            </w:tcMar>
          </w:tcPr>
          <w:p w14:paraId="53F02E09" w14:textId="2DF2D5F0" w:rsidR="00710368" w:rsidRPr="00654F45" w:rsidRDefault="00710368" w:rsidP="00710368">
            <w:pPr>
              <w:widowControl w:val="0"/>
              <w:rPr>
                <w:rFonts w:ascii="Century Gothic" w:hAnsi="Century Gothic"/>
              </w:rPr>
            </w:pPr>
            <w:r w:rsidRPr="00654F45">
              <w:rPr>
                <w:rFonts w:ascii="Century Gothic" w:hAnsi="Century Gothic"/>
                <w:b/>
                <w:bCs/>
                <w:color w:val="4472C4" w:themeColor="accent1"/>
              </w:rPr>
              <w:t>Risk Assessment Notes</w:t>
            </w:r>
          </w:p>
        </w:tc>
      </w:tr>
      <w:tr w:rsidR="00710368" w14:paraId="522EC0B0" w14:textId="77777777" w:rsidTr="006431BF">
        <w:trPr>
          <w:trHeight w:val="352"/>
          <w:jc w:val="center"/>
        </w:trPr>
        <w:tc>
          <w:tcPr>
            <w:tcW w:w="15213" w:type="dxa"/>
            <w:gridSpan w:val="3"/>
            <w:tcMar>
              <w:top w:w="58" w:type="dxa"/>
              <w:left w:w="58" w:type="dxa"/>
              <w:bottom w:w="58" w:type="dxa"/>
              <w:right w:w="58" w:type="dxa"/>
            </w:tcMar>
          </w:tcPr>
          <w:p w14:paraId="58061614" w14:textId="77777777" w:rsidR="00710368" w:rsidRPr="00654F45" w:rsidRDefault="00710368" w:rsidP="00710368">
            <w:pPr>
              <w:widowControl w:val="0"/>
              <w:rPr>
                <w:rFonts w:ascii="Century Gothic" w:hAnsi="Century Gothic"/>
              </w:rPr>
            </w:pPr>
            <w:r w:rsidRPr="00654F45">
              <w:rPr>
                <w:rFonts w:ascii="Century Gothic" w:hAnsi="Century Gothic"/>
              </w:rPr>
              <w:t xml:space="preserve">A risk assessment must be completed for this practical. The risk assessment should be specific to the class involved and written only by the teaching member of staff. For more guidance refer to CLEAPSS. It is good practice for students to wear safety spectacles during all class practicals and demos. </w:t>
            </w:r>
          </w:p>
          <w:p w14:paraId="3CBF11D3" w14:textId="77777777" w:rsidR="00710368" w:rsidRDefault="00710368" w:rsidP="00710368">
            <w:pPr>
              <w:widowControl w:val="0"/>
              <w:rPr>
                <w:rFonts w:ascii="Century Gothic" w:hAnsi="Century Gothic"/>
              </w:rPr>
            </w:pPr>
          </w:p>
          <w:p w14:paraId="26DF7043" w14:textId="2CDF1E58" w:rsidR="00843D4B" w:rsidRDefault="00843D4B" w:rsidP="00710368">
            <w:pPr>
              <w:widowControl w:val="0"/>
              <w:rPr>
                <w:rFonts w:ascii="Century Gothic" w:hAnsi="Century Gothic"/>
              </w:rPr>
            </w:pPr>
            <w:r>
              <w:rPr>
                <w:rFonts w:ascii="Century Gothic" w:hAnsi="Century Gothic"/>
              </w:rPr>
              <w:t>Any broken glass</w:t>
            </w:r>
            <w:r w:rsidR="00FF416B">
              <w:rPr>
                <w:rFonts w:ascii="Century Gothic" w:hAnsi="Century Gothic"/>
              </w:rPr>
              <w:t xml:space="preserve"> slides</w:t>
            </w:r>
            <w:r>
              <w:rPr>
                <w:rFonts w:ascii="Century Gothic" w:hAnsi="Century Gothic"/>
              </w:rPr>
              <w:t xml:space="preserve"> must be reported to the teacher and immediately swept up and disposed of in a sharps waste bin.</w:t>
            </w:r>
          </w:p>
          <w:p w14:paraId="169C7DDE" w14:textId="77777777" w:rsidR="00843D4B" w:rsidRDefault="00843D4B" w:rsidP="00710368">
            <w:pPr>
              <w:widowControl w:val="0"/>
              <w:rPr>
                <w:rFonts w:ascii="Century Gothic" w:hAnsi="Century Gothic"/>
              </w:rPr>
            </w:pPr>
          </w:p>
          <w:p w14:paraId="6EDDE889" w14:textId="55617398" w:rsidR="00843D4B" w:rsidRPr="00654F45" w:rsidRDefault="00843D4B" w:rsidP="00710368">
            <w:pPr>
              <w:widowControl w:val="0"/>
              <w:rPr>
                <w:rFonts w:ascii="Century Gothic" w:hAnsi="Century Gothic"/>
              </w:rPr>
            </w:pPr>
          </w:p>
        </w:tc>
      </w:tr>
      <w:tr w:rsidR="00710368" w14:paraId="0F6FE00D" w14:textId="77777777" w:rsidTr="00654F45">
        <w:trPr>
          <w:trHeight w:val="352"/>
          <w:jc w:val="center"/>
        </w:trPr>
        <w:tc>
          <w:tcPr>
            <w:tcW w:w="4904" w:type="dxa"/>
            <w:tcMar>
              <w:top w:w="58" w:type="dxa"/>
              <w:left w:w="58" w:type="dxa"/>
              <w:bottom w:w="58" w:type="dxa"/>
              <w:right w:w="58" w:type="dxa"/>
            </w:tcMar>
            <w:hideMark/>
          </w:tcPr>
          <w:p w14:paraId="7C1150E4" w14:textId="77777777" w:rsidR="00710368" w:rsidRPr="007F2606" w:rsidRDefault="00710368" w:rsidP="00ED0133">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 xml:space="preserve">Equipment Per Group </w:t>
            </w:r>
          </w:p>
          <w:p w14:paraId="3F593FD4" w14:textId="77777777" w:rsidR="00710368" w:rsidRPr="007F2606" w:rsidRDefault="00710368" w:rsidP="00ED0133">
            <w:pPr>
              <w:widowControl w:val="0"/>
              <w:rPr>
                <w:rFonts w:ascii="Century Gothic" w:hAnsi="Century Gothic"/>
                <w:b/>
                <w:bCs/>
                <w:color w:val="4472C4" w:themeColor="accent1"/>
              </w:rPr>
            </w:pPr>
          </w:p>
        </w:tc>
        <w:tc>
          <w:tcPr>
            <w:tcW w:w="10309" w:type="dxa"/>
            <w:gridSpan w:val="2"/>
            <w:vMerge w:val="restart"/>
            <w:tcMar>
              <w:top w:w="58" w:type="dxa"/>
              <w:left w:w="58" w:type="dxa"/>
              <w:bottom w:w="58" w:type="dxa"/>
              <w:right w:w="58" w:type="dxa"/>
            </w:tcMar>
            <w:hideMark/>
          </w:tcPr>
          <w:p w14:paraId="113DF8EB" w14:textId="46DB28E6" w:rsidR="00710368" w:rsidRDefault="00710368" w:rsidP="00710368">
            <w:pPr>
              <w:widowControl w:val="0"/>
              <w:rPr>
                <w:rFonts w:ascii="Century Gothic" w:hAnsi="Century Gothic"/>
                <w:b/>
                <w:bCs/>
                <w:color w:val="4472C4" w:themeColor="accent1"/>
              </w:rPr>
            </w:pPr>
          </w:p>
          <w:p w14:paraId="11FC19A1" w14:textId="60BCE921" w:rsidR="00A74608" w:rsidRPr="00A74608" w:rsidRDefault="00576A17" w:rsidP="00A74608">
            <w:pPr>
              <w:rPr>
                <w:rFonts w:ascii="Century Gothic" w:hAnsi="Century Gothic"/>
              </w:rPr>
            </w:pPr>
            <w:r>
              <w:rPr>
                <w:rFonts w:ascii="Century Gothic" w:hAnsi="Century Gothic"/>
                <w:noProof/>
              </w:rPr>
              <w:drawing>
                <wp:anchor distT="0" distB="0" distL="114300" distR="114300" simplePos="0" relativeHeight="251660288" behindDoc="0" locked="0" layoutInCell="1" allowOverlap="1" wp14:anchorId="023B8F2E" wp14:editId="162E376E">
                  <wp:simplePos x="0" y="0"/>
                  <wp:positionH relativeFrom="column">
                    <wp:posOffset>434477</wp:posOffset>
                  </wp:positionH>
                  <wp:positionV relativeFrom="paragraph">
                    <wp:posOffset>332792</wp:posOffset>
                  </wp:positionV>
                  <wp:extent cx="5489953" cy="4117344"/>
                  <wp:effectExtent l="0" t="0" r="0" b="0"/>
                  <wp:wrapNone/>
                  <wp:docPr id="2" name="Picture 2" descr="A picture containing indoor, microsco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indoor, microscop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9953" cy="4117344"/>
                          </a:xfrm>
                          <a:prstGeom prst="rect">
                            <a:avLst/>
                          </a:prstGeom>
                        </pic:spPr>
                      </pic:pic>
                    </a:graphicData>
                  </a:graphic>
                  <wp14:sizeRelH relativeFrom="page">
                    <wp14:pctWidth>0</wp14:pctWidth>
                  </wp14:sizeRelH>
                  <wp14:sizeRelV relativeFrom="page">
                    <wp14:pctHeight>0</wp14:pctHeight>
                  </wp14:sizeRelV>
                </wp:anchor>
              </w:drawing>
            </w:r>
          </w:p>
        </w:tc>
      </w:tr>
      <w:tr w:rsidR="00710368" w14:paraId="0B32EE28" w14:textId="77777777" w:rsidTr="00654F45">
        <w:trPr>
          <w:trHeight w:val="17"/>
          <w:jc w:val="center"/>
        </w:trPr>
        <w:tc>
          <w:tcPr>
            <w:tcW w:w="4904" w:type="dxa"/>
            <w:tcMar>
              <w:top w:w="58" w:type="dxa"/>
              <w:left w:w="58" w:type="dxa"/>
              <w:bottom w:w="58" w:type="dxa"/>
              <w:right w:w="58" w:type="dxa"/>
            </w:tcMar>
          </w:tcPr>
          <w:p w14:paraId="25DF73D9" w14:textId="280D9C83" w:rsidR="00710368" w:rsidRPr="00710368" w:rsidRDefault="00710368" w:rsidP="00ED0133">
            <w:pPr>
              <w:pStyle w:val="NoSpacing"/>
              <w:rPr>
                <w:rFonts w:ascii="Century Gothic" w:hAnsi="Century Gothic"/>
                <w:b/>
                <w:bCs/>
                <w:sz w:val="24"/>
                <w:szCs w:val="24"/>
              </w:rPr>
            </w:pPr>
            <w:r w:rsidRPr="00710368">
              <w:rPr>
                <w:rFonts w:ascii="Century Gothic" w:hAnsi="Century Gothic"/>
                <w:b/>
                <w:bCs/>
                <w:sz w:val="24"/>
                <w:szCs w:val="24"/>
              </w:rPr>
              <w:t>Apparatus:</w:t>
            </w:r>
          </w:p>
          <w:p w14:paraId="76B236AB" w14:textId="7DB73567" w:rsidR="00843D4B" w:rsidRDefault="00FF416B" w:rsidP="00710368">
            <w:pPr>
              <w:pStyle w:val="NoSpacing"/>
              <w:numPr>
                <w:ilvl w:val="0"/>
                <w:numId w:val="4"/>
              </w:numPr>
              <w:rPr>
                <w:rFonts w:ascii="Century Gothic" w:hAnsi="Century Gothic"/>
                <w:sz w:val="24"/>
                <w:szCs w:val="24"/>
              </w:rPr>
            </w:pPr>
            <w:r>
              <w:rPr>
                <w:rFonts w:ascii="Century Gothic" w:hAnsi="Century Gothic"/>
                <w:sz w:val="24"/>
                <w:szCs w:val="24"/>
              </w:rPr>
              <w:t>Microscope</w:t>
            </w:r>
          </w:p>
          <w:p w14:paraId="78889D5C" w14:textId="5F3F04AC" w:rsidR="00FF416B" w:rsidRDefault="00FF416B" w:rsidP="00710368">
            <w:pPr>
              <w:pStyle w:val="NoSpacing"/>
              <w:numPr>
                <w:ilvl w:val="0"/>
                <w:numId w:val="4"/>
              </w:numPr>
              <w:rPr>
                <w:rFonts w:ascii="Century Gothic" w:hAnsi="Century Gothic"/>
                <w:sz w:val="24"/>
                <w:szCs w:val="24"/>
              </w:rPr>
            </w:pPr>
            <w:r>
              <w:rPr>
                <w:rFonts w:ascii="Century Gothic" w:hAnsi="Century Gothic"/>
                <w:sz w:val="24"/>
                <w:szCs w:val="24"/>
              </w:rPr>
              <w:t>Selection of pre-made slides</w:t>
            </w:r>
          </w:p>
          <w:p w14:paraId="0FA32BB4" w14:textId="6A8063D5" w:rsidR="00FF416B" w:rsidRDefault="00FF416B" w:rsidP="00710368">
            <w:pPr>
              <w:pStyle w:val="NoSpacing"/>
              <w:numPr>
                <w:ilvl w:val="0"/>
                <w:numId w:val="4"/>
              </w:numPr>
              <w:rPr>
                <w:rFonts w:ascii="Century Gothic" w:hAnsi="Century Gothic"/>
                <w:sz w:val="24"/>
                <w:szCs w:val="24"/>
              </w:rPr>
            </w:pPr>
            <w:r>
              <w:rPr>
                <w:rFonts w:ascii="Century Gothic" w:hAnsi="Century Gothic"/>
                <w:sz w:val="24"/>
                <w:szCs w:val="24"/>
              </w:rPr>
              <w:t>Pencil and paper for drawing</w:t>
            </w:r>
          </w:p>
          <w:p w14:paraId="362C45E9" w14:textId="16A5704E" w:rsidR="00843D4B" w:rsidRDefault="00843D4B" w:rsidP="00843D4B">
            <w:pPr>
              <w:pStyle w:val="NoSpacing"/>
              <w:rPr>
                <w:rFonts w:ascii="Century Gothic" w:hAnsi="Century Gothic"/>
                <w:sz w:val="24"/>
                <w:szCs w:val="24"/>
              </w:rPr>
            </w:pPr>
          </w:p>
          <w:p w14:paraId="4B4FC0A8" w14:textId="5A82D1B9" w:rsidR="00710368" w:rsidRDefault="00710368" w:rsidP="00710368">
            <w:pPr>
              <w:pStyle w:val="NoSpacing"/>
              <w:rPr>
                <w:rFonts w:ascii="Century Gothic" w:hAnsi="Century Gothic"/>
                <w:b/>
                <w:bCs/>
                <w:sz w:val="24"/>
                <w:szCs w:val="24"/>
              </w:rPr>
            </w:pPr>
          </w:p>
          <w:p w14:paraId="67B47CE6" w14:textId="12286377" w:rsidR="00FF416B" w:rsidRDefault="00FF416B" w:rsidP="00710368">
            <w:pPr>
              <w:pStyle w:val="NoSpacing"/>
              <w:rPr>
                <w:rFonts w:ascii="Century Gothic" w:hAnsi="Century Gothic"/>
                <w:b/>
                <w:bCs/>
                <w:sz w:val="24"/>
                <w:szCs w:val="24"/>
              </w:rPr>
            </w:pPr>
          </w:p>
          <w:p w14:paraId="327C92E4" w14:textId="701BF351" w:rsidR="00FF416B" w:rsidRDefault="00FF416B" w:rsidP="00710368">
            <w:pPr>
              <w:pStyle w:val="NoSpacing"/>
              <w:rPr>
                <w:rFonts w:ascii="Century Gothic" w:hAnsi="Century Gothic"/>
                <w:b/>
                <w:bCs/>
                <w:sz w:val="24"/>
                <w:szCs w:val="24"/>
              </w:rPr>
            </w:pPr>
          </w:p>
          <w:p w14:paraId="7B5256FE" w14:textId="20E0561F" w:rsidR="00FF416B" w:rsidRDefault="00FF416B" w:rsidP="00710368">
            <w:pPr>
              <w:pStyle w:val="NoSpacing"/>
              <w:rPr>
                <w:rFonts w:ascii="Century Gothic" w:hAnsi="Century Gothic"/>
                <w:b/>
                <w:bCs/>
                <w:sz w:val="24"/>
                <w:szCs w:val="24"/>
              </w:rPr>
            </w:pPr>
          </w:p>
          <w:p w14:paraId="5954A2E0" w14:textId="1EF94D62" w:rsidR="00FF416B" w:rsidRDefault="00FF416B" w:rsidP="00710368">
            <w:pPr>
              <w:pStyle w:val="NoSpacing"/>
              <w:rPr>
                <w:rFonts w:ascii="Century Gothic" w:hAnsi="Century Gothic"/>
                <w:b/>
                <w:bCs/>
                <w:sz w:val="24"/>
                <w:szCs w:val="24"/>
              </w:rPr>
            </w:pPr>
          </w:p>
          <w:p w14:paraId="5D1A728E" w14:textId="5AA99623" w:rsidR="00FF416B" w:rsidRDefault="00FF416B" w:rsidP="00710368">
            <w:pPr>
              <w:pStyle w:val="NoSpacing"/>
              <w:rPr>
                <w:rFonts w:ascii="Century Gothic" w:hAnsi="Century Gothic"/>
                <w:b/>
                <w:bCs/>
                <w:sz w:val="24"/>
                <w:szCs w:val="24"/>
              </w:rPr>
            </w:pPr>
          </w:p>
          <w:p w14:paraId="36F1B3C7" w14:textId="718AA4D1" w:rsidR="00FF416B" w:rsidRDefault="00FF416B" w:rsidP="00710368">
            <w:pPr>
              <w:pStyle w:val="NoSpacing"/>
              <w:rPr>
                <w:rFonts w:ascii="Century Gothic" w:hAnsi="Century Gothic"/>
                <w:b/>
                <w:bCs/>
                <w:sz w:val="24"/>
                <w:szCs w:val="24"/>
              </w:rPr>
            </w:pPr>
          </w:p>
          <w:p w14:paraId="6EE1E9B9" w14:textId="6BD04B86" w:rsidR="00FF416B" w:rsidRDefault="00FF416B" w:rsidP="00710368">
            <w:pPr>
              <w:pStyle w:val="NoSpacing"/>
              <w:rPr>
                <w:rFonts w:ascii="Century Gothic" w:hAnsi="Century Gothic"/>
                <w:b/>
                <w:bCs/>
                <w:sz w:val="24"/>
                <w:szCs w:val="24"/>
              </w:rPr>
            </w:pPr>
          </w:p>
          <w:p w14:paraId="30EE547C" w14:textId="422BD5D0" w:rsidR="00FF416B" w:rsidRDefault="00FF416B" w:rsidP="00710368">
            <w:pPr>
              <w:pStyle w:val="NoSpacing"/>
              <w:rPr>
                <w:rFonts w:ascii="Century Gothic" w:hAnsi="Century Gothic"/>
                <w:b/>
                <w:bCs/>
                <w:sz w:val="24"/>
                <w:szCs w:val="24"/>
              </w:rPr>
            </w:pPr>
          </w:p>
          <w:p w14:paraId="26B67251" w14:textId="404C5A87" w:rsidR="00FF416B" w:rsidRDefault="00FF416B" w:rsidP="00710368">
            <w:pPr>
              <w:pStyle w:val="NoSpacing"/>
              <w:rPr>
                <w:rFonts w:ascii="Century Gothic" w:hAnsi="Century Gothic"/>
                <w:b/>
                <w:bCs/>
                <w:sz w:val="24"/>
                <w:szCs w:val="24"/>
              </w:rPr>
            </w:pPr>
          </w:p>
          <w:p w14:paraId="4C39C35C" w14:textId="5F0883DA" w:rsidR="00FF416B" w:rsidRDefault="00FF416B" w:rsidP="00710368">
            <w:pPr>
              <w:pStyle w:val="NoSpacing"/>
              <w:rPr>
                <w:rFonts w:ascii="Century Gothic" w:hAnsi="Century Gothic"/>
                <w:b/>
                <w:bCs/>
                <w:sz w:val="24"/>
                <w:szCs w:val="24"/>
              </w:rPr>
            </w:pPr>
          </w:p>
          <w:p w14:paraId="64B71D75" w14:textId="5FF1F47C" w:rsidR="00FF416B" w:rsidRDefault="00FF416B" w:rsidP="00710368">
            <w:pPr>
              <w:pStyle w:val="NoSpacing"/>
              <w:rPr>
                <w:rFonts w:ascii="Century Gothic" w:hAnsi="Century Gothic"/>
                <w:b/>
                <w:bCs/>
                <w:sz w:val="24"/>
                <w:szCs w:val="24"/>
              </w:rPr>
            </w:pPr>
          </w:p>
          <w:p w14:paraId="603D10DC" w14:textId="77777777" w:rsidR="00FF416B" w:rsidRDefault="00FF416B" w:rsidP="00710368">
            <w:pPr>
              <w:pStyle w:val="NoSpacing"/>
              <w:rPr>
                <w:rFonts w:ascii="Century Gothic" w:hAnsi="Century Gothic"/>
                <w:sz w:val="24"/>
                <w:szCs w:val="24"/>
              </w:rPr>
            </w:pPr>
          </w:p>
          <w:p w14:paraId="0CCCAAFE" w14:textId="77777777" w:rsidR="00843D4B" w:rsidRDefault="00843D4B" w:rsidP="00710368">
            <w:pPr>
              <w:pStyle w:val="NoSpacing"/>
              <w:rPr>
                <w:rFonts w:ascii="Century Gothic" w:hAnsi="Century Gothic"/>
                <w:sz w:val="24"/>
                <w:szCs w:val="24"/>
              </w:rPr>
            </w:pPr>
          </w:p>
          <w:p w14:paraId="00D9F2C6" w14:textId="77777777" w:rsidR="00843D4B" w:rsidRDefault="00843D4B" w:rsidP="00710368">
            <w:pPr>
              <w:pStyle w:val="NoSpacing"/>
              <w:rPr>
                <w:rFonts w:ascii="Century Gothic" w:hAnsi="Century Gothic"/>
                <w:sz w:val="24"/>
                <w:szCs w:val="24"/>
              </w:rPr>
            </w:pPr>
          </w:p>
          <w:p w14:paraId="61FCC821" w14:textId="77777777" w:rsidR="00843D4B" w:rsidRDefault="00843D4B" w:rsidP="00710368">
            <w:pPr>
              <w:pStyle w:val="NoSpacing"/>
              <w:rPr>
                <w:rFonts w:ascii="Century Gothic" w:hAnsi="Century Gothic"/>
                <w:sz w:val="24"/>
                <w:szCs w:val="24"/>
              </w:rPr>
            </w:pPr>
          </w:p>
          <w:p w14:paraId="5D7BAB73" w14:textId="77777777" w:rsidR="00843D4B" w:rsidRDefault="00843D4B" w:rsidP="00710368">
            <w:pPr>
              <w:pStyle w:val="NoSpacing"/>
              <w:rPr>
                <w:rFonts w:ascii="Century Gothic" w:hAnsi="Century Gothic"/>
                <w:sz w:val="24"/>
                <w:szCs w:val="24"/>
              </w:rPr>
            </w:pPr>
          </w:p>
          <w:p w14:paraId="395F4B55" w14:textId="77777777" w:rsidR="00843D4B" w:rsidRDefault="00843D4B" w:rsidP="00710368">
            <w:pPr>
              <w:pStyle w:val="NoSpacing"/>
              <w:rPr>
                <w:rFonts w:ascii="Century Gothic" w:hAnsi="Century Gothic"/>
                <w:sz w:val="24"/>
                <w:szCs w:val="24"/>
              </w:rPr>
            </w:pPr>
          </w:p>
          <w:p w14:paraId="192299F4" w14:textId="77777777" w:rsidR="00843D4B" w:rsidRDefault="00843D4B" w:rsidP="00710368">
            <w:pPr>
              <w:pStyle w:val="NoSpacing"/>
              <w:rPr>
                <w:rFonts w:ascii="Century Gothic" w:hAnsi="Century Gothic"/>
                <w:sz w:val="24"/>
                <w:szCs w:val="24"/>
              </w:rPr>
            </w:pPr>
          </w:p>
          <w:p w14:paraId="39F4A828" w14:textId="77777777" w:rsidR="00843D4B" w:rsidRDefault="00843D4B" w:rsidP="00710368">
            <w:pPr>
              <w:pStyle w:val="NoSpacing"/>
              <w:rPr>
                <w:rFonts w:ascii="Century Gothic" w:hAnsi="Century Gothic"/>
                <w:sz w:val="24"/>
                <w:szCs w:val="24"/>
              </w:rPr>
            </w:pPr>
          </w:p>
          <w:p w14:paraId="463A005A" w14:textId="5F78D79E" w:rsidR="00843D4B" w:rsidRPr="00710368" w:rsidRDefault="00843D4B" w:rsidP="00710368">
            <w:pPr>
              <w:pStyle w:val="NoSpacing"/>
              <w:rPr>
                <w:rFonts w:ascii="Century Gothic" w:hAnsi="Century Gothic"/>
                <w:sz w:val="24"/>
                <w:szCs w:val="24"/>
              </w:rPr>
            </w:pPr>
          </w:p>
        </w:tc>
        <w:tc>
          <w:tcPr>
            <w:tcW w:w="10309" w:type="dxa"/>
            <w:gridSpan w:val="2"/>
            <w:vMerge/>
            <w:tcMar>
              <w:top w:w="58" w:type="dxa"/>
              <w:left w:w="58" w:type="dxa"/>
              <w:bottom w:w="58" w:type="dxa"/>
              <w:right w:w="58" w:type="dxa"/>
            </w:tcMar>
          </w:tcPr>
          <w:p w14:paraId="0272DA72" w14:textId="594DDE77" w:rsidR="00710368" w:rsidRDefault="00710368" w:rsidP="00710368">
            <w:pPr>
              <w:widowControl w:val="0"/>
              <w:rPr>
                <w:rFonts w:ascii="Century Gothic" w:hAnsi="Century Gothic"/>
              </w:rPr>
            </w:pPr>
          </w:p>
        </w:tc>
      </w:tr>
      <w:tr w:rsidR="00710368" w14:paraId="02763E8B" w14:textId="77777777" w:rsidTr="007438D9">
        <w:trPr>
          <w:trHeight w:val="339"/>
          <w:jc w:val="center"/>
        </w:trPr>
        <w:tc>
          <w:tcPr>
            <w:tcW w:w="7645" w:type="dxa"/>
            <w:gridSpan w:val="2"/>
            <w:tcMar>
              <w:top w:w="58" w:type="dxa"/>
              <w:left w:w="58" w:type="dxa"/>
              <w:bottom w:w="58" w:type="dxa"/>
              <w:right w:w="58" w:type="dxa"/>
            </w:tcMar>
          </w:tcPr>
          <w:p w14:paraId="7EB74D93" w14:textId="77777777" w:rsidR="00710368" w:rsidRPr="007F2606" w:rsidRDefault="00710368" w:rsidP="00B412CB">
            <w:pPr>
              <w:widowControl w:val="0"/>
              <w:rPr>
                <w:rFonts w:ascii="Century Gothic" w:hAnsi="Century Gothic"/>
                <w:b/>
                <w:bCs/>
                <w:noProof/>
                <w:color w:val="4472C4" w:themeColor="accent1"/>
              </w:rPr>
            </w:pPr>
            <w:r w:rsidRPr="007F2606">
              <w:rPr>
                <w:rFonts w:ascii="Century Gothic" w:hAnsi="Century Gothic"/>
                <w:b/>
                <w:bCs/>
                <w:color w:val="4472C4" w:themeColor="accent1"/>
              </w:rPr>
              <w:lastRenderedPageBreak/>
              <w:t>Method</w:t>
            </w:r>
          </w:p>
        </w:tc>
        <w:tc>
          <w:tcPr>
            <w:tcW w:w="7568" w:type="dxa"/>
          </w:tcPr>
          <w:p w14:paraId="118DA817" w14:textId="7D17E45F" w:rsidR="00710368" w:rsidRPr="007F2606" w:rsidRDefault="007438D9" w:rsidP="00B412CB">
            <w:pPr>
              <w:widowControl w:val="0"/>
              <w:rPr>
                <w:rFonts w:ascii="Century Gothic" w:hAnsi="Century Gothic"/>
                <w:b/>
                <w:bCs/>
                <w:noProof/>
                <w:color w:val="4472C4" w:themeColor="accent1"/>
              </w:rPr>
            </w:pPr>
            <w:r>
              <w:rPr>
                <w:rFonts w:ascii="Century Gothic" w:hAnsi="Century Gothic"/>
                <w:b/>
                <w:bCs/>
                <w:noProof/>
                <w:color w:val="4472C4" w:themeColor="accent1"/>
              </w:rPr>
              <w:t>Questions To Ask Students During The Practical</w:t>
            </w:r>
          </w:p>
        </w:tc>
      </w:tr>
      <w:tr w:rsidR="007438D9" w14:paraId="200E851C" w14:textId="77777777" w:rsidTr="007438D9">
        <w:trPr>
          <w:trHeight w:val="7651"/>
          <w:jc w:val="center"/>
        </w:trPr>
        <w:tc>
          <w:tcPr>
            <w:tcW w:w="7645" w:type="dxa"/>
            <w:gridSpan w:val="2"/>
            <w:tcMar>
              <w:top w:w="58" w:type="dxa"/>
              <w:left w:w="58" w:type="dxa"/>
              <w:bottom w:w="58" w:type="dxa"/>
              <w:right w:w="58" w:type="dxa"/>
            </w:tcMar>
          </w:tcPr>
          <w:p w14:paraId="1BFE499D" w14:textId="565865D9" w:rsidR="007438D9" w:rsidRPr="00131A54" w:rsidRDefault="00FF416B" w:rsidP="00521FE7">
            <w:pPr>
              <w:pStyle w:val="ListParagraph"/>
              <w:widowControl w:val="0"/>
              <w:numPr>
                <w:ilvl w:val="0"/>
                <w:numId w:val="3"/>
              </w:numPr>
              <w:rPr>
                <w:rFonts w:ascii="Century Gothic" w:hAnsi="Century Gothic"/>
                <w:color w:val="000000" w:themeColor="text1"/>
                <w:sz w:val="23"/>
                <w:szCs w:val="23"/>
              </w:rPr>
            </w:pPr>
            <w:r w:rsidRPr="00131A54">
              <w:rPr>
                <w:rFonts w:ascii="Century Gothic" w:hAnsi="Century Gothic"/>
                <w:color w:val="000000" w:themeColor="text1"/>
                <w:sz w:val="23"/>
                <w:szCs w:val="23"/>
              </w:rPr>
              <w:t>Select a slide</w:t>
            </w:r>
            <w:r w:rsidR="008A1EBA" w:rsidRPr="00131A54">
              <w:rPr>
                <w:rFonts w:ascii="Century Gothic" w:hAnsi="Century Gothic"/>
                <w:color w:val="000000" w:themeColor="text1"/>
                <w:sz w:val="23"/>
                <w:szCs w:val="23"/>
              </w:rPr>
              <w:t xml:space="preserve"> of cells</w:t>
            </w:r>
            <w:r w:rsidRPr="00131A54">
              <w:rPr>
                <w:rFonts w:ascii="Century Gothic" w:hAnsi="Century Gothic"/>
                <w:color w:val="000000" w:themeColor="text1"/>
                <w:sz w:val="23"/>
                <w:szCs w:val="23"/>
              </w:rPr>
              <w:t xml:space="preserve"> and place </w:t>
            </w:r>
            <w:r w:rsidR="00397C3C" w:rsidRPr="00131A54">
              <w:rPr>
                <w:rFonts w:ascii="Century Gothic" w:hAnsi="Century Gothic"/>
                <w:color w:val="000000" w:themeColor="text1"/>
                <w:sz w:val="23"/>
                <w:szCs w:val="23"/>
              </w:rPr>
              <w:t>it</w:t>
            </w:r>
            <w:r w:rsidRPr="00131A54">
              <w:rPr>
                <w:rFonts w:ascii="Century Gothic" w:hAnsi="Century Gothic"/>
                <w:color w:val="000000" w:themeColor="text1"/>
                <w:sz w:val="23"/>
                <w:szCs w:val="23"/>
              </w:rPr>
              <w:t xml:space="preserve"> on the microscope’s stage.</w:t>
            </w:r>
          </w:p>
          <w:p w14:paraId="59115430" w14:textId="77777777" w:rsidR="00FF416B" w:rsidRPr="00131A54" w:rsidRDefault="003E09C7" w:rsidP="00521FE7">
            <w:pPr>
              <w:pStyle w:val="ListParagraph"/>
              <w:widowControl w:val="0"/>
              <w:numPr>
                <w:ilvl w:val="0"/>
                <w:numId w:val="3"/>
              </w:numPr>
              <w:rPr>
                <w:rFonts w:ascii="Century Gothic" w:hAnsi="Century Gothic"/>
                <w:color w:val="000000" w:themeColor="text1"/>
                <w:sz w:val="23"/>
                <w:szCs w:val="23"/>
              </w:rPr>
            </w:pPr>
            <w:r w:rsidRPr="00131A54">
              <w:rPr>
                <w:rFonts w:ascii="Century Gothic" w:hAnsi="Century Gothic"/>
                <w:color w:val="000000" w:themeColor="text1"/>
                <w:sz w:val="23"/>
                <w:szCs w:val="23"/>
              </w:rPr>
              <w:t>Rotate the nose piece until the lowest power objective lens is pointing down at the stage. This is usually the x4 objective lens.</w:t>
            </w:r>
          </w:p>
          <w:p w14:paraId="6C1C0A26" w14:textId="77777777" w:rsidR="003E09C7" w:rsidRPr="00131A54" w:rsidRDefault="003E09C7" w:rsidP="00521FE7">
            <w:pPr>
              <w:pStyle w:val="ListParagraph"/>
              <w:widowControl w:val="0"/>
              <w:numPr>
                <w:ilvl w:val="0"/>
                <w:numId w:val="3"/>
              </w:numPr>
              <w:rPr>
                <w:rFonts w:ascii="Century Gothic" w:hAnsi="Century Gothic"/>
                <w:color w:val="000000" w:themeColor="text1"/>
                <w:sz w:val="23"/>
                <w:szCs w:val="23"/>
              </w:rPr>
            </w:pPr>
            <w:r w:rsidRPr="00131A54">
              <w:rPr>
                <w:rFonts w:ascii="Century Gothic" w:hAnsi="Century Gothic"/>
                <w:color w:val="000000" w:themeColor="text1"/>
                <w:sz w:val="23"/>
                <w:szCs w:val="23"/>
              </w:rPr>
              <w:t>Without looking through the eyepiece yet, turn the course adjustment knob until the lens is almost touching the slide.</w:t>
            </w:r>
          </w:p>
          <w:p w14:paraId="0F7F6F53" w14:textId="774A2AE6" w:rsidR="003E09C7" w:rsidRPr="00131A54" w:rsidRDefault="003E09C7" w:rsidP="00521FE7">
            <w:pPr>
              <w:pStyle w:val="ListParagraph"/>
              <w:widowControl w:val="0"/>
              <w:numPr>
                <w:ilvl w:val="0"/>
                <w:numId w:val="3"/>
              </w:numPr>
              <w:rPr>
                <w:rFonts w:ascii="Century Gothic" w:hAnsi="Century Gothic"/>
                <w:color w:val="000000" w:themeColor="text1"/>
                <w:sz w:val="23"/>
                <w:szCs w:val="23"/>
              </w:rPr>
            </w:pPr>
            <w:r w:rsidRPr="00131A54">
              <w:rPr>
                <w:rFonts w:ascii="Century Gothic" w:hAnsi="Century Gothic"/>
                <w:color w:val="000000" w:themeColor="text1"/>
                <w:sz w:val="23"/>
                <w:szCs w:val="23"/>
              </w:rPr>
              <w:t>Look through the eyepiece and turn rotate the course adjustment knob slowly to increase the distance between the lens and the slide. Stop when the cells come into focus.</w:t>
            </w:r>
            <w:r w:rsidR="00917954" w:rsidRPr="00131A54">
              <w:rPr>
                <w:rFonts w:ascii="Century Gothic" w:hAnsi="Century Gothic"/>
                <w:color w:val="000000" w:themeColor="text1"/>
                <w:sz w:val="23"/>
                <w:szCs w:val="23"/>
              </w:rPr>
              <w:t xml:space="preserve"> A typical eyepiece lens x10 magnification combined with a x4 objective lens would result in a x40 magnification.</w:t>
            </w:r>
          </w:p>
          <w:p w14:paraId="50454D2B" w14:textId="77777777" w:rsidR="008A1EBA" w:rsidRPr="00131A54" w:rsidRDefault="003E09C7" w:rsidP="00521FE7">
            <w:pPr>
              <w:pStyle w:val="ListParagraph"/>
              <w:widowControl w:val="0"/>
              <w:numPr>
                <w:ilvl w:val="0"/>
                <w:numId w:val="3"/>
              </w:numPr>
              <w:rPr>
                <w:rFonts w:ascii="Century Gothic" w:hAnsi="Century Gothic"/>
                <w:color w:val="000000" w:themeColor="text1"/>
                <w:sz w:val="23"/>
                <w:szCs w:val="23"/>
              </w:rPr>
            </w:pPr>
            <w:r w:rsidRPr="00131A54">
              <w:rPr>
                <w:rFonts w:ascii="Century Gothic" w:hAnsi="Century Gothic"/>
                <w:color w:val="000000" w:themeColor="text1"/>
                <w:sz w:val="23"/>
                <w:szCs w:val="23"/>
              </w:rPr>
              <w:t xml:space="preserve">Use the fine adjustment knob to bring the </w:t>
            </w:r>
            <w:r w:rsidR="008A1EBA" w:rsidRPr="00131A54">
              <w:rPr>
                <w:rFonts w:ascii="Century Gothic" w:hAnsi="Century Gothic"/>
                <w:color w:val="000000" w:themeColor="text1"/>
                <w:sz w:val="23"/>
                <w:szCs w:val="23"/>
              </w:rPr>
              <w:t>slide into focus.</w:t>
            </w:r>
          </w:p>
          <w:p w14:paraId="10361492" w14:textId="5F41DFAE" w:rsidR="003E09C7" w:rsidRPr="00131A54" w:rsidRDefault="008A1EBA" w:rsidP="00521FE7">
            <w:pPr>
              <w:pStyle w:val="ListParagraph"/>
              <w:widowControl w:val="0"/>
              <w:numPr>
                <w:ilvl w:val="0"/>
                <w:numId w:val="3"/>
              </w:numPr>
              <w:rPr>
                <w:rFonts w:ascii="Century Gothic" w:hAnsi="Century Gothic"/>
                <w:color w:val="000000" w:themeColor="text1"/>
                <w:sz w:val="23"/>
                <w:szCs w:val="23"/>
              </w:rPr>
            </w:pPr>
            <w:r w:rsidRPr="00131A54">
              <w:rPr>
                <w:rFonts w:ascii="Century Gothic" w:hAnsi="Century Gothic"/>
                <w:color w:val="000000" w:themeColor="text1"/>
                <w:sz w:val="23"/>
                <w:szCs w:val="23"/>
              </w:rPr>
              <w:t xml:space="preserve">Move the slide until you find a good group of cells, then rotate the nose piece to switch to a higher power </w:t>
            </w:r>
            <w:r w:rsidR="00420297" w:rsidRPr="00131A54">
              <w:rPr>
                <w:rFonts w:ascii="Century Gothic" w:hAnsi="Century Gothic"/>
                <w:color w:val="000000" w:themeColor="text1"/>
                <w:sz w:val="23"/>
                <w:szCs w:val="23"/>
              </w:rPr>
              <w:t xml:space="preserve">objective </w:t>
            </w:r>
            <w:r w:rsidRPr="00131A54">
              <w:rPr>
                <w:rFonts w:ascii="Century Gothic" w:hAnsi="Century Gothic"/>
                <w:color w:val="000000" w:themeColor="text1"/>
                <w:sz w:val="23"/>
                <w:szCs w:val="23"/>
              </w:rPr>
              <w:t>lens. Th</w:t>
            </w:r>
            <w:r w:rsidR="00917954" w:rsidRPr="00131A54">
              <w:rPr>
                <w:rFonts w:ascii="Century Gothic" w:hAnsi="Century Gothic"/>
                <w:color w:val="000000" w:themeColor="text1"/>
                <w:sz w:val="23"/>
                <w:szCs w:val="23"/>
              </w:rPr>
              <w:t>ese are usually x1</w:t>
            </w:r>
            <w:r w:rsidR="00420297" w:rsidRPr="00131A54">
              <w:rPr>
                <w:rFonts w:ascii="Century Gothic" w:hAnsi="Century Gothic"/>
                <w:color w:val="000000" w:themeColor="text1"/>
                <w:sz w:val="23"/>
                <w:szCs w:val="23"/>
              </w:rPr>
              <w:t>0</w:t>
            </w:r>
            <w:r w:rsidR="00917954" w:rsidRPr="00131A54">
              <w:rPr>
                <w:rFonts w:ascii="Century Gothic" w:hAnsi="Century Gothic"/>
                <w:color w:val="000000" w:themeColor="text1"/>
                <w:sz w:val="23"/>
                <w:szCs w:val="23"/>
              </w:rPr>
              <w:t xml:space="preserve"> and x40 magnification</w:t>
            </w:r>
            <w:r w:rsidR="00420297" w:rsidRPr="00131A54">
              <w:rPr>
                <w:rFonts w:ascii="Century Gothic" w:hAnsi="Century Gothic"/>
                <w:color w:val="000000" w:themeColor="text1"/>
                <w:sz w:val="23"/>
                <w:szCs w:val="23"/>
              </w:rPr>
              <w:t>, resulting in a total of 100x and 400x magnification.</w:t>
            </w:r>
          </w:p>
          <w:p w14:paraId="6E749A61" w14:textId="0EC487B3" w:rsidR="00917954" w:rsidRPr="00131A54" w:rsidRDefault="00917954" w:rsidP="00521FE7">
            <w:pPr>
              <w:pStyle w:val="ListParagraph"/>
              <w:widowControl w:val="0"/>
              <w:numPr>
                <w:ilvl w:val="0"/>
                <w:numId w:val="3"/>
              </w:numPr>
              <w:rPr>
                <w:rFonts w:ascii="Century Gothic" w:hAnsi="Century Gothic"/>
                <w:color w:val="000000" w:themeColor="text1"/>
                <w:sz w:val="23"/>
                <w:szCs w:val="23"/>
              </w:rPr>
            </w:pPr>
            <w:r w:rsidRPr="00131A54">
              <w:rPr>
                <w:rFonts w:ascii="Century Gothic" w:hAnsi="Century Gothic"/>
                <w:color w:val="000000" w:themeColor="text1"/>
                <w:sz w:val="23"/>
                <w:szCs w:val="23"/>
              </w:rPr>
              <w:t>Again</w:t>
            </w:r>
            <w:r w:rsidR="005E3D44">
              <w:rPr>
                <w:rFonts w:ascii="Century Gothic" w:hAnsi="Century Gothic"/>
                <w:color w:val="000000" w:themeColor="text1"/>
                <w:sz w:val="23"/>
                <w:szCs w:val="23"/>
              </w:rPr>
              <w:t>,</w:t>
            </w:r>
            <w:r w:rsidRPr="00131A54">
              <w:rPr>
                <w:rFonts w:ascii="Century Gothic" w:hAnsi="Century Gothic"/>
                <w:color w:val="000000" w:themeColor="text1"/>
                <w:sz w:val="23"/>
                <w:szCs w:val="23"/>
              </w:rPr>
              <w:t xml:space="preserve"> use the fine adjustment knob to bring the cells into focus.</w:t>
            </w:r>
          </w:p>
          <w:p w14:paraId="1DF1C2C1" w14:textId="77777777" w:rsidR="00917954" w:rsidRPr="00131A54" w:rsidRDefault="00917954" w:rsidP="00521FE7">
            <w:pPr>
              <w:pStyle w:val="ListParagraph"/>
              <w:widowControl w:val="0"/>
              <w:numPr>
                <w:ilvl w:val="0"/>
                <w:numId w:val="3"/>
              </w:numPr>
              <w:rPr>
                <w:rFonts w:ascii="Century Gothic" w:hAnsi="Century Gothic"/>
                <w:color w:val="000000" w:themeColor="text1"/>
                <w:sz w:val="23"/>
                <w:szCs w:val="23"/>
              </w:rPr>
            </w:pPr>
            <w:r w:rsidRPr="00131A54">
              <w:rPr>
                <w:rFonts w:ascii="Century Gothic" w:hAnsi="Century Gothic"/>
                <w:color w:val="000000" w:themeColor="text1"/>
                <w:sz w:val="23"/>
                <w:szCs w:val="23"/>
              </w:rPr>
              <w:t xml:space="preserve">Using a pencil, make a clear and labelled drawing of what you can see. All component parts of the cell should be drawn and labelled. </w:t>
            </w:r>
          </w:p>
          <w:p w14:paraId="36B6C612" w14:textId="77777777" w:rsidR="00917954" w:rsidRPr="00131A54" w:rsidRDefault="00917954" w:rsidP="00521FE7">
            <w:pPr>
              <w:pStyle w:val="ListParagraph"/>
              <w:widowControl w:val="0"/>
              <w:numPr>
                <w:ilvl w:val="0"/>
                <w:numId w:val="3"/>
              </w:numPr>
              <w:rPr>
                <w:rFonts w:ascii="Century Gothic" w:hAnsi="Century Gothic"/>
                <w:color w:val="000000" w:themeColor="text1"/>
                <w:sz w:val="23"/>
                <w:szCs w:val="23"/>
              </w:rPr>
            </w:pPr>
            <w:r w:rsidRPr="00131A54">
              <w:rPr>
                <w:rFonts w:ascii="Century Gothic" w:hAnsi="Century Gothic"/>
                <w:color w:val="000000" w:themeColor="text1"/>
                <w:sz w:val="23"/>
                <w:szCs w:val="23"/>
              </w:rPr>
              <w:t xml:space="preserve">Multiply the objective magnification by the eyepiece magnification to find the total magnification. Write this underneath </w:t>
            </w:r>
            <w:proofErr w:type="gramStart"/>
            <w:r w:rsidRPr="00131A54">
              <w:rPr>
                <w:rFonts w:ascii="Century Gothic" w:hAnsi="Century Gothic"/>
                <w:color w:val="000000" w:themeColor="text1"/>
                <w:sz w:val="23"/>
                <w:szCs w:val="23"/>
              </w:rPr>
              <w:t>your</w:t>
            </w:r>
            <w:proofErr w:type="gramEnd"/>
            <w:r w:rsidRPr="00131A54">
              <w:rPr>
                <w:rFonts w:ascii="Century Gothic" w:hAnsi="Century Gothic"/>
                <w:color w:val="000000" w:themeColor="text1"/>
                <w:sz w:val="23"/>
                <w:szCs w:val="23"/>
              </w:rPr>
              <w:t xml:space="preserve"> drawing.</w:t>
            </w:r>
          </w:p>
          <w:p w14:paraId="67211A82" w14:textId="13140B0B" w:rsidR="00917954" w:rsidRPr="00843D4B" w:rsidRDefault="00917954" w:rsidP="00521FE7">
            <w:pPr>
              <w:pStyle w:val="ListParagraph"/>
              <w:widowControl w:val="0"/>
              <w:numPr>
                <w:ilvl w:val="0"/>
                <w:numId w:val="3"/>
              </w:numPr>
              <w:rPr>
                <w:rFonts w:ascii="Century Gothic" w:hAnsi="Century Gothic"/>
                <w:color w:val="000000" w:themeColor="text1"/>
                <w:sz w:val="24"/>
                <w:szCs w:val="24"/>
              </w:rPr>
            </w:pPr>
            <w:r w:rsidRPr="00131A54">
              <w:rPr>
                <w:rFonts w:ascii="Century Gothic" w:hAnsi="Century Gothic"/>
                <w:color w:val="000000" w:themeColor="text1"/>
                <w:sz w:val="23"/>
                <w:szCs w:val="23"/>
              </w:rPr>
              <w:t>Do the above for both animal and plant cells.</w:t>
            </w:r>
          </w:p>
        </w:tc>
        <w:tc>
          <w:tcPr>
            <w:tcW w:w="7568" w:type="dxa"/>
          </w:tcPr>
          <w:p w14:paraId="5317AF4C" w14:textId="4854C819" w:rsidR="007438D9" w:rsidRPr="00CC163E" w:rsidRDefault="00673507"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Are the higher magnification lenses longer or shorter than the lower magnification lenses</w:t>
            </w:r>
            <w:r w:rsidR="007438D9" w:rsidRPr="00CC163E">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Higher magnification lenses are [usually] longer than lower magnification lenses</w:t>
            </w:r>
            <w:r w:rsidR="007438D9">
              <w:rPr>
                <w:rFonts w:ascii="Century Gothic" w:hAnsi="Century Gothic"/>
                <w:b/>
                <w:bCs/>
                <w:i/>
                <w:iCs/>
                <w:noProof/>
                <w:color w:val="000000" w:themeColor="text1"/>
                <w:sz w:val="24"/>
                <w:szCs w:val="24"/>
              </w:rPr>
              <w:t>.)</w:t>
            </w:r>
          </w:p>
          <w:p w14:paraId="4EACE3B4" w14:textId="58E3BDE9" w:rsidR="007438D9" w:rsidRPr="00CC163E" w:rsidRDefault="00843D4B"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 xml:space="preserve">Why </w:t>
            </w:r>
            <w:r w:rsidR="00673507">
              <w:rPr>
                <w:rFonts w:ascii="Century Gothic" w:hAnsi="Century Gothic"/>
                <w:noProof/>
                <w:color w:val="000000" w:themeColor="text1"/>
                <w:sz w:val="24"/>
                <w:szCs w:val="24"/>
              </w:rPr>
              <w:t>are higher magnification lenses usually longer than lower magnification lenses</w:t>
            </w:r>
            <w:r w:rsidR="007438D9" w:rsidRPr="00CC163E">
              <w:rPr>
                <w:rFonts w:ascii="Century Gothic" w:hAnsi="Century Gothic"/>
                <w:noProof/>
                <w:color w:val="000000" w:themeColor="text1"/>
                <w:sz w:val="24"/>
                <w:szCs w:val="24"/>
              </w:rPr>
              <w:t>?</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T</w:t>
            </w:r>
            <w:r w:rsidR="00673507">
              <w:rPr>
                <w:rFonts w:ascii="Century Gothic" w:hAnsi="Century Gothic"/>
                <w:b/>
                <w:bCs/>
                <w:i/>
                <w:iCs/>
                <w:noProof/>
                <w:color w:val="000000" w:themeColor="text1"/>
                <w:sz w:val="24"/>
                <w:szCs w:val="24"/>
              </w:rPr>
              <w:t>hey have a longer focal length</w:t>
            </w:r>
            <w:r w:rsidR="007438D9">
              <w:rPr>
                <w:rFonts w:ascii="Century Gothic" w:hAnsi="Century Gothic"/>
                <w:b/>
                <w:bCs/>
                <w:i/>
                <w:iCs/>
                <w:noProof/>
                <w:color w:val="000000" w:themeColor="text1"/>
                <w:sz w:val="24"/>
                <w:szCs w:val="24"/>
              </w:rPr>
              <w:t>.</w:t>
            </w:r>
            <w:r w:rsidR="00673507">
              <w:rPr>
                <w:rFonts w:ascii="Century Gothic" w:hAnsi="Century Gothic"/>
                <w:b/>
                <w:bCs/>
                <w:i/>
                <w:iCs/>
                <w:noProof/>
                <w:color w:val="000000" w:themeColor="text1"/>
                <w:sz w:val="24"/>
                <w:szCs w:val="24"/>
              </w:rPr>
              <w:t xml:space="preserve"> [A full explanation of focal lengths and lenses is not necessary for GCSE, and lens designs can vary, but it is useful for students to become more familiar with the microscopes and lenses they are using by paying attention to such physical characeristics.</w:t>
            </w:r>
            <w:r w:rsidR="007438D9">
              <w:rPr>
                <w:rFonts w:ascii="Century Gothic" w:hAnsi="Century Gothic"/>
                <w:b/>
                <w:bCs/>
                <w:i/>
                <w:iCs/>
                <w:noProof/>
                <w:color w:val="000000" w:themeColor="text1"/>
                <w:sz w:val="24"/>
                <w:szCs w:val="24"/>
              </w:rPr>
              <w:t>)</w:t>
            </w:r>
          </w:p>
          <w:p w14:paraId="59A85C36" w14:textId="429B167F" w:rsidR="007438D9" w:rsidRPr="00CC163E" w:rsidRDefault="00673507"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What is the magnificaiton of the eyepice lens?</w:t>
            </w:r>
            <w:r w:rsidR="007438D9">
              <w:rPr>
                <w:rFonts w:ascii="Century Gothic" w:hAnsi="Century Gothic"/>
                <w:noProof/>
                <w:color w:val="000000" w:themeColor="text1"/>
                <w:sz w:val="24"/>
                <w:szCs w:val="24"/>
              </w:rPr>
              <w:t xml:space="preserve"> </w:t>
            </w:r>
            <w:r w:rsidR="007438D9">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x10 – on most school microscopes</w:t>
            </w:r>
            <w:r w:rsidR="007438D9">
              <w:rPr>
                <w:rFonts w:ascii="Century Gothic" w:hAnsi="Century Gothic"/>
                <w:b/>
                <w:bCs/>
                <w:i/>
                <w:iCs/>
                <w:noProof/>
                <w:color w:val="000000" w:themeColor="text1"/>
                <w:sz w:val="24"/>
                <w:szCs w:val="24"/>
              </w:rPr>
              <w:t>.)</w:t>
            </w:r>
          </w:p>
          <w:p w14:paraId="2AE66C12" w14:textId="0DBC62CA" w:rsidR="007438D9" w:rsidRPr="00681F30" w:rsidRDefault="00673507"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What is the magnification of the objective lenses</w:t>
            </w:r>
            <w:r w:rsidR="007438D9" w:rsidRPr="00681F30">
              <w:rPr>
                <w:rFonts w:ascii="Century Gothic" w:hAnsi="Century Gothic"/>
                <w:noProof/>
                <w:color w:val="000000" w:themeColor="text1"/>
                <w:sz w:val="24"/>
                <w:szCs w:val="24"/>
              </w:rPr>
              <w:t xml:space="preserve">? </w:t>
            </w:r>
            <w:r w:rsidR="007438D9" w:rsidRPr="00681F30">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x4, x10, x40 – on most school microscopes</w:t>
            </w:r>
            <w:r w:rsidR="007438D9" w:rsidRPr="00681F30">
              <w:rPr>
                <w:rFonts w:ascii="Century Gothic" w:hAnsi="Century Gothic"/>
                <w:b/>
                <w:bCs/>
                <w:i/>
                <w:iCs/>
                <w:noProof/>
                <w:color w:val="000000" w:themeColor="text1"/>
                <w:sz w:val="24"/>
                <w:szCs w:val="24"/>
              </w:rPr>
              <w:t>.)</w:t>
            </w:r>
          </w:p>
          <w:p w14:paraId="41B7D6BF" w14:textId="77777777" w:rsidR="007438D9" w:rsidRPr="00166E3D" w:rsidRDefault="007438D9" w:rsidP="00681F30">
            <w:pPr>
              <w:pStyle w:val="ListParagraph"/>
              <w:widowControl w:val="0"/>
              <w:numPr>
                <w:ilvl w:val="0"/>
                <w:numId w:val="6"/>
              </w:numPr>
              <w:rPr>
                <w:rFonts w:ascii="Century Gothic" w:hAnsi="Century Gothic"/>
                <w:noProof/>
                <w:color w:val="000000" w:themeColor="text1"/>
                <w:sz w:val="24"/>
                <w:szCs w:val="24"/>
              </w:rPr>
            </w:pPr>
            <w:r w:rsidRPr="00681F30">
              <w:rPr>
                <w:rFonts w:ascii="Century Gothic" w:hAnsi="Century Gothic"/>
                <w:noProof/>
                <w:color w:val="000000" w:themeColor="text1"/>
                <w:sz w:val="24"/>
                <w:szCs w:val="24"/>
              </w:rPr>
              <w:t xml:space="preserve">Why </w:t>
            </w:r>
            <w:r w:rsidR="00843D4B">
              <w:rPr>
                <w:rFonts w:ascii="Century Gothic" w:hAnsi="Century Gothic"/>
                <w:noProof/>
                <w:color w:val="000000" w:themeColor="text1"/>
                <w:sz w:val="24"/>
                <w:szCs w:val="24"/>
              </w:rPr>
              <w:t xml:space="preserve">do we </w:t>
            </w:r>
            <w:r w:rsidR="00166E3D">
              <w:rPr>
                <w:rFonts w:ascii="Century Gothic" w:hAnsi="Century Gothic"/>
                <w:noProof/>
                <w:color w:val="000000" w:themeColor="text1"/>
                <w:sz w:val="24"/>
                <w:szCs w:val="24"/>
              </w:rPr>
              <w:t>start with the slide close to the lens and then lower it until it is in focus</w:t>
            </w:r>
            <w:r w:rsidRPr="00681F30">
              <w:rPr>
                <w:rFonts w:ascii="Century Gothic" w:hAnsi="Century Gothic"/>
                <w:noProof/>
                <w:color w:val="000000" w:themeColor="text1"/>
                <w:sz w:val="24"/>
                <w:szCs w:val="24"/>
              </w:rPr>
              <w:t xml:space="preserve">? </w:t>
            </w:r>
            <w:r w:rsidRPr="00681F30">
              <w:rPr>
                <w:rFonts w:ascii="Century Gothic" w:hAnsi="Century Gothic"/>
                <w:b/>
                <w:bCs/>
                <w:i/>
                <w:iCs/>
                <w:noProof/>
                <w:color w:val="000000" w:themeColor="text1"/>
                <w:sz w:val="24"/>
                <w:szCs w:val="24"/>
              </w:rPr>
              <w:t>(To</w:t>
            </w:r>
            <w:r w:rsidR="00166E3D">
              <w:rPr>
                <w:rFonts w:ascii="Century Gothic" w:hAnsi="Century Gothic"/>
                <w:b/>
                <w:bCs/>
                <w:i/>
                <w:iCs/>
                <w:noProof/>
                <w:color w:val="000000" w:themeColor="text1"/>
                <w:sz w:val="24"/>
                <w:szCs w:val="24"/>
              </w:rPr>
              <w:t xml:space="preserve"> do so the other way around would risk pushing the slide up into the lens, which could cause damage</w:t>
            </w:r>
            <w:r w:rsidRPr="00681F30">
              <w:rPr>
                <w:rFonts w:ascii="Century Gothic" w:hAnsi="Century Gothic"/>
                <w:b/>
                <w:bCs/>
                <w:i/>
                <w:iCs/>
                <w:noProof/>
                <w:color w:val="000000" w:themeColor="text1"/>
                <w:sz w:val="24"/>
                <w:szCs w:val="24"/>
              </w:rPr>
              <w:t>.)</w:t>
            </w:r>
          </w:p>
          <w:p w14:paraId="787DB967" w14:textId="77777777" w:rsidR="00166E3D" w:rsidRPr="00166E3D" w:rsidRDefault="00166E3D" w:rsidP="00681F30">
            <w:pPr>
              <w:pStyle w:val="ListParagraph"/>
              <w:widowControl w:val="0"/>
              <w:numPr>
                <w:ilvl w:val="0"/>
                <w:numId w:val="6"/>
              </w:numPr>
              <w:rPr>
                <w:rFonts w:ascii="Century Gothic" w:hAnsi="Century Gothic"/>
                <w:noProof/>
                <w:color w:val="000000" w:themeColor="text1"/>
                <w:sz w:val="24"/>
                <w:szCs w:val="24"/>
              </w:rPr>
            </w:pPr>
            <w:r>
              <w:rPr>
                <w:rFonts w:ascii="Century Gothic" w:hAnsi="Century Gothic"/>
                <w:noProof/>
                <w:color w:val="000000" w:themeColor="text1"/>
                <w:sz w:val="24"/>
                <w:szCs w:val="24"/>
              </w:rPr>
              <w:t>If a microscope had an eyepiece lens of x10 magnification and an objective lens of x100 magnification, what would be the total magnificaiton</w:t>
            </w:r>
            <w:r w:rsidRPr="00681F30">
              <w:rPr>
                <w:rFonts w:ascii="Century Gothic" w:hAnsi="Century Gothic"/>
                <w:noProof/>
                <w:color w:val="000000" w:themeColor="text1"/>
                <w:sz w:val="24"/>
                <w:szCs w:val="24"/>
              </w:rPr>
              <w:t xml:space="preserve">? </w:t>
            </w:r>
            <w:r w:rsidRPr="00681F30">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x1000 magnification</w:t>
            </w:r>
            <w:r w:rsidRPr="00681F30">
              <w:rPr>
                <w:rFonts w:ascii="Century Gothic" w:hAnsi="Century Gothic"/>
                <w:b/>
                <w:bCs/>
                <w:i/>
                <w:iCs/>
                <w:noProof/>
                <w:color w:val="000000" w:themeColor="text1"/>
                <w:sz w:val="24"/>
                <w:szCs w:val="24"/>
              </w:rPr>
              <w:t>.)</w:t>
            </w:r>
          </w:p>
          <w:p w14:paraId="28109AC7" w14:textId="40C4716D" w:rsidR="00166E3D" w:rsidRPr="00681F30" w:rsidRDefault="00166E3D" w:rsidP="00681F30">
            <w:pPr>
              <w:pStyle w:val="ListParagraph"/>
              <w:widowControl w:val="0"/>
              <w:numPr>
                <w:ilvl w:val="0"/>
                <w:numId w:val="6"/>
              </w:numPr>
              <w:rPr>
                <w:rFonts w:ascii="Century Gothic" w:hAnsi="Century Gothic"/>
                <w:noProof/>
                <w:color w:val="000000" w:themeColor="text1"/>
                <w:sz w:val="24"/>
                <w:szCs w:val="24"/>
              </w:rPr>
            </w:pPr>
            <w:r w:rsidRPr="00681F30">
              <w:rPr>
                <w:rFonts w:ascii="Century Gothic" w:hAnsi="Century Gothic"/>
                <w:noProof/>
                <w:color w:val="000000" w:themeColor="text1"/>
                <w:sz w:val="24"/>
                <w:szCs w:val="24"/>
              </w:rPr>
              <w:t xml:space="preserve">Why </w:t>
            </w:r>
            <w:r>
              <w:rPr>
                <w:rFonts w:ascii="Century Gothic" w:hAnsi="Century Gothic"/>
                <w:noProof/>
                <w:color w:val="000000" w:themeColor="text1"/>
                <w:sz w:val="24"/>
                <w:szCs w:val="24"/>
              </w:rPr>
              <w:t>do we use a pencil for scientific drawings</w:t>
            </w:r>
            <w:r w:rsidRPr="00681F30">
              <w:rPr>
                <w:rFonts w:ascii="Century Gothic" w:hAnsi="Century Gothic"/>
                <w:noProof/>
                <w:color w:val="000000" w:themeColor="text1"/>
                <w:sz w:val="24"/>
                <w:szCs w:val="24"/>
              </w:rPr>
              <w:t xml:space="preserve">? </w:t>
            </w:r>
            <w:r w:rsidRPr="00681F30">
              <w:rPr>
                <w:rFonts w:ascii="Century Gothic" w:hAnsi="Century Gothic"/>
                <w:b/>
                <w:bCs/>
                <w:i/>
                <w:iCs/>
                <w:noProof/>
                <w:color w:val="000000" w:themeColor="text1"/>
                <w:sz w:val="24"/>
                <w:szCs w:val="24"/>
              </w:rPr>
              <w:t>(</w:t>
            </w:r>
            <w:r>
              <w:rPr>
                <w:rFonts w:ascii="Century Gothic" w:hAnsi="Century Gothic"/>
                <w:b/>
                <w:bCs/>
                <w:i/>
                <w:iCs/>
                <w:noProof/>
                <w:color w:val="000000" w:themeColor="text1"/>
                <w:sz w:val="24"/>
                <w:szCs w:val="24"/>
              </w:rPr>
              <w:t>It is neater than a pen and mistakes can be corrected</w:t>
            </w:r>
            <w:r w:rsidRPr="00681F30">
              <w:rPr>
                <w:rFonts w:ascii="Century Gothic" w:hAnsi="Century Gothic"/>
                <w:b/>
                <w:bCs/>
                <w:i/>
                <w:iCs/>
                <w:noProof/>
                <w:color w:val="000000" w:themeColor="text1"/>
                <w:sz w:val="24"/>
                <w:szCs w:val="24"/>
              </w:rPr>
              <w:t>.)</w:t>
            </w:r>
          </w:p>
        </w:tc>
      </w:tr>
      <w:tr w:rsidR="00843D4B" w14:paraId="372AF06F" w14:textId="77777777" w:rsidTr="00617A52">
        <w:trPr>
          <w:trHeight w:val="348"/>
          <w:jc w:val="center"/>
        </w:trPr>
        <w:tc>
          <w:tcPr>
            <w:tcW w:w="15213" w:type="dxa"/>
            <w:gridSpan w:val="3"/>
            <w:tcMar>
              <w:top w:w="58" w:type="dxa"/>
              <w:left w:w="58" w:type="dxa"/>
              <w:bottom w:w="58" w:type="dxa"/>
              <w:right w:w="58" w:type="dxa"/>
            </w:tcMar>
          </w:tcPr>
          <w:p w14:paraId="7514B9DB" w14:textId="6F581ECB" w:rsidR="00843D4B" w:rsidRDefault="00843D4B" w:rsidP="00843D4B">
            <w:pPr>
              <w:widowControl w:val="0"/>
              <w:rPr>
                <w:rFonts w:ascii="Century Gothic" w:hAnsi="Century Gothic"/>
                <w:b/>
                <w:bCs/>
                <w:color w:val="4472C4" w:themeColor="accent1"/>
              </w:rPr>
            </w:pPr>
            <w:r w:rsidRPr="007F2606">
              <w:rPr>
                <w:rFonts w:ascii="Century Gothic" w:hAnsi="Century Gothic"/>
                <w:b/>
                <w:bCs/>
                <w:color w:val="4472C4" w:themeColor="accent1"/>
              </w:rPr>
              <w:lastRenderedPageBreak/>
              <w:t>Clearing up</w:t>
            </w:r>
          </w:p>
        </w:tc>
      </w:tr>
      <w:tr w:rsidR="00843D4B" w14:paraId="5576C2E0" w14:textId="77777777" w:rsidTr="00617A52">
        <w:trPr>
          <w:trHeight w:val="348"/>
          <w:jc w:val="center"/>
        </w:trPr>
        <w:tc>
          <w:tcPr>
            <w:tcW w:w="15213" w:type="dxa"/>
            <w:gridSpan w:val="3"/>
            <w:tcMar>
              <w:top w:w="58" w:type="dxa"/>
              <w:left w:w="58" w:type="dxa"/>
              <w:bottom w:w="58" w:type="dxa"/>
              <w:right w:w="58" w:type="dxa"/>
            </w:tcMar>
          </w:tcPr>
          <w:p w14:paraId="67236F6E" w14:textId="47AE31FE" w:rsidR="00843D4B" w:rsidRPr="002A28DA" w:rsidRDefault="00843D4B" w:rsidP="00843D4B">
            <w:pPr>
              <w:widowControl w:val="0"/>
              <w:rPr>
                <w:rFonts w:ascii="Century Gothic" w:hAnsi="Century Gothic"/>
              </w:rPr>
            </w:pPr>
            <w:r>
              <w:rPr>
                <w:rFonts w:ascii="Century Gothic" w:hAnsi="Century Gothic"/>
              </w:rPr>
              <w:t xml:space="preserve">It is important that equipment is returned to the prep room in good order. </w:t>
            </w:r>
            <w:r w:rsidRPr="5CBADCF4">
              <w:rPr>
                <w:rFonts w:ascii="Century Gothic" w:hAnsi="Century Gothic"/>
              </w:rPr>
              <w:t>If safe to do so, rinse used equipment and put it in the used equipment tray.</w:t>
            </w:r>
            <w:r>
              <w:t xml:space="preserve"> </w:t>
            </w:r>
            <w:r>
              <w:rPr>
                <w:rFonts w:ascii="Century Gothic" w:hAnsi="Century Gothic"/>
              </w:rPr>
              <w:t>If the trays arrived on a trolley, students must return all trays and equipment to that trolley. Anything dirty needs to be placed into a separate container for washing up. Never put dirty equipment back into a tray with clean equipment.</w:t>
            </w:r>
          </w:p>
        </w:tc>
      </w:tr>
      <w:tr w:rsidR="002A28DA" w14:paraId="5087FBE1" w14:textId="77777777" w:rsidTr="00B3178D">
        <w:trPr>
          <w:trHeight w:val="348"/>
          <w:jc w:val="center"/>
        </w:trPr>
        <w:tc>
          <w:tcPr>
            <w:tcW w:w="15213" w:type="dxa"/>
            <w:gridSpan w:val="3"/>
            <w:tcMar>
              <w:top w:w="58" w:type="dxa"/>
              <w:left w:w="58" w:type="dxa"/>
              <w:bottom w:w="58" w:type="dxa"/>
              <w:right w:w="58" w:type="dxa"/>
            </w:tcMar>
          </w:tcPr>
          <w:p w14:paraId="755ECA68" w14:textId="286546FD" w:rsidR="002A28DA" w:rsidRPr="007F2606" w:rsidRDefault="002A28DA" w:rsidP="00843D4B">
            <w:pPr>
              <w:widowControl w:val="0"/>
              <w:rPr>
                <w:rFonts w:ascii="Century Gothic" w:hAnsi="Century Gothic"/>
                <w:b/>
                <w:bCs/>
                <w:color w:val="4472C4" w:themeColor="accent1"/>
              </w:rPr>
            </w:pPr>
            <w:r w:rsidRPr="007F2606">
              <w:rPr>
                <w:rFonts w:ascii="Century Gothic" w:hAnsi="Century Gothic"/>
                <w:b/>
                <w:bCs/>
                <w:color w:val="4472C4" w:themeColor="accent1"/>
              </w:rPr>
              <w:t>Alternative Methods/Computer Simulations</w:t>
            </w:r>
          </w:p>
        </w:tc>
      </w:tr>
      <w:tr w:rsidR="002A28DA" w14:paraId="710CA7F4" w14:textId="77777777" w:rsidTr="00870DEC">
        <w:trPr>
          <w:trHeight w:val="348"/>
          <w:jc w:val="center"/>
        </w:trPr>
        <w:tc>
          <w:tcPr>
            <w:tcW w:w="15213" w:type="dxa"/>
            <w:gridSpan w:val="3"/>
            <w:tcMar>
              <w:top w:w="58" w:type="dxa"/>
              <w:left w:w="58" w:type="dxa"/>
              <w:bottom w:w="58" w:type="dxa"/>
              <w:right w:w="58" w:type="dxa"/>
            </w:tcMar>
          </w:tcPr>
          <w:p w14:paraId="3C7EF090" w14:textId="00C0A74F" w:rsidR="002A28DA" w:rsidRDefault="002A28DA" w:rsidP="00A17F87">
            <w:pPr>
              <w:widowControl w:val="0"/>
              <w:rPr>
                <w:rFonts w:ascii="Century Gothic" w:hAnsi="Century Gothic"/>
              </w:rPr>
            </w:pPr>
            <w:r>
              <w:rPr>
                <w:rFonts w:ascii="Century Gothic" w:hAnsi="Century Gothic"/>
              </w:rPr>
              <w:t xml:space="preserve">If pre-made slides are not available or if you wish to conduct a longer practical, they can make their own slides to study. A good candidate for this is using iodine to stain onion skin. Supply each group with a small piece of onion, tweezers, a white tile, paper towel, iodine, slide, and cover slip. </w:t>
            </w:r>
          </w:p>
          <w:p w14:paraId="6CDF92C3" w14:textId="77777777" w:rsidR="002A28DA" w:rsidRDefault="002A28DA" w:rsidP="00A17F87">
            <w:pPr>
              <w:widowControl w:val="0"/>
              <w:rPr>
                <w:rFonts w:ascii="Century Gothic" w:hAnsi="Century Gothic"/>
              </w:rPr>
            </w:pPr>
          </w:p>
          <w:p w14:paraId="580E237F" w14:textId="77777777" w:rsidR="002A28DA" w:rsidRPr="00A17F87" w:rsidRDefault="002A28DA" w:rsidP="00A17F87">
            <w:pPr>
              <w:pStyle w:val="ListParagraph"/>
              <w:widowControl w:val="0"/>
              <w:numPr>
                <w:ilvl w:val="0"/>
                <w:numId w:val="8"/>
              </w:numPr>
              <w:rPr>
                <w:rFonts w:ascii="Century Gothic" w:hAnsi="Century Gothic"/>
                <w:sz w:val="24"/>
                <w:szCs w:val="24"/>
              </w:rPr>
            </w:pPr>
            <w:r w:rsidRPr="00A17F87">
              <w:rPr>
                <w:rFonts w:ascii="Century Gothic" w:hAnsi="Century Gothic"/>
                <w:sz w:val="24"/>
                <w:szCs w:val="24"/>
              </w:rPr>
              <w:t xml:space="preserve">Use the tweezers to remove the skin from the onion piece (smaller than cover slip). </w:t>
            </w:r>
          </w:p>
          <w:p w14:paraId="3174A544" w14:textId="77777777" w:rsidR="002A28DA" w:rsidRPr="00A17F87" w:rsidRDefault="002A28DA" w:rsidP="00A17F87">
            <w:pPr>
              <w:pStyle w:val="ListParagraph"/>
              <w:widowControl w:val="0"/>
              <w:numPr>
                <w:ilvl w:val="0"/>
                <w:numId w:val="8"/>
              </w:numPr>
              <w:rPr>
                <w:rFonts w:ascii="Century Gothic" w:hAnsi="Century Gothic"/>
                <w:sz w:val="24"/>
                <w:szCs w:val="24"/>
              </w:rPr>
            </w:pPr>
            <w:r w:rsidRPr="00A17F87">
              <w:rPr>
                <w:rFonts w:ascii="Century Gothic" w:hAnsi="Century Gothic"/>
                <w:sz w:val="24"/>
                <w:szCs w:val="24"/>
              </w:rPr>
              <w:t>Place the onion skin on the slide on the white tile.</w:t>
            </w:r>
          </w:p>
          <w:p w14:paraId="62F4EB48" w14:textId="77777777" w:rsidR="002A28DA" w:rsidRPr="00A17F87" w:rsidRDefault="002A28DA" w:rsidP="00A17F87">
            <w:pPr>
              <w:pStyle w:val="ListParagraph"/>
              <w:widowControl w:val="0"/>
              <w:numPr>
                <w:ilvl w:val="0"/>
                <w:numId w:val="8"/>
              </w:numPr>
              <w:rPr>
                <w:rFonts w:ascii="Century Gothic" w:hAnsi="Century Gothic"/>
                <w:sz w:val="24"/>
                <w:szCs w:val="24"/>
              </w:rPr>
            </w:pPr>
            <w:r w:rsidRPr="00A17F87">
              <w:rPr>
                <w:rFonts w:ascii="Century Gothic" w:hAnsi="Century Gothic"/>
                <w:sz w:val="24"/>
                <w:szCs w:val="24"/>
              </w:rPr>
              <w:t xml:space="preserve">Carefully add a small drop of iodine. </w:t>
            </w:r>
          </w:p>
          <w:p w14:paraId="68F3113B" w14:textId="77777777" w:rsidR="002A28DA" w:rsidRPr="00A17F87" w:rsidRDefault="002A28DA" w:rsidP="00A17F87">
            <w:pPr>
              <w:pStyle w:val="ListParagraph"/>
              <w:widowControl w:val="0"/>
              <w:numPr>
                <w:ilvl w:val="0"/>
                <w:numId w:val="8"/>
              </w:numPr>
              <w:rPr>
                <w:rFonts w:ascii="Century Gothic" w:hAnsi="Century Gothic"/>
                <w:sz w:val="24"/>
                <w:szCs w:val="24"/>
              </w:rPr>
            </w:pPr>
            <w:r w:rsidRPr="00A17F87">
              <w:rPr>
                <w:rFonts w:ascii="Century Gothic" w:hAnsi="Century Gothic"/>
                <w:sz w:val="24"/>
                <w:szCs w:val="24"/>
              </w:rPr>
              <w:t>Use the paper towel to soak up any excess iodine.</w:t>
            </w:r>
          </w:p>
          <w:p w14:paraId="4FE8E9BC" w14:textId="77777777" w:rsidR="002A28DA" w:rsidRPr="00A17F87" w:rsidRDefault="002A28DA" w:rsidP="00A17F87">
            <w:pPr>
              <w:pStyle w:val="ListParagraph"/>
              <w:widowControl w:val="0"/>
              <w:numPr>
                <w:ilvl w:val="0"/>
                <w:numId w:val="8"/>
              </w:numPr>
              <w:rPr>
                <w:rFonts w:ascii="Century Gothic" w:hAnsi="Century Gothic"/>
                <w:sz w:val="24"/>
                <w:szCs w:val="24"/>
              </w:rPr>
            </w:pPr>
            <w:r w:rsidRPr="00A17F87">
              <w:rPr>
                <w:rFonts w:ascii="Century Gothic" w:hAnsi="Century Gothic"/>
                <w:sz w:val="24"/>
                <w:szCs w:val="24"/>
              </w:rPr>
              <w:t>Carefully press the cover slip down onto the onion skin (cover slips are very delicate – take care).</w:t>
            </w:r>
          </w:p>
          <w:p w14:paraId="355BC151" w14:textId="77777777" w:rsidR="002A28DA" w:rsidRDefault="002A28DA" w:rsidP="00A17F87">
            <w:pPr>
              <w:widowControl w:val="0"/>
              <w:rPr>
                <w:rFonts w:ascii="Century Gothic" w:hAnsi="Century Gothic"/>
              </w:rPr>
            </w:pPr>
          </w:p>
          <w:p w14:paraId="49FFAFEB" w14:textId="1C14091C" w:rsidR="002A28DA" w:rsidRDefault="002A28DA" w:rsidP="00843D4B">
            <w:pPr>
              <w:widowControl w:val="0"/>
              <w:rPr>
                <w:rFonts w:ascii="Century Gothic" w:hAnsi="Century Gothic"/>
              </w:rPr>
            </w:pPr>
            <w:r>
              <w:rPr>
                <w:rFonts w:ascii="Century Gothic" w:hAnsi="Century Gothic"/>
              </w:rPr>
              <w:t xml:space="preserve">It is important to warn students of the hazards of broken glass and iodine. Cover slips must be handled carefully, and any iodine spills on tables or skin must be reported and cleaned up immediately. Iodine stains can be remedied with sodium thiosulfate solution. Stubborn stains will fade over time. </w:t>
            </w:r>
          </w:p>
        </w:tc>
      </w:tr>
      <w:tr w:rsidR="00843D4B" w14:paraId="20764B5D" w14:textId="77777777" w:rsidTr="00AA2EC0">
        <w:trPr>
          <w:trHeight w:val="17"/>
          <w:jc w:val="center"/>
        </w:trPr>
        <w:tc>
          <w:tcPr>
            <w:tcW w:w="15213" w:type="dxa"/>
            <w:gridSpan w:val="3"/>
            <w:tcMar>
              <w:top w:w="58" w:type="dxa"/>
              <w:left w:w="58" w:type="dxa"/>
              <w:bottom w:w="58" w:type="dxa"/>
              <w:right w:w="58" w:type="dxa"/>
            </w:tcMar>
          </w:tcPr>
          <w:p w14:paraId="2CF725EA" w14:textId="49232647" w:rsidR="00843D4B" w:rsidRDefault="00843D4B" w:rsidP="00843D4B">
            <w:pPr>
              <w:widowControl w:val="0"/>
              <w:rPr>
                <w:rFonts w:ascii="Century Gothic" w:hAnsi="Century Gothic"/>
                <w:noProof/>
              </w:rPr>
            </w:pPr>
            <w:r w:rsidRPr="0076342C">
              <w:rPr>
                <w:rFonts w:ascii="Century Gothic" w:hAnsi="Century Gothic"/>
                <w:b/>
                <w:bCs/>
                <w:noProof/>
                <w:color w:val="4472C4" w:themeColor="accent1"/>
              </w:rPr>
              <w:t>Technician Notes</w:t>
            </w:r>
          </w:p>
        </w:tc>
      </w:tr>
      <w:tr w:rsidR="00843D4B" w14:paraId="7A84A24D" w14:textId="77777777" w:rsidTr="00AA2EC0">
        <w:trPr>
          <w:trHeight w:val="17"/>
          <w:jc w:val="center"/>
        </w:trPr>
        <w:tc>
          <w:tcPr>
            <w:tcW w:w="15213" w:type="dxa"/>
            <w:gridSpan w:val="3"/>
            <w:tcMar>
              <w:top w:w="58" w:type="dxa"/>
              <w:left w:w="58" w:type="dxa"/>
              <w:bottom w:w="58" w:type="dxa"/>
              <w:right w:w="58" w:type="dxa"/>
            </w:tcMar>
          </w:tcPr>
          <w:p w14:paraId="6B15D287" w14:textId="3B25A46F" w:rsidR="00843D4B" w:rsidRDefault="00843D4B" w:rsidP="00843D4B">
            <w:pPr>
              <w:widowControl w:val="0"/>
              <w:rPr>
                <w:rFonts w:ascii="Century Gothic" w:hAnsi="Century Gothic"/>
                <w:noProof/>
              </w:rPr>
            </w:pPr>
            <w:r>
              <w:rPr>
                <w:rFonts w:ascii="Century Gothic" w:hAnsi="Century Gothic"/>
                <w:noProof/>
              </w:rPr>
              <w:t>Discuss this practical with the class teacher ahead of time. Ensure they have considered the risks of this practical and are confident with the techniques</w:t>
            </w:r>
            <w:r w:rsidR="00A17F87">
              <w:rPr>
                <w:rFonts w:ascii="Century Gothic" w:hAnsi="Century Gothic"/>
                <w:noProof/>
              </w:rPr>
              <w:t xml:space="preserve"> and equipment</w:t>
            </w:r>
            <w:r>
              <w:rPr>
                <w:rFonts w:ascii="Century Gothic" w:hAnsi="Century Gothic"/>
                <w:noProof/>
              </w:rPr>
              <w:t xml:space="preserve"> used. If</w:t>
            </w:r>
            <w:r w:rsidR="00A17F87">
              <w:rPr>
                <w:rFonts w:ascii="Century Gothic" w:hAnsi="Century Gothic"/>
                <w:noProof/>
              </w:rPr>
              <w:t xml:space="preserve"> they wish to use iodine to stain onion cells</w:t>
            </w:r>
            <w:r>
              <w:rPr>
                <w:rFonts w:ascii="Century Gothic" w:hAnsi="Century Gothic"/>
                <w:noProof/>
              </w:rPr>
              <w:t>, provide them with the CLEAPSS hazcard (identified in the risk section section above) so they are comfortable with the chemical</w:t>
            </w:r>
            <w:r w:rsidR="00A17F87">
              <w:rPr>
                <w:rFonts w:ascii="Century Gothic" w:hAnsi="Century Gothic"/>
                <w:noProof/>
              </w:rPr>
              <w:t xml:space="preserve"> </w:t>
            </w:r>
            <w:r>
              <w:rPr>
                <w:rFonts w:ascii="Century Gothic" w:hAnsi="Century Gothic"/>
                <w:noProof/>
              </w:rPr>
              <w:t xml:space="preserve">and how to use and dispose of </w:t>
            </w:r>
            <w:r w:rsidR="00A17F87">
              <w:rPr>
                <w:rFonts w:ascii="Century Gothic" w:hAnsi="Century Gothic"/>
                <w:noProof/>
              </w:rPr>
              <w:t>it</w:t>
            </w:r>
            <w:r>
              <w:rPr>
                <w:rFonts w:ascii="Century Gothic" w:hAnsi="Century Gothic"/>
                <w:noProof/>
              </w:rPr>
              <w:t xml:space="preserve"> safely. </w:t>
            </w:r>
          </w:p>
          <w:p w14:paraId="00AE38F0" w14:textId="77777777" w:rsidR="00843D4B" w:rsidRDefault="00843D4B" w:rsidP="00843D4B">
            <w:pPr>
              <w:widowControl w:val="0"/>
              <w:rPr>
                <w:rFonts w:ascii="Century Gothic" w:hAnsi="Century Gothic"/>
                <w:noProof/>
              </w:rPr>
            </w:pPr>
          </w:p>
          <w:p w14:paraId="33F5DF4F" w14:textId="5E132949" w:rsidR="00A17F87" w:rsidRDefault="00A17F87" w:rsidP="00843D4B">
            <w:pPr>
              <w:widowControl w:val="0"/>
              <w:rPr>
                <w:rFonts w:ascii="Century Gothic" w:hAnsi="Century Gothic"/>
                <w:noProof/>
              </w:rPr>
            </w:pPr>
            <w:r>
              <w:rPr>
                <w:rFonts w:ascii="Century Gothic" w:hAnsi="Century Gothic"/>
                <w:noProof/>
              </w:rPr>
              <w:t xml:space="preserve">Count the pre-made slides before and after the lesson and encourage the teacher to do so also. </w:t>
            </w:r>
            <w:r w:rsidR="0041745E">
              <w:rPr>
                <w:rFonts w:ascii="Century Gothic" w:hAnsi="Century Gothic"/>
                <w:noProof/>
              </w:rPr>
              <w:t>Slides are easily broken or lost.</w:t>
            </w:r>
          </w:p>
        </w:tc>
      </w:tr>
    </w:tbl>
    <w:p w14:paraId="3238332C" w14:textId="16A7FA47" w:rsidR="00000000" w:rsidRPr="007F2217" w:rsidRDefault="00000000">
      <w:pPr>
        <w:rPr>
          <w:rFonts w:ascii="Century Gothic" w:hAnsi="Century Gothic"/>
          <w:sz w:val="2"/>
          <w:szCs w:val="2"/>
        </w:rPr>
      </w:pPr>
    </w:p>
    <w:sectPr w:rsidR="003D6500" w:rsidRPr="007F2217" w:rsidSect="00D45796">
      <w:headerReference w:type="even" r:id="rId11"/>
      <w:headerReference w:type="default" r:id="rId12"/>
      <w:footerReference w:type="even" r:id="rId13"/>
      <w:footerReference w:type="default" r:id="rId14"/>
      <w:headerReference w:type="first" r:id="rId15"/>
      <w:footerReference w:type="first" r:id="rId16"/>
      <w:type w:val="continuous"/>
      <w:pgSz w:w="16840" w:h="11900" w:orient="landscape"/>
      <w:pgMar w:top="1701" w:right="851" w:bottom="170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F4DBB" w14:textId="77777777" w:rsidR="00D21A37" w:rsidRDefault="00D21A37" w:rsidP="00026A30">
      <w:r>
        <w:separator/>
      </w:r>
    </w:p>
  </w:endnote>
  <w:endnote w:type="continuationSeparator" w:id="0">
    <w:p w14:paraId="55CFDAB3" w14:textId="77777777" w:rsidR="00D21A37" w:rsidRDefault="00D21A37" w:rsidP="00026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D709C" w14:textId="77777777" w:rsidR="00026A30" w:rsidRDefault="00026A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0314" w14:textId="10748D2F" w:rsidR="00026A30" w:rsidRDefault="00C24DA4">
    <w:pPr>
      <w:pStyle w:val="Footer"/>
    </w:pPr>
    <w:r>
      <w:rPr>
        <w:noProof/>
      </w:rPr>
      <w:drawing>
        <wp:anchor distT="0" distB="0" distL="114300" distR="114300" simplePos="0" relativeHeight="251660288" behindDoc="0" locked="0" layoutInCell="1" allowOverlap="1" wp14:anchorId="62590E8D" wp14:editId="6BBE05E8">
          <wp:simplePos x="0" y="0"/>
          <wp:positionH relativeFrom="column">
            <wp:posOffset>9225643</wp:posOffset>
          </wp:positionH>
          <wp:positionV relativeFrom="paragraph">
            <wp:posOffset>-97881</wp:posOffset>
          </wp:positionV>
          <wp:extent cx="704850" cy="618490"/>
          <wp:effectExtent l="0" t="0" r="6350" b="3810"/>
          <wp:wrapSquare wrapText="bothSides"/>
          <wp:docPr id="18" name="Picture 1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4850" cy="61849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848DE" w14:textId="77777777" w:rsidR="00026A30" w:rsidRDefault="00026A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B645A" w14:textId="77777777" w:rsidR="00D21A37" w:rsidRDefault="00D21A37" w:rsidP="00026A30">
      <w:r>
        <w:separator/>
      </w:r>
    </w:p>
  </w:footnote>
  <w:footnote w:type="continuationSeparator" w:id="0">
    <w:p w14:paraId="3E76A22B" w14:textId="77777777" w:rsidR="00D21A37" w:rsidRDefault="00D21A37" w:rsidP="00026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3F488" w14:textId="77777777" w:rsidR="00026A30" w:rsidRDefault="00026A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5337" w14:textId="243C3F13" w:rsidR="00026A30" w:rsidRDefault="005C220F">
    <w:pPr>
      <w:pStyle w:val="Header"/>
    </w:pPr>
    <w:r>
      <w:rPr>
        <w:noProof/>
      </w:rPr>
      <w:drawing>
        <wp:anchor distT="0" distB="0" distL="114300" distR="114300" simplePos="0" relativeHeight="251658240" behindDoc="1" locked="0" layoutInCell="1" allowOverlap="1" wp14:anchorId="364C705A" wp14:editId="3D61B46A">
          <wp:simplePos x="0" y="0"/>
          <wp:positionH relativeFrom="column">
            <wp:posOffset>-546735</wp:posOffset>
          </wp:positionH>
          <wp:positionV relativeFrom="paragraph">
            <wp:posOffset>-443865</wp:posOffset>
          </wp:positionV>
          <wp:extent cx="10706100" cy="75747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andscape_Energy conserved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10719333" cy="758412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971E4" w14:textId="77777777" w:rsidR="00026A30" w:rsidRDefault="00026A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9099A"/>
    <w:multiLevelType w:val="hybridMultilevel"/>
    <w:tmpl w:val="0B6A2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E623B94"/>
    <w:multiLevelType w:val="hybridMultilevel"/>
    <w:tmpl w:val="C992A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8C2DE8"/>
    <w:multiLevelType w:val="hybridMultilevel"/>
    <w:tmpl w:val="05C0D3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3481490"/>
    <w:multiLevelType w:val="hybridMultilevel"/>
    <w:tmpl w:val="32A8D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F23AB5"/>
    <w:multiLevelType w:val="hybridMultilevel"/>
    <w:tmpl w:val="CFA694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6178D0"/>
    <w:multiLevelType w:val="hybridMultilevel"/>
    <w:tmpl w:val="318E66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057AD"/>
    <w:multiLevelType w:val="hybridMultilevel"/>
    <w:tmpl w:val="6802AC1E"/>
    <w:lvl w:ilvl="0" w:tplc="49B064DA">
      <w:numFmt w:val="bullet"/>
      <w:lvlText w:val="-"/>
      <w:lvlJc w:val="left"/>
      <w:pPr>
        <w:ind w:left="720" w:hanging="360"/>
      </w:pPr>
      <w:rPr>
        <w:rFonts w:ascii="Century Gothic" w:eastAsiaTheme="minorEastAsia" w:hAnsi="Century Gothic"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03744A"/>
    <w:multiLevelType w:val="hybridMultilevel"/>
    <w:tmpl w:val="09B49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0301816">
    <w:abstractNumId w:val="4"/>
  </w:num>
  <w:num w:numId="2" w16cid:durableId="201988427">
    <w:abstractNumId w:val="6"/>
  </w:num>
  <w:num w:numId="3" w16cid:durableId="826170117">
    <w:abstractNumId w:val="5"/>
  </w:num>
  <w:num w:numId="4" w16cid:durableId="981350560">
    <w:abstractNumId w:val="7"/>
  </w:num>
  <w:num w:numId="5" w16cid:durableId="1726679434">
    <w:abstractNumId w:val="0"/>
  </w:num>
  <w:num w:numId="6" w16cid:durableId="1061712151">
    <w:abstractNumId w:val="3"/>
  </w:num>
  <w:num w:numId="7" w16cid:durableId="894703898">
    <w:abstractNumId w:val="2"/>
  </w:num>
  <w:num w:numId="8" w16cid:durableId="10794488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23"/>
    <w:rsid w:val="00006190"/>
    <w:rsid w:val="00017E40"/>
    <w:rsid w:val="00020CAB"/>
    <w:rsid w:val="00026A30"/>
    <w:rsid w:val="00066D7C"/>
    <w:rsid w:val="000946BC"/>
    <w:rsid w:val="000A0994"/>
    <w:rsid w:val="001274FE"/>
    <w:rsid w:val="00131A54"/>
    <w:rsid w:val="00141B80"/>
    <w:rsid w:val="001473D3"/>
    <w:rsid w:val="00166E3D"/>
    <w:rsid w:val="001E3ED1"/>
    <w:rsid w:val="001E6D3F"/>
    <w:rsid w:val="002046DD"/>
    <w:rsid w:val="002263DB"/>
    <w:rsid w:val="00232CAD"/>
    <w:rsid w:val="00233B0F"/>
    <w:rsid w:val="00274C10"/>
    <w:rsid w:val="002A28DA"/>
    <w:rsid w:val="002C1A0B"/>
    <w:rsid w:val="002F74B6"/>
    <w:rsid w:val="00362AFA"/>
    <w:rsid w:val="003931E6"/>
    <w:rsid w:val="00397C3C"/>
    <w:rsid w:val="003B51F5"/>
    <w:rsid w:val="003C6863"/>
    <w:rsid w:val="003D0EA2"/>
    <w:rsid w:val="003D1348"/>
    <w:rsid w:val="003E09C7"/>
    <w:rsid w:val="003F58F8"/>
    <w:rsid w:val="0041745E"/>
    <w:rsid w:val="00420297"/>
    <w:rsid w:val="00422AA8"/>
    <w:rsid w:val="00434F98"/>
    <w:rsid w:val="004743C0"/>
    <w:rsid w:val="004D6AA5"/>
    <w:rsid w:val="00516CCC"/>
    <w:rsid w:val="00521FE7"/>
    <w:rsid w:val="0052786D"/>
    <w:rsid w:val="005769B9"/>
    <w:rsid w:val="00576A17"/>
    <w:rsid w:val="00586923"/>
    <w:rsid w:val="005A31B1"/>
    <w:rsid w:val="005C220F"/>
    <w:rsid w:val="005E3D44"/>
    <w:rsid w:val="00654F45"/>
    <w:rsid w:val="00673507"/>
    <w:rsid w:val="00681F30"/>
    <w:rsid w:val="006A23DD"/>
    <w:rsid w:val="006C668E"/>
    <w:rsid w:val="00710368"/>
    <w:rsid w:val="0073790E"/>
    <w:rsid w:val="007438D9"/>
    <w:rsid w:val="0076342C"/>
    <w:rsid w:val="007A08E9"/>
    <w:rsid w:val="007A5BD2"/>
    <w:rsid w:val="007C1DCA"/>
    <w:rsid w:val="007D329E"/>
    <w:rsid w:val="007F2217"/>
    <w:rsid w:val="007F2606"/>
    <w:rsid w:val="00811870"/>
    <w:rsid w:val="00842217"/>
    <w:rsid w:val="00842CEF"/>
    <w:rsid w:val="00843D4B"/>
    <w:rsid w:val="008473CA"/>
    <w:rsid w:val="008906E2"/>
    <w:rsid w:val="008A1EBA"/>
    <w:rsid w:val="008A40EA"/>
    <w:rsid w:val="0090147B"/>
    <w:rsid w:val="0090195A"/>
    <w:rsid w:val="00917954"/>
    <w:rsid w:val="009443F8"/>
    <w:rsid w:val="009B68C3"/>
    <w:rsid w:val="009D6BCC"/>
    <w:rsid w:val="00A148B7"/>
    <w:rsid w:val="00A17F87"/>
    <w:rsid w:val="00A329F5"/>
    <w:rsid w:val="00A74608"/>
    <w:rsid w:val="00A81C83"/>
    <w:rsid w:val="00AA4B73"/>
    <w:rsid w:val="00AD41EF"/>
    <w:rsid w:val="00AE0AB0"/>
    <w:rsid w:val="00B412CB"/>
    <w:rsid w:val="00B94F86"/>
    <w:rsid w:val="00BB6727"/>
    <w:rsid w:val="00BF3343"/>
    <w:rsid w:val="00BF7A3A"/>
    <w:rsid w:val="00C23A96"/>
    <w:rsid w:val="00C24DA4"/>
    <w:rsid w:val="00C30442"/>
    <w:rsid w:val="00C93FF2"/>
    <w:rsid w:val="00C9735D"/>
    <w:rsid w:val="00CA13AC"/>
    <w:rsid w:val="00CC07A2"/>
    <w:rsid w:val="00CC163E"/>
    <w:rsid w:val="00CE3555"/>
    <w:rsid w:val="00D21A37"/>
    <w:rsid w:val="00D45796"/>
    <w:rsid w:val="00D74C97"/>
    <w:rsid w:val="00DE7760"/>
    <w:rsid w:val="00DE7DFF"/>
    <w:rsid w:val="00E536AC"/>
    <w:rsid w:val="00E64632"/>
    <w:rsid w:val="00ED0133"/>
    <w:rsid w:val="00F222CB"/>
    <w:rsid w:val="00F62C29"/>
    <w:rsid w:val="00F72CCF"/>
    <w:rsid w:val="00FA797C"/>
    <w:rsid w:val="00FA7BC6"/>
    <w:rsid w:val="00FE3896"/>
    <w:rsid w:val="00FF416B"/>
    <w:rsid w:val="136469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3CAEA9"/>
  <w15:chartTrackingRefBased/>
  <w15:docId w15:val="{E1B6C542-1630-E94E-8BAA-35D7E7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26A30"/>
    <w:pPr>
      <w:tabs>
        <w:tab w:val="center" w:pos="4513"/>
        <w:tab w:val="right" w:pos="9026"/>
      </w:tabs>
    </w:pPr>
  </w:style>
  <w:style w:type="character" w:customStyle="1" w:styleId="HeaderChar">
    <w:name w:val="Header Char"/>
    <w:basedOn w:val="DefaultParagraphFont"/>
    <w:link w:val="Header"/>
    <w:uiPriority w:val="99"/>
    <w:rsid w:val="00026A30"/>
    <w:rPr>
      <w:rFonts w:eastAsiaTheme="minorEastAsia"/>
    </w:rPr>
  </w:style>
  <w:style w:type="paragraph" w:styleId="Footer">
    <w:name w:val="footer"/>
    <w:basedOn w:val="Normal"/>
    <w:link w:val="FooterChar"/>
    <w:uiPriority w:val="99"/>
    <w:unhideWhenUsed/>
    <w:rsid w:val="00026A30"/>
    <w:pPr>
      <w:tabs>
        <w:tab w:val="center" w:pos="4513"/>
        <w:tab w:val="right" w:pos="9026"/>
      </w:tabs>
    </w:pPr>
  </w:style>
  <w:style w:type="character" w:customStyle="1" w:styleId="FooterChar">
    <w:name w:val="Footer Char"/>
    <w:basedOn w:val="DefaultParagraphFont"/>
    <w:link w:val="Footer"/>
    <w:uiPriority w:val="99"/>
    <w:rsid w:val="00026A30"/>
    <w:rPr>
      <w:rFonts w:eastAsiaTheme="minorEastAsia"/>
    </w:rPr>
  </w:style>
  <w:style w:type="table" w:styleId="TableGrid">
    <w:name w:val="Table Grid"/>
    <w:basedOn w:val="TableNormal"/>
    <w:uiPriority w:val="39"/>
    <w:rsid w:val="00D45796"/>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5796"/>
    <w:pPr>
      <w:ind w:left="720"/>
      <w:contextualSpacing/>
    </w:pPr>
    <w:rPr>
      <w:rFonts w:ascii="Times New Roman" w:eastAsia="Times New Roman" w:hAnsi="Times New Roman" w:cs="Times New Roman"/>
      <w:color w:val="000000"/>
      <w:kern w:val="28"/>
      <w:sz w:val="20"/>
      <w:szCs w:val="20"/>
      <w:lang w:eastAsia="en-GB"/>
      <w14:ligatures w14:val="standard"/>
      <w14:cntxtAlts/>
    </w:rPr>
  </w:style>
  <w:style w:type="paragraph" w:styleId="NoSpacing">
    <w:name w:val="No Spacing"/>
    <w:uiPriority w:val="1"/>
    <w:qFormat/>
    <w:rsid w:val="008473CA"/>
    <w:rPr>
      <w:rFonts w:ascii="Times New Roman" w:eastAsia="Times New Roman" w:hAnsi="Times New Roman" w:cs="Times New Roman"/>
      <w:color w:val="000000"/>
      <w:kern w:val="28"/>
      <w:sz w:val="20"/>
      <w:szCs w:val="20"/>
      <w:lang w:eastAsia="en-GB"/>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9" ma:contentTypeDescription="Create a new document." ma:contentTypeScope="" ma:versionID="29b8f8dffeb68ff5440990d5c8557abd">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5ff88033e354b917f42c06f34d5c838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A6312A-BAF7-4AE7-988B-706D746614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0E07E-47F3-4ECF-85C2-702B45E94482}">
  <ds:schemaRefs>
    <ds:schemaRef ds:uri="http://schemas.microsoft.com/sharepoint/v3/contenttype/forms"/>
  </ds:schemaRefs>
</ds:datastoreItem>
</file>

<file path=customXml/itemProps3.xml><?xml version="1.0" encoding="utf-8"?>
<ds:datastoreItem xmlns:ds="http://schemas.openxmlformats.org/officeDocument/2006/customXml" ds:itemID="{0E85138E-2B55-4539-98FC-E817DFE8DC3F}">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Pages>
  <Words>894</Words>
  <Characters>5101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Welch</dc:creator>
  <cp:keywords/>
  <dc:description/>
  <cp:lastModifiedBy>Jessica Wood</cp:lastModifiedBy>
  <cp:revision>15</cp:revision>
  <dcterms:created xsi:type="dcterms:W3CDTF">2022-05-23T08:28:00Z</dcterms:created>
  <dcterms:modified xsi:type="dcterms:W3CDTF">2025-05-29T07:23:00Z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