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1F97" w14:textId="425516F0" w:rsidR="00123582" w:rsidRPr="0042482E" w:rsidRDefault="00123582" w:rsidP="0042482E">
      <w:pPr>
        <w:rPr>
          <w:rFonts w:ascii="Century Gothic" w:hAnsi="Century Gothic"/>
          <w:b/>
          <w:bCs/>
          <w:sz w:val="36"/>
          <w:szCs w:val="52"/>
        </w:rPr>
      </w:pPr>
      <w:r>
        <w:rPr>
          <w:rFonts w:ascii="Century Gothic" w:hAnsi="Century Gothic"/>
          <w:b/>
          <w:bCs/>
          <w:sz w:val="36"/>
          <w:szCs w:val="52"/>
        </w:rPr>
        <w:t xml:space="preserve">Observing Cells </w:t>
      </w:r>
    </w:p>
    <w:p w14:paraId="0D225D24" w14:textId="4B2A222B" w:rsidR="00123582" w:rsidRPr="0042482E" w:rsidRDefault="00123582" w:rsidP="0042482E">
      <w:pPr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State the aim of this experiment:</w:t>
      </w:r>
    </w:p>
    <w:p w14:paraId="7A5BD543" w14:textId="555DDCF6" w:rsidR="00123582" w:rsidRPr="0042482E" w:rsidRDefault="00123582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56B63408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2754A573" w14:textId="49E88CA8" w:rsidR="00123582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635A70E4" w14:textId="6D729F0B" w:rsidR="00123582" w:rsidRPr="0042482E" w:rsidRDefault="00123582" w:rsidP="00123582">
      <w:pPr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Apparatus:</w:t>
      </w:r>
    </w:p>
    <w:p w14:paraId="1FA9D14B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Small piece of onion</w:t>
      </w:r>
    </w:p>
    <w:p w14:paraId="50CEE464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Scalpel</w:t>
      </w:r>
    </w:p>
    <w:p w14:paraId="2C1CA85F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White tile</w:t>
      </w:r>
    </w:p>
    <w:p w14:paraId="62740865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Forceps</w:t>
      </w:r>
    </w:p>
    <w:p w14:paraId="1872FA43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Microscope coverslip</w:t>
      </w:r>
    </w:p>
    <w:p w14:paraId="0DF7A194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Microscope</w:t>
      </w:r>
    </w:p>
    <w:p w14:paraId="6FFE57F2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Iodine solution</w:t>
      </w:r>
    </w:p>
    <w:p w14:paraId="0B80CD10" w14:textId="77777777" w:rsidR="00123582" w:rsidRPr="0042482E" w:rsidRDefault="00123582" w:rsidP="00123582">
      <w:pPr>
        <w:pStyle w:val="ListParagraph"/>
        <w:numPr>
          <w:ilvl w:val="0"/>
          <w:numId w:val="20"/>
        </w:numPr>
        <w:spacing w:after="0" w:line="240" w:lineRule="auto"/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Pipette</w:t>
      </w:r>
    </w:p>
    <w:p w14:paraId="674792E3" w14:textId="77777777" w:rsidR="00123582" w:rsidRPr="0042482E" w:rsidRDefault="00123582" w:rsidP="00123582">
      <w:pPr>
        <w:ind w:right="-336"/>
        <w:rPr>
          <w:rFonts w:ascii="Century Gothic" w:eastAsia="Times New Roman" w:hAnsi="Century Gothic" w:cs="Times New Roman"/>
          <w:sz w:val="24"/>
          <w:szCs w:val="24"/>
        </w:rPr>
      </w:pPr>
    </w:p>
    <w:p w14:paraId="4D705A1A" w14:textId="614C5F15" w:rsidR="00123582" w:rsidRPr="0042482E" w:rsidRDefault="00123582" w:rsidP="00123582">
      <w:pPr>
        <w:ind w:right="-336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Method:</w:t>
      </w:r>
    </w:p>
    <w:p w14:paraId="6A3D68AA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Peel a thin layer of tissue from the inner surface of the onion. </w:t>
      </w:r>
    </w:p>
    <w:p w14:paraId="50E53E10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Use forceps to carefully lay this thin layer of tissue on the microscope slide. </w:t>
      </w:r>
    </w:p>
    <w:p w14:paraId="058AD2C5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Use the pipette to add a drop of iodine solution on top of the onion sample. </w:t>
      </w:r>
    </w:p>
    <w:p w14:paraId="39C472B5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Carefully lay a coverslip on the slide, placing one edge down first and lowering the other side slowly. </w:t>
      </w:r>
    </w:p>
    <w:p w14:paraId="40716ADC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Ensure any excess liquid is soaked up carefully using filter paper or paper towel. </w:t>
      </w:r>
    </w:p>
    <w:p w14:paraId="5A1D6358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Place the slide on the stage of the microscope and secure with the stage clips. </w:t>
      </w:r>
    </w:p>
    <w:p w14:paraId="3479169D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Ensure the objective lens is set to the lowest magnification. </w:t>
      </w:r>
    </w:p>
    <w:p w14:paraId="2465513D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Look through the eyepiece and use the coarse focus wheel to bring the stage almost up to the objective lens, but do not let them touch. </w:t>
      </w:r>
    </w:p>
    <w:p w14:paraId="5DEA6095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Turn the coarse focus wheel in the other direction, increasing the distance between the stage and the objective lens, until the cells are more in focus. </w:t>
      </w:r>
    </w:p>
    <w:p w14:paraId="038822A7" w14:textId="77777777" w:rsidR="00123582" w:rsidRPr="0042482E" w:rsidRDefault="00123582" w:rsidP="00123582">
      <w:pPr>
        <w:pStyle w:val="ListParagraph"/>
        <w:ind w:left="360" w:right="-336"/>
        <w:rPr>
          <w:rFonts w:ascii="Century Gothic" w:hAnsi="Century Gothic"/>
          <w:sz w:val="24"/>
          <w:szCs w:val="24"/>
        </w:rPr>
      </w:pPr>
      <w:r w:rsidRPr="0042482E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C3F5B1D" wp14:editId="459730AA">
            <wp:simplePos x="0" y="0"/>
            <wp:positionH relativeFrom="column">
              <wp:posOffset>-1059366</wp:posOffset>
            </wp:positionH>
            <wp:positionV relativeFrom="page">
              <wp:posOffset>-1013228</wp:posOffset>
            </wp:positionV>
            <wp:extent cx="522605" cy="1201166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61113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left="426" w:right="-336" w:hanging="42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>Rotate the objective lens to the next power of magnification.</w:t>
      </w:r>
    </w:p>
    <w:p w14:paraId="35E9C66B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left="426" w:right="-336" w:hanging="42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Turn the fine focus wheel to bring the cells into focus and look at the cells. </w:t>
      </w:r>
    </w:p>
    <w:p w14:paraId="646DB968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left="426" w:right="-336" w:hanging="42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Rotate the objective lens to the highest power of magnification and use the fine focus wheel to ensure they are in focus. </w:t>
      </w:r>
    </w:p>
    <w:p w14:paraId="606EB002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left="426" w:right="-336" w:hanging="42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In the results space below draw a clear labelled drawing of the cells that are visible. You should include labels for any organelles that are visible. </w:t>
      </w:r>
    </w:p>
    <w:p w14:paraId="116325C7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left="426" w:right="-336" w:hanging="42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Use an eyepiece graticule to measure the length of one of the cells under your microscope, including units. </w:t>
      </w:r>
    </w:p>
    <w:p w14:paraId="23AD1019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left="426" w:right="-336" w:hanging="42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Measure the length of the same cell in your drawing, including units. </w:t>
      </w:r>
    </w:p>
    <w:p w14:paraId="414F4987" w14:textId="77777777" w:rsidR="00123582" w:rsidRPr="0042482E" w:rsidRDefault="00123582" w:rsidP="00123582">
      <w:pPr>
        <w:pStyle w:val="ListParagraph"/>
        <w:numPr>
          <w:ilvl w:val="0"/>
          <w:numId w:val="21"/>
        </w:numPr>
        <w:spacing w:after="0" w:line="240" w:lineRule="auto"/>
        <w:ind w:left="426" w:right="-336" w:hanging="42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 xml:space="preserve">Use the equation to calculate the magnification of the drawing and write this underneath your drawing. </w:t>
      </w:r>
    </w:p>
    <w:p w14:paraId="19C48D99" w14:textId="77777777" w:rsidR="00123582" w:rsidRPr="0042482E" w:rsidRDefault="00123582" w:rsidP="00123582">
      <w:pPr>
        <w:ind w:left="426" w:right="-336" w:hanging="426"/>
        <w:rPr>
          <w:rFonts w:ascii="Century Gothic" w:hAnsi="Century Gothic"/>
          <w:sz w:val="24"/>
          <w:szCs w:val="24"/>
        </w:rPr>
      </w:pPr>
    </w:p>
    <w:p w14:paraId="49FBC25A" w14:textId="77777777" w:rsidR="0042482E" w:rsidRDefault="0042482E" w:rsidP="0042482E">
      <w:pPr>
        <w:ind w:right="-336"/>
        <w:rPr>
          <w:rFonts w:ascii="Century Gothic" w:hAnsi="Century Gothic"/>
          <w:sz w:val="24"/>
          <w:szCs w:val="24"/>
        </w:rPr>
      </w:pPr>
    </w:p>
    <w:p w14:paraId="4B4F6340" w14:textId="2A6D9BB9" w:rsidR="00123582" w:rsidRPr="0042482E" w:rsidRDefault="00123582" w:rsidP="0042482E">
      <w:pPr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lastRenderedPageBreak/>
        <w:t>Results:</w:t>
      </w:r>
    </w:p>
    <w:p w14:paraId="3F9F6BC3" w14:textId="3389364D" w:rsidR="00123582" w:rsidRPr="0042482E" w:rsidRDefault="0042482E" w:rsidP="00123582">
      <w:pPr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2CE63" wp14:editId="5903031E">
                <wp:simplePos x="0" y="0"/>
                <wp:positionH relativeFrom="column">
                  <wp:posOffset>401444</wp:posOffset>
                </wp:positionH>
                <wp:positionV relativeFrom="paragraph">
                  <wp:posOffset>85585</wp:posOffset>
                </wp:positionV>
                <wp:extent cx="5794625" cy="3986373"/>
                <wp:effectExtent l="0" t="0" r="952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4625" cy="39863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3A920" id="Rectangle 2" o:spid="_x0000_s1026" style="position:absolute;margin-left:31.6pt;margin-top:6.75pt;width:456.25pt;height:31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" fillcolor="white [3201]" strokecolor="black [3213]" strokeweight="1pt"/>
            </w:pict>
          </mc:Fallback>
        </mc:AlternateContent>
      </w:r>
    </w:p>
    <w:p w14:paraId="61F5E5B0" w14:textId="4AC2F04A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31798693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1E2C95FD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2F82C38F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469504B7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5DE2AA0F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5BA2E986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13E59EFC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6B10F333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044EDA93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6023F45F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5E62B87A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0C4C039B" w14:textId="1CDA4D31" w:rsidR="00123582" w:rsidRPr="0042482E" w:rsidRDefault="0042482E" w:rsidP="00123582">
      <w:pPr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DAA542" wp14:editId="3ED9F8CA">
                <wp:simplePos x="0" y="0"/>
                <wp:positionH relativeFrom="column">
                  <wp:posOffset>3446145</wp:posOffset>
                </wp:positionH>
                <wp:positionV relativeFrom="paragraph">
                  <wp:posOffset>126009</wp:posOffset>
                </wp:positionV>
                <wp:extent cx="2753360" cy="457200"/>
                <wp:effectExtent l="0" t="0" r="1524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DBD2F3" w14:textId="77777777" w:rsidR="00123582" w:rsidRPr="004314E2" w:rsidRDefault="00123582" w:rsidP="0012358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4314E2">
                              <w:rPr>
                                <w:rFonts w:ascii="Century Gothic" w:hAnsi="Century Gothic"/>
                              </w:rPr>
                              <w:t xml:space="preserve">Magnification =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AA5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1.35pt;margin-top:9.9pt;width:216.8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" fillcolor="white [3201]" strokeweight=".5pt">
                <v:textbox>
                  <w:txbxContent>
                    <w:p w14:paraId="2EDBD2F3" w14:textId="77777777" w:rsidR="00123582" w:rsidRPr="004314E2" w:rsidRDefault="00123582" w:rsidP="00123582">
                      <w:pPr>
                        <w:rPr>
                          <w:rFonts w:ascii="Century Gothic" w:hAnsi="Century Gothic"/>
                        </w:rPr>
                      </w:pPr>
                      <w:r w:rsidRPr="004314E2">
                        <w:rPr>
                          <w:rFonts w:ascii="Century Gothic" w:hAnsi="Century Gothic"/>
                        </w:rPr>
                        <w:t xml:space="preserve">Magnification = </w:t>
                      </w:r>
                    </w:p>
                  </w:txbxContent>
                </v:textbox>
              </v:shape>
            </w:pict>
          </mc:Fallback>
        </mc:AlternateContent>
      </w:r>
    </w:p>
    <w:p w14:paraId="28DF9F6E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  <w:r w:rsidRPr="0042482E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C91B2BF" wp14:editId="1C83082E">
            <wp:simplePos x="0" y="0"/>
            <wp:positionH relativeFrom="column">
              <wp:posOffset>-1059536</wp:posOffset>
            </wp:positionH>
            <wp:positionV relativeFrom="page">
              <wp:posOffset>-899795</wp:posOffset>
            </wp:positionV>
            <wp:extent cx="522605" cy="12011660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3F34A" w14:textId="2FDE3635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>Questions:</w:t>
      </w:r>
    </w:p>
    <w:p w14:paraId="2A393061" w14:textId="77777777" w:rsidR="00123582" w:rsidRPr="0042482E" w:rsidRDefault="00123582" w:rsidP="00123582">
      <w:pPr>
        <w:pStyle w:val="ListParagraph"/>
        <w:numPr>
          <w:ilvl w:val="0"/>
          <w:numId w:val="22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>Why is it important to use a thin layer of onion cells?</w:t>
      </w:r>
    </w:p>
    <w:p w14:paraId="52A6D169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64BC7CB0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2E085A15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33F758D8" w14:textId="77777777" w:rsidR="00123582" w:rsidRPr="0042482E" w:rsidRDefault="00123582" w:rsidP="00123582">
      <w:pPr>
        <w:ind w:right="-336"/>
        <w:rPr>
          <w:rFonts w:ascii="Century Gothic" w:hAnsi="Century Gothic"/>
          <w:sz w:val="24"/>
          <w:szCs w:val="24"/>
        </w:rPr>
      </w:pPr>
    </w:p>
    <w:p w14:paraId="091F3456" w14:textId="41C01DE8" w:rsidR="00123582" w:rsidRPr="0042482E" w:rsidRDefault="00123582" w:rsidP="0042482E">
      <w:pPr>
        <w:pStyle w:val="ListParagraph"/>
        <w:numPr>
          <w:ilvl w:val="0"/>
          <w:numId w:val="22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>Why is iodine solution added to the sample?</w:t>
      </w:r>
    </w:p>
    <w:p w14:paraId="54E72B64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437883A1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015E8B56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35BDFEDD" w14:textId="77777777" w:rsidR="0042482E" w:rsidRPr="0042482E" w:rsidRDefault="0042482E" w:rsidP="00123582">
      <w:pPr>
        <w:pStyle w:val="ListParagraph"/>
        <w:rPr>
          <w:rFonts w:ascii="Century Gothic" w:hAnsi="Century Gothic"/>
          <w:sz w:val="24"/>
          <w:szCs w:val="24"/>
        </w:rPr>
      </w:pPr>
    </w:p>
    <w:p w14:paraId="7E32327D" w14:textId="50B2C9D4" w:rsidR="00123582" w:rsidRPr="0042482E" w:rsidRDefault="00123582" w:rsidP="0042482E">
      <w:pPr>
        <w:pStyle w:val="ListParagraph"/>
        <w:numPr>
          <w:ilvl w:val="0"/>
          <w:numId w:val="22"/>
        </w:numPr>
        <w:spacing w:after="0" w:line="240" w:lineRule="auto"/>
        <w:ind w:right="-336"/>
        <w:rPr>
          <w:rFonts w:ascii="Century Gothic" w:hAnsi="Century Gothic"/>
          <w:sz w:val="24"/>
          <w:szCs w:val="24"/>
        </w:rPr>
      </w:pPr>
      <w:r w:rsidRPr="0042482E">
        <w:rPr>
          <w:rFonts w:ascii="Century Gothic" w:hAnsi="Century Gothic"/>
          <w:sz w:val="24"/>
          <w:szCs w:val="24"/>
        </w:rPr>
        <w:t>Why is the cover slip applied slowly and starting at one side?</w:t>
      </w:r>
    </w:p>
    <w:p w14:paraId="1F02CB53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493EE40D" w14:textId="77777777" w:rsidR="0042482E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p w14:paraId="6A3C12A3" w14:textId="572D7224" w:rsidR="00BD3D03" w:rsidRPr="0042482E" w:rsidRDefault="0042482E" w:rsidP="0042482E">
      <w:pPr>
        <w:spacing w:line="276" w:lineRule="auto"/>
        <w:ind w:left="567" w:right="567"/>
        <w:rPr>
          <w:rFonts w:ascii="Century Gothic" w:eastAsia="Times New Roman" w:hAnsi="Century Gothic" w:cs="Times New Roman"/>
          <w:sz w:val="24"/>
          <w:szCs w:val="24"/>
        </w:rPr>
      </w:pPr>
      <w:r w:rsidRPr="0042482E">
        <w:rPr>
          <w:rFonts w:ascii="Century Gothic" w:eastAsia="Times New Roman" w:hAnsi="Century Gothic" w:cs="Times New Roman"/>
          <w:sz w:val="24"/>
          <w:szCs w:val="24"/>
        </w:rPr>
        <w:t>_____________________________________________________________________________</w:t>
      </w:r>
    </w:p>
    <w:sectPr w:rsidR="00BD3D03" w:rsidRPr="0042482E" w:rsidSect="00DC7294">
      <w:headerReference w:type="default" r:id="rId11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94AA5" w14:textId="77777777" w:rsidR="00EF57A1" w:rsidRDefault="00EF57A1" w:rsidP="002359DE">
      <w:pPr>
        <w:spacing w:after="0" w:line="240" w:lineRule="auto"/>
      </w:pPr>
      <w:r>
        <w:separator/>
      </w:r>
    </w:p>
  </w:endnote>
  <w:endnote w:type="continuationSeparator" w:id="0">
    <w:p w14:paraId="31E59AFE" w14:textId="77777777" w:rsidR="00EF57A1" w:rsidRDefault="00EF57A1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D0DE1" w14:textId="77777777" w:rsidR="00EF57A1" w:rsidRDefault="00EF57A1" w:rsidP="002359DE">
      <w:pPr>
        <w:spacing w:after="0" w:line="240" w:lineRule="auto"/>
      </w:pPr>
      <w:r>
        <w:separator/>
      </w:r>
    </w:p>
  </w:footnote>
  <w:footnote w:type="continuationSeparator" w:id="0">
    <w:p w14:paraId="177802BC" w14:textId="77777777" w:rsidR="00EF57A1" w:rsidRDefault="00EF57A1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Name _________________________  </w:t>
    </w:r>
    <w:r>
      <w:tab/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20D"/>
    <w:multiLevelType w:val="hybridMultilevel"/>
    <w:tmpl w:val="607E2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D5397"/>
    <w:multiLevelType w:val="hybridMultilevel"/>
    <w:tmpl w:val="C684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D310A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326B5"/>
    <w:multiLevelType w:val="hybridMultilevel"/>
    <w:tmpl w:val="3F6C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97F6A"/>
    <w:multiLevelType w:val="hybridMultilevel"/>
    <w:tmpl w:val="AC66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362F1"/>
    <w:multiLevelType w:val="hybridMultilevel"/>
    <w:tmpl w:val="E488E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974AE"/>
    <w:multiLevelType w:val="hybridMultilevel"/>
    <w:tmpl w:val="3C387928"/>
    <w:lvl w:ilvl="0" w:tplc="6F8E14F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8262B0"/>
    <w:multiLevelType w:val="hybridMultilevel"/>
    <w:tmpl w:val="D7AC6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34E8E"/>
    <w:multiLevelType w:val="hybridMultilevel"/>
    <w:tmpl w:val="5E9C1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EB7BAE"/>
    <w:multiLevelType w:val="hybridMultilevel"/>
    <w:tmpl w:val="C302B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374061">
    <w:abstractNumId w:val="5"/>
  </w:num>
  <w:num w:numId="2" w16cid:durableId="2084835512">
    <w:abstractNumId w:val="20"/>
  </w:num>
  <w:num w:numId="3" w16cid:durableId="1275135613">
    <w:abstractNumId w:val="11"/>
  </w:num>
  <w:num w:numId="4" w16cid:durableId="1449468301">
    <w:abstractNumId w:val="18"/>
  </w:num>
  <w:num w:numId="5" w16cid:durableId="87698473">
    <w:abstractNumId w:val="3"/>
  </w:num>
  <w:num w:numId="6" w16cid:durableId="1062868220">
    <w:abstractNumId w:val="21"/>
  </w:num>
  <w:num w:numId="7" w16cid:durableId="600576507">
    <w:abstractNumId w:val="14"/>
  </w:num>
  <w:num w:numId="8" w16cid:durableId="1284773265">
    <w:abstractNumId w:val="10"/>
  </w:num>
  <w:num w:numId="9" w16cid:durableId="285937902">
    <w:abstractNumId w:val="1"/>
  </w:num>
  <w:num w:numId="10" w16cid:durableId="886529961">
    <w:abstractNumId w:val="2"/>
  </w:num>
  <w:num w:numId="11" w16cid:durableId="329986347">
    <w:abstractNumId w:val="13"/>
  </w:num>
  <w:num w:numId="12" w16cid:durableId="1863784806">
    <w:abstractNumId w:val="19"/>
  </w:num>
  <w:num w:numId="13" w16cid:durableId="1922985815">
    <w:abstractNumId w:val="0"/>
  </w:num>
  <w:num w:numId="14" w16cid:durableId="1631086828">
    <w:abstractNumId w:val="6"/>
  </w:num>
  <w:num w:numId="15" w16cid:durableId="1914974163">
    <w:abstractNumId w:val="8"/>
  </w:num>
  <w:num w:numId="16" w16cid:durableId="1654719212">
    <w:abstractNumId w:val="4"/>
  </w:num>
  <w:num w:numId="17" w16cid:durableId="21978959">
    <w:abstractNumId w:val="15"/>
  </w:num>
  <w:num w:numId="18" w16cid:durableId="936182640">
    <w:abstractNumId w:val="16"/>
  </w:num>
  <w:num w:numId="19" w16cid:durableId="1618877593">
    <w:abstractNumId w:val="12"/>
  </w:num>
  <w:num w:numId="20" w16cid:durableId="774666811">
    <w:abstractNumId w:val="7"/>
  </w:num>
  <w:num w:numId="21" w16cid:durableId="2051106548">
    <w:abstractNumId w:val="9"/>
  </w:num>
  <w:num w:numId="22" w16cid:durableId="21423354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43D15"/>
    <w:rsid w:val="00062446"/>
    <w:rsid w:val="00070519"/>
    <w:rsid w:val="000909D5"/>
    <w:rsid w:val="0009759A"/>
    <w:rsid w:val="000A695B"/>
    <w:rsid w:val="000B6F7A"/>
    <w:rsid w:val="00123582"/>
    <w:rsid w:val="00170B61"/>
    <w:rsid w:val="001979C5"/>
    <w:rsid w:val="001B1F88"/>
    <w:rsid w:val="002359DE"/>
    <w:rsid w:val="00247D54"/>
    <w:rsid w:val="002A19FE"/>
    <w:rsid w:val="00384100"/>
    <w:rsid w:val="00391A82"/>
    <w:rsid w:val="003E5698"/>
    <w:rsid w:val="0041078F"/>
    <w:rsid w:val="0042482E"/>
    <w:rsid w:val="004335A6"/>
    <w:rsid w:val="004737E3"/>
    <w:rsid w:val="00491CE8"/>
    <w:rsid w:val="0049220A"/>
    <w:rsid w:val="00510867"/>
    <w:rsid w:val="00586A3F"/>
    <w:rsid w:val="005A6223"/>
    <w:rsid w:val="005A77AD"/>
    <w:rsid w:val="005B44F3"/>
    <w:rsid w:val="005C08B7"/>
    <w:rsid w:val="005E6A2B"/>
    <w:rsid w:val="00703D7B"/>
    <w:rsid w:val="00721D19"/>
    <w:rsid w:val="00747A2C"/>
    <w:rsid w:val="00762574"/>
    <w:rsid w:val="007A0283"/>
    <w:rsid w:val="007D1D57"/>
    <w:rsid w:val="007D4135"/>
    <w:rsid w:val="007E1D75"/>
    <w:rsid w:val="007F288D"/>
    <w:rsid w:val="007F4234"/>
    <w:rsid w:val="008E4B1D"/>
    <w:rsid w:val="00986DC7"/>
    <w:rsid w:val="009D23E8"/>
    <w:rsid w:val="00AB0E79"/>
    <w:rsid w:val="00B4796C"/>
    <w:rsid w:val="00B97B84"/>
    <w:rsid w:val="00BD3D03"/>
    <w:rsid w:val="00C32716"/>
    <w:rsid w:val="00C92E39"/>
    <w:rsid w:val="00CB1A7A"/>
    <w:rsid w:val="00D712C7"/>
    <w:rsid w:val="00DC7294"/>
    <w:rsid w:val="00DE43D9"/>
    <w:rsid w:val="00E129B9"/>
    <w:rsid w:val="00E411DD"/>
    <w:rsid w:val="00E44E82"/>
    <w:rsid w:val="00E90CBD"/>
    <w:rsid w:val="00EB1A4D"/>
    <w:rsid w:val="00ED0821"/>
    <w:rsid w:val="00EF57A1"/>
    <w:rsid w:val="00F27205"/>
    <w:rsid w:val="00F52871"/>
    <w:rsid w:val="00F70FAA"/>
    <w:rsid w:val="00FB24B5"/>
    <w:rsid w:val="00FB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C908E3-18BF-4B7A-B104-1E966AAA4B77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E9A5E362-339D-43BF-A874-BCBDCAA465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0BD8CE-10F0-4188-AD01-FA3667551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Kingsway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Eve Crookenden-Johnson</cp:lastModifiedBy>
  <cp:revision>4</cp:revision>
  <dcterms:created xsi:type="dcterms:W3CDTF">2020-07-30T12:54:00Z</dcterms:created>
  <dcterms:modified xsi:type="dcterms:W3CDTF">2022-05-24T10:57:00Z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76071200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