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6511"/>
        <w:gridCol w:w="1843"/>
        <w:gridCol w:w="6859"/>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4A9AD0FE" w:rsidR="003B51F5" w:rsidRPr="00654F45" w:rsidRDefault="00FA7BC6" w:rsidP="00ED0133">
            <w:pPr>
              <w:widowControl w:val="0"/>
              <w:rPr>
                <w:rFonts w:ascii="Century Gothic" w:hAnsi="Century Gothic"/>
                <w:b/>
                <w:bCs/>
                <w:color w:val="4472C4" w:themeColor="accent1"/>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6F436764" w:rsidR="00D45796" w:rsidRPr="00B412CB" w:rsidRDefault="0090147B" w:rsidP="00D45796">
                                  <w:pPr>
                                    <w:widowControl w:val="0"/>
                                    <w:rPr>
                                      <w:rFonts w:ascii="Century Gothic" w:hAnsi="Century Gothic"/>
                                      <w:b/>
                                      <w:bCs/>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w:t>
                                  </w:r>
                                  <w:r w:rsidR="00292C36">
                                    <w:rPr>
                                      <w:rFonts w:ascii="Century Gothic" w:hAnsi="Century Gothic"/>
                                      <w:b/>
                                      <w:bCs/>
                                      <w:sz w:val="40"/>
                                      <w:szCs w:val="40"/>
                                    </w:rPr>
                                    <w:t>Electrolysis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6F436764" w:rsidR="00D45796" w:rsidRPr="00B412CB" w:rsidRDefault="0090147B" w:rsidP="00D45796">
                            <w:pPr>
                              <w:widowControl w:val="0"/>
                              <w:rPr>
                                <w:rFonts w:ascii="Century Gothic" w:hAnsi="Century Gothic"/>
                                <w:b/>
                                <w:bCs/>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w:t>
                            </w:r>
                            <w:r w:rsidR="00292C36">
                              <w:rPr>
                                <w:rFonts w:ascii="Century Gothic" w:hAnsi="Century Gothic"/>
                                <w:b/>
                                <w:bCs/>
                                <w:sz w:val="40"/>
                                <w:szCs w:val="40"/>
                              </w:rPr>
                              <w:t>Electrolysis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ED0133" w:rsidRPr="00654F45">
              <w:rPr>
                <w:rFonts w:ascii="Century Gothic" w:hAnsi="Century Gothic"/>
                <w:b/>
                <w:bCs/>
                <w:color w:val="4472C4" w:themeColor="accent1"/>
              </w:rPr>
              <w:t>Required practical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EA094D">
              <w:rPr>
                <w:rFonts w:ascii="Century Gothic" w:hAnsi="Century Gothic"/>
              </w:rPr>
              <w:t>Use a low voltage power supply to pass a current through two different salt solutions.</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389740D9" w:rsidR="00A74608" w:rsidRPr="00654F45" w:rsidRDefault="00A74608" w:rsidP="00ED0133">
            <w:pPr>
              <w:widowControl w:val="0"/>
              <w:rPr>
                <w:rFonts w:ascii="Century Gothic" w:hAnsi="Century Gothic"/>
                <w:b/>
                <w:bCs/>
                <w:color w:val="4472C4" w:themeColor="accent1"/>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00601C60">
              <w:rPr>
                <w:rFonts w:ascii="Century Gothic" w:hAnsi="Century Gothic"/>
              </w:rPr>
              <w:t xml:space="preserve">Investigate </w:t>
            </w:r>
            <w:r w:rsidR="00EA094D">
              <w:rPr>
                <w:rFonts w:ascii="Century Gothic" w:hAnsi="Century Gothic"/>
              </w:rPr>
              <w:t>what happens when two different aqueous solutions are electrolysed using inert electrodes.</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7BF137B1" w14:textId="67EF9525" w:rsidR="00710368" w:rsidRDefault="00710368" w:rsidP="00710368">
            <w:pPr>
              <w:widowControl w:val="0"/>
              <w:rPr>
                <w:rFonts w:ascii="Century Gothic" w:hAnsi="Century Gothic"/>
              </w:rPr>
            </w:pPr>
            <w:r w:rsidRPr="00654F45">
              <w:rPr>
                <w:rFonts w:ascii="Century Gothic" w:hAnsi="Century Gothic"/>
              </w:rPr>
              <w:t xml:space="preserve">You may wish to have students collect the equipment for this themselves from communal trays at the front of the lab. This will help them to develop their skills of equipment recognition and organisation. However, if this is impractical, ask your technician colleagues if they are able to set up individual sets at student workstations. Ensure each group has sufficient space to </w:t>
            </w:r>
            <w:r w:rsidR="00601C60">
              <w:rPr>
                <w:rFonts w:ascii="Century Gothic" w:hAnsi="Century Gothic"/>
              </w:rPr>
              <w:t xml:space="preserve">work </w:t>
            </w:r>
            <w:r w:rsidR="00DB0FE8">
              <w:rPr>
                <w:rFonts w:ascii="Century Gothic" w:hAnsi="Century Gothic"/>
              </w:rPr>
              <w:t>comfortably.</w:t>
            </w:r>
          </w:p>
          <w:p w14:paraId="3BC5CF60" w14:textId="2EB1593D" w:rsidR="00DB0FE8" w:rsidRDefault="00DB0FE8" w:rsidP="00710368">
            <w:pPr>
              <w:widowControl w:val="0"/>
              <w:rPr>
                <w:rFonts w:ascii="Century Gothic" w:hAnsi="Century Gothic"/>
              </w:rPr>
            </w:pPr>
          </w:p>
          <w:p w14:paraId="64B937F3" w14:textId="791BDC24" w:rsidR="00DB0FE8" w:rsidRDefault="00DB0FE8" w:rsidP="00710368">
            <w:pPr>
              <w:widowControl w:val="0"/>
              <w:rPr>
                <w:rFonts w:ascii="Century Gothic" w:hAnsi="Century Gothic"/>
              </w:rPr>
            </w:pPr>
            <w:r>
              <w:rPr>
                <w:rFonts w:ascii="Century Gothic" w:hAnsi="Century Gothic"/>
              </w:rPr>
              <w:t xml:space="preserve">If students are working in groups, encourage </w:t>
            </w:r>
            <w:r w:rsidR="00EA094D">
              <w:rPr>
                <w:rFonts w:ascii="Century Gothic" w:hAnsi="Century Gothic"/>
              </w:rPr>
              <w:t>them to share responsibilities among one another so each student gets experience with the various scientific techniques and pieces of equipment</w:t>
            </w:r>
            <w:r>
              <w:rPr>
                <w:rFonts w:ascii="Century Gothic" w:hAnsi="Century Gothic"/>
              </w:rPr>
              <w:t>.</w:t>
            </w:r>
          </w:p>
          <w:p w14:paraId="34FE461C" w14:textId="19D46C74" w:rsidR="00DB0FE8" w:rsidRDefault="00DB0FE8" w:rsidP="00601C60">
            <w:pPr>
              <w:widowControl w:val="0"/>
              <w:rPr>
                <w:rFonts w:ascii="Century Gothic" w:hAnsi="Century Gothic"/>
              </w:rPr>
            </w:pPr>
          </w:p>
          <w:p w14:paraId="4EDF7E9F" w14:textId="77777777" w:rsidR="002036CF" w:rsidRDefault="00EA094D" w:rsidP="00601C60">
            <w:pPr>
              <w:widowControl w:val="0"/>
              <w:rPr>
                <w:rFonts w:ascii="Century Gothic" w:hAnsi="Century Gothic"/>
              </w:rPr>
            </w:pPr>
            <w:r>
              <w:rPr>
                <w:rFonts w:ascii="Century Gothic" w:hAnsi="Century Gothic"/>
              </w:rPr>
              <w:t xml:space="preserve">This experiment requires the use of low voltage power supplies. </w:t>
            </w:r>
            <w:r w:rsidR="002036CF">
              <w:rPr>
                <w:rFonts w:ascii="Century Gothic" w:hAnsi="Century Gothic"/>
              </w:rPr>
              <w:t>These should be locked so the voltage cannot be turned up to exceed that which is required for electrolysis. Approximately 4V is usually sufficient. If power supplies are not available, battery packs can be used instead.</w:t>
            </w:r>
          </w:p>
          <w:p w14:paraId="58DB4A29" w14:textId="77777777" w:rsidR="002036CF" w:rsidRDefault="002036CF" w:rsidP="00601C60">
            <w:pPr>
              <w:widowControl w:val="0"/>
              <w:rPr>
                <w:rFonts w:ascii="Century Gothic" w:hAnsi="Century Gothic"/>
              </w:rPr>
            </w:pPr>
          </w:p>
          <w:p w14:paraId="6E0D4F05" w14:textId="0D7D23F5" w:rsidR="00AF4E56" w:rsidRPr="00A74608" w:rsidRDefault="00AF4E56" w:rsidP="00601C60">
            <w:pPr>
              <w:widowControl w:val="0"/>
              <w:rPr>
                <w:rFonts w:ascii="Century Gothic" w:hAnsi="Century Gothic"/>
              </w:rPr>
            </w:pPr>
            <w:r>
              <w:rPr>
                <w:rFonts w:ascii="Century Gothic" w:hAnsi="Century Gothic"/>
              </w:rPr>
              <w:t xml:space="preserve">Speak with your technician colleague in advance of this practical as they may need time to prepare resources. Electrolysis can be done on various scales with petri dishes, beakers, or dedicated electrolysis chambers. </w:t>
            </w: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55D50D6C" w:rsidR="00710368"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practicals and demos. </w:t>
            </w:r>
          </w:p>
          <w:p w14:paraId="6970DC5F" w14:textId="29C3172F" w:rsidR="00BB6A72" w:rsidRDefault="00BB6A72" w:rsidP="00710368">
            <w:pPr>
              <w:widowControl w:val="0"/>
              <w:rPr>
                <w:rFonts w:ascii="Century Gothic" w:hAnsi="Century Gothic"/>
              </w:rPr>
            </w:pPr>
          </w:p>
          <w:p w14:paraId="6EDDE889" w14:textId="1077F4E6" w:rsidR="00ED40CE" w:rsidRPr="00654F45" w:rsidRDefault="00AF4E56" w:rsidP="00710368">
            <w:pPr>
              <w:widowControl w:val="0"/>
              <w:rPr>
                <w:rFonts w:ascii="Century Gothic" w:hAnsi="Century Gothic"/>
              </w:rPr>
            </w:pPr>
            <w:r>
              <w:rPr>
                <w:rFonts w:ascii="Century Gothic" w:hAnsi="Century Gothic"/>
              </w:rPr>
              <w:t xml:space="preserve">Ensure that power supplies are locked so they cannot exceed 4V. </w:t>
            </w:r>
            <w:r w:rsidR="00ED40CE">
              <w:rPr>
                <w:rFonts w:ascii="Century Gothic" w:hAnsi="Century Gothic"/>
              </w:rPr>
              <w:t xml:space="preserve">Liquids should be kept a safe distance from power supplies and any spills should be cleaned up immediately. </w:t>
            </w:r>
            <w:r w:rsidR="007B7AA3">
              <w:rPr>
                <w:rFonts w:ascii="Century Gothic" w:hAnsi="Century Gothic"/>
              </w:rPr>
              <w:t xml:space="preserve">Copper (II) chloride solution is hazardous. Refer to CLEAPSS </w:t>
            </w:r>
            <w:proofErr w:type="spellStart"/>
            <w:r w:rsidR="007B7AA3">
              <w:rPr>
                <w:rFonts w:ascii="Century Gothic" w:hAnsi="Century Gothic"/>
              </w:rPr>
              <w:t>hazcards</w:t>
            </w:r>
            <w:proofErr w:type="spellEnd"/>
            <w:r w:rsidR="007B7AA3">
              <w:rPr>
                <w:rFonts w:ascii="Century Gothic" w:hAnsi="Century Gothic"/>
              </w:rPr>
              <w:t xml:space="preserve"> during planning and take care when handling.</w:t>
            </w:r>
          </w:p>
        </w:tc>
      </w:tr>
      <w:tr w:rsidR="00710368" w14:paraId="0F6FE00D" w14:textId="77777777" w:rsidTr="00F22B2C">
        <w:trPr>
          <w:trHeight w:val="352"/>
          <w:jc w:val="center"/>
        </w:trPr>
        <w:tc>
          <w:tcPr>
            <w:tcW w:w="6511" w:type="dxa"/>
            <w:tcMar>
              <w:top w:w="58" w:type="dxa"/>
              <w:left w:w="58" w:type="dxa"/>
              <w:bottom w:w="58" w:type="dxa"/>
              <w:right w:w="58" w:type="dxa"/>
            </w:tcMar>
            <w:hideMark/>
          </w:tcPr>
          <w:p w14:paraId="7C1150E4" w14:textId="77777777"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 xml:space="preserve">Equipment Per Group </w:t>
            </w:r>
          </w:p>
          <w:p w14:paraId="3F593FD4" w14:textId="77777777" w:rsidR="00710368" w:rsidRPr="007F2606" w:rsidRDefault="00710368" w:rsidP="00ED0133">
            <w:pPr>
              <w:widowControl w:val="0"/>
              <w:rPr>
                <w:rFonts w:ascii="Century Gothic" w:hAnsi="Century Gothic"/>
                <w:b/>
                <w:bCs/>
                <w:color w:val="4472C4" w:themeColor="accent1"/>
              </w:rPr>
            </w:pPr>
          </w:p>
        </w:tc>
        <w:tc>
          <w:tcPr>
            <w:tcW w:w="8702" w:type="dxa"/>
            <w:gridSpan w:val="2"/>
            <w:vMerge w:val="restart"/>
            <w:tcMar>
              <w:top w:w="58" w:type="dxa"/>
              <w:left w:w="58" w:type="dxa"/>
              <w:bottom w:w="58" w:type="dxa"/>
              <w:right w:w="58" w:type="dxa"/>
            </w:tcMar>
            <w:hideMark/>
          </w:tcPr>
          <w:p w14:paraId="113DF8EB" w14:textId="754C484B" w:rsidR="00710368" w:rsidRDefault="00632B2C" w:rsidP="00710368">
            <w:pPr>
              <w:widowControl w:val="0"/>
              <w:rPr>
                <w:rFonts w:ascii="Century Gothic" w:hAnsi="Century Gothic"/>
                <w:b/>
                <w:bCs/>
                <w:color w:val="4472C4" w:themeColor="accent1"/>
              </w:rPr>
            </w:pPr>
            <w:r>
              <w:rPr>
                <w:rFonts w:ascii="Century Gothic" w:hAnsi="Century Gothic"/>
                <w:noProof/>
              </w:rPr>
              <mc:AlternateContent>
                <mc:Choice Requires="wps">
                  <w:drawing>
                    <wp:anchor distT="0" distB="0" distL="114300" distR="114300" simplePos="0" relativeHeight="251697152" behindDoc="0" locked="0" layoutInCell="1" allowOverlap="1" wp14:anchorId="2F13FD9D" wp14:editId="604B0C90">
                      <wp:simplePos x="0" y="0"/>
                      <wp:positionH relativeFrom="column">
                        <wp:posOffset>1851285</wp:posOffset>
                      </wp:positionH>
                      <wp:positionV relativeFrom="paragraph">
                        <wp:posOffset>21809</wp:posOffset>
                      </wp:positionV>
                      <wp:extent cx="2124636" cy="354842"/>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124636" cy="354842"/>
                              </a:xfrm>
                              <a:prstGeom prst="rect">
                                <a:avLst/>
                              </a:prstGeom>
                              <a:noFill/>
                              <a:ln w="6350">
                                <a:noFill/>
                              </a:ln>
                            </wps:spPr>
                            <wps:txbx>
                              <w:txbxContent>
                                <w:p w14:paraId="270FEFE8" w14:textId="37721D65" w:rsidR="00632B2C" w:rsidRDefault="00665FF8" w:rsidP="00665FF8">
                                  <w:pPr>
                                    <w:jc w:val="center"/>
                                    <w:rPr>
                                      <w:rFonts w:ascii="Century Gothic" w:hAnsi="Century Gothic"/>
                                      <w:b/>
                                      <w:bCs/>
                                      <w:color w:val="2E74B5" w:themeColor="accent5" w:themeShade="BF"/>
                                    </w:rPr>
                                  </w:pPr>
                                  <w:r>
                                    <w:rPr>
                                      <w:rFonts w:ascii="Century Gothic" w:hAnsi="Century Gothic"/>
                                      <w:b/>
                                      <w:bCs/>
                                      <w:color w:val="2E74B5" w:themeColor="accent5" w:themeShade="BF"/>
                                    </w:rPr>
                                    <w:t>Setup</w:t>
                                  </w:r>
                                  <w:r w:rsidR="00632B2C">
                                    <w:rPr>
                                      <w:rFonts w:ascii="Century Gothic" w:hAnsi="Century Gothic"/>
                                      <w:b/>
                                      <w:bCs/>
                                      <w:color w:val="2E74B5" w:themeColor="accent5" w:themeShade="BF"/>
                                    </w:rPr>
                                    <w:t xml:space="preserve"> Per Group</w:t>
                                  </w:r>
                                </w:p>
                                <w:p w14:paraId="1CB825D8" w14:textId="77777777" w:rsidR="00632B2C" w:rsidRPr="00632B2C" w:rsidRDefault="00632B2C">
                                  <w:pPr>
                                    <w:rPr>
                                      <w:rFonts w:ascii="Century Gothic" w:hAnsi="Century Gothic"/>
                                      <w:b/>
                                      <w:bCs/>
                                      <w:color w:val="2E74B5" w:themeColor="accent5"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3FD9D" id="Text Box 25" o:spid="_x0000_s1027" type="#_x0000_t202" style="position:absolute;margin-left:145.75pt;margin-top:1.7pt;width:167.3pt;height:27.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" filled="f" stroked="f" strokeweight=".5pt">
                      <v:textbox>
                        <w:txbxContent>
                          <w:p w14:paraId="270FEFE8" w14:textId="37721D65" w:rsidR="00632B2C" w:rsidRDefault="00665FF8" w:rsidP="00665FF8">
                            <w:pPr>
                              <w:jc w:val="center"/>
                              <w:rPr>
                                <w:rFonts w:ascii="Century Gothic" w:hAnsi="Century Gothic"/>
                                <w:b/>
                                <w:bCs/>
                                <w:color w:val="2E74B5" w:themeColor="accent5" w:themeShade="BF"/>
                              </w:rPr>
                            </w:pPr>
                            <w:r>
                              <w:rPr>
                                <w:rFonts w:ascii="Century Gothic" w:hAnsi="Century Gothic"/>
                                <w:b/>
                                <w:bCs/>
                                <w:color w:val="2E74B5" w:themeColor="accent5" w:themeShade="BF"/>
                              </w:rPr>
                              <w:t>Setup</w:t>
                            </w:r>
                            <w:r w:rsidR="00632B2C">
                              <w:rPr>
                                <w:rFonts w:ascii="Century Gothic" w:hAnsi="Century Gothic"/>
                                <w:b/>
                                <w:bCs/>
                                <w:color w:val="2E74B5" w:themeColor="accent5" w:themeShade="BF"/>
                              </w:rPr>
                              <w:t xml:space="preserve"> Per Group</w:t>
                            </w:r>
                          </w:p>
                          <w:p w14:paraId="1CB825D8" w14:textId="77777777" w:rsidR="00632B2C" w:rsidRPr="00632B2C" w:rsidRDefault="00632B2C">
                            <w:pPr>
                              <w:rPr>
                                <w:rFonts w:ascii="Century Gothic" w:hAnsi="Century Gothic"/>
                                <w:b/>
                                <w:bCs/>
                                <w:color w:val="2E74B5" w:themeColor="accent5" w:themeShade="BF"/>
                              </w:rPr>
                            </w:pPr>
                          </w:p>
                        </w:txbxContent>
                      </v:textbox>
                    </v:shape>
                  </w:pict>
                </mc:Fallback>
              </mc:AlternateContent>
            </w:r>
          </w:p>
          <w:p w14:paraId="52CC34E5" w14:textId="7F645093" w:rsidR="00A74608" w:rsidRDefault="00A74608" w:rsidP="00A74608">
            <w:pPr>
              <w:rPr>
                <w:rFonts w:ascii="Century Gothic" w:hAnsi="Century Gothic"/>
              </w:rPr>
            </w:pPr>
          </w:p>
          <w:p w14:paraId="0AF566F9" w14:textId="65BC6A01" w:rsidR="00DB0FE8" w:rsidRDefault="00DB0FE8" w:rsidP="00A74608">
            <w:pPr>
              <w:rPr>
                <w:rFonts w:ascii="Century Gothic" w:hAnsi="Century Gothic"/>
              </w:rPr>
            </w:pPr>
          </w:p>
          <w:p w14:paraId="487B5E7F" w14:textId="6202F250" w:rsidR="00DB0FE8" w:rsidRDefault="00DB0FE8" w:rsidP="00A74608">
            <w:pPr>
              <w:rPr>
                <w:rFonts w:ascii="Century Gothic" w:hAnsi="Century Gothic"/>
              </w:rPr>
            </w:pPr>
          </w:p>
          <w:p w14:paraId="5304F5BF" w14:textId="2616DEF3" w:rsidR="00DB0FE8" w:rsidRDefault="00E44C7A" w:rsidP="00A74608">
            <w:pPr>
              <w:rPr>
                <w:rFonts w:ascii="Century Gothic" w:hAnsi="Century Gothic"/>
              </w:rPr>
            </w:pPr>
            <w:r w:rsidRPr="00E44C7A">
              <w:rPr>
                <w:rFonts w:ascii="Century Gothic" w:hAnsi="Century Gothic"/>
                <w:noProof/>
              </w:rPr>
              <w:drawing>
                <wp:anchor distT="0" distB="0" distL="114300" distR="114300" simplePos="0" relativeHeight="251700224" behindDoc="0" locked="0" layoutInCell="1" allowOverlap="1" wp14:anchorId="3C5E2FEA" wp14:editId="70593634">
                  <wp:simplePos x="0" y="0"/>
                  <wp:positionH relativeFrom="column">
                    <wp:posOffset>1676969</wp:posOffset>
                  </wp:positionH>
                  <wp:positionV relativeFrom="paragraph">
                    <wp:posOffset>11117</wp:posOffset>
                  </wp:positionV>
                  <wp:extent cx="2434442" cy="1324623"/>
                  <wp:effectExtent l="0" t="0" r="4445"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58965" cy="1337966"/>
                          </a:xfrm>
                          <a:prstGeom prst="rect">
                            <a:avLst/>
                          </a:prstGeom>
                        </pic:spPr>
                      </pic:pic>
                    </a:graphicData>
                  </a:graphic>
                  <wp14:sizeRelH relativeFrom="page">
                    <wp14:pctWidth>0</wp14:pctWidth>
                  </wp14:sizeRelH>
                  <wp14:sizeRelV relativeFrom="page">
                    <wp14:pctHeight>0</wp14:pctHeight>
                  </wp14:sizeRelV>
                </wp:anchor>
              </w:drawing>
            </w:r>
          </w:p>
          <w:p w14:paraId="457FC21F" w14:textId="6B110695" w:rsidR="00DB0FE8" w:rsidRDefault="00DB0FE8" w:rsidP="00A74608">
            <w:pPr>
              <w:rPr>
                <w:rFonts w:ascii="Century Gothic" w:hAnsi="Century Gothic"/>
              </w:rPr>
            </w:pPr>
          </w:p>
          <w:p w14:paraId="280C1A52" w14:textId="32B562A3" w:rsidR="00DB0FE8" w:rsidRDefault="00DB0FE8" w:rsidP="00A74608">
            <w:pPr>
              <w:rPr>
                <w:rFonts w:ascii="Century Gothic" w:hAnsi="Century Gothic"/>
              </w:rPr>
            </w:pPr>
          </w:p>
          <w:p w14:paraId="7114C23B" w14:textId="308123E7" w:rsidR="00DB0FE8" w:rsidRDefault="00DB0FE8" w:rsidP="00A74608">
            <w:pPr>
              <w:rPr>
                <w:rFonts w:ascii="Century Gothic" w:hAnsi="Century Gothic"/>
              </w:rPr>
            </w:pPr>
          </w:p>
          <w:p w14:paraId="0B0EA5C2" w14:textId="2A18ABCA" w:rsidR="00DB0FE8" w:rsidRDefault="00DB0FE8" w:rsidP="00A74608">
            <w:pPr>
              <w:rPr>
                <w:rFonts w:ascii="Century Gothic" w:hAnsi="Century Gothic"/>
              </w:rPr>
            </w:pPr>
          </w:p>
          <w:p w14:paraId="46009F68" w14:textId="0D3C9C94" w:rsidR="00DB0FE8" w:rsidRDefault="00DB0FE8" w:rsidP="00A74608">
            <w:pPr>
              <w:rPr>
                <w:rFonts w:ascii="Century Gothic" w:hAnsi="Century Gothic"/>
              </w:rPr>
            </w:pPr>
          </w:p>
          <w:p w14:paraId="3B2E9FC9" w14:textId="20DFE888" w:rsidR="00DB0FE8" w:rsidRDefault="00DB0FE8" w:rsidP="00A74608">
            <w:pPr>
              <w:rPr>
                <w:rFonts w:ascii="Century Gothic" w:hAnsi="Century Gothic"/>
              </w:rPr>
            </w:pPr>
          </w:p>
          <w:p w14:paraId="5E89593D" w14:textId="09FCAEAD" w:rsidR="00DB0FE8" w:rsidRDefault="00DB0FE8" w:rsidP="00A74608">
            <w:pPr>
              <w:rPr>
                <w:rFonts w:ascii="Century Gothic" w:hAnsi="Century Gothic"/>
              </w:rPr>
            </w:pPr>
          </w:p>
          <w:p w14:paraId="11FC19A1" w14:textId="4F5B43B5" w:rsidR="00DB0FE8" w:rsidRPr="00A74608" w:rsidRDefault="00D97B21" w:rsidP="00A74608">
            <w:pPr>
              <w:rPr>
                <w:rFonts w:ascii="Century Gothic" w:hAnsi="Century Gothic"/>
              </w:rPr>
            </w:pPr>
            <w:r w:rsidRPr="00454F17">
              <w:rPr>
                <w:noProof/>
              </w:rPr>
              <w:drawing>
                <wp:anchor distT="0" distB="0" distL="114300" distR="114300" simplePos="0" relativeHeight="251706368" behindDoc="0" locked="0" layoutInCell="1" allowOverlap="1" wp14:anchorId="55A7DF09" wp14:editId="7282C188">
                  <wp:simplePos x="0" y="0"/>
                  <wp:positionH relativeFrom="column">
                    <wp:posOffset>2571288</wp:posOffset>
                  </wp:positionH>
                  <wp:positionV relativeFrom="paragraph">
                    <wp:posOffset>171813</wp:posOffset>
                  </wp:positionV>
                  <wp:extent cx="2498683" cy="2290459"/>
                  <wp:effectExtent l="0" t="0" r="3810" b="0"/>
                  <wp:wrapNone/>
                  <wp:docPr id="61" name="Picture 6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picture containing ic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98683" cy="229045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4320" behindDoc="0" locked="0" layoutInCell="1" allowOverlap="1" wp14:anchorId="092650C4" wp14:editId="0F7D1FD1">
                      <wp:simplePos x="0" y="0"/>
                      <wp:positionH relativeFrom="column">
                        <wp:posOffset>1498838</wp:posOffset>
                      </wp:positionH>
                      <wp:positionV relativeFrom="paragraph">
                        <wp:posOffset>511381</wp:posOffset>
                      </wp:positionV>
                      <wp:extent cx="760021" cy="451263"/>
                      <wp:effectExtent l="0" t="0" r="0" b="0"/>
                      <wp:wrapNone/>
                      <wp:docPr id="63" name="Text Box 63"/>
                      <wp:cNvGraphicFramePr/>
                      <a:graphic xmlns:a="http://schemas.openxmlformats.org/drawingml/2006/main">
                        <a:graphicData uri="http://schemas.microsoft.com/office/word/2010/wordprocessingShape">
                          <wps:wsp>
                            <wps:cNvSpPr txBox="1"/>
                            <wps:spPr>
                              <a:xfrm>
                                <a:off x="0" y="0"/>
                                <a:ext cx="760021" cy="451263"/>
                              </a:xfrm>
                              <a:prstGeom prst="rect">
                                <a:avLst/>
                              </a:prstGeom>
                              <a:noFill/>
                              <a:ln w="6350">
                                <a:noFill/>
                              </a:ln>
                            </wps:spPr>
                            <wps:txbx>
                              <w:txbxContent>
                                <w:p w14:paraId="62FA305C" w14:textId="77777777" w:rsidR="00E44C7A" w:rsidRPr="00D97B21" w:rsidRDefault="00E44C7A" w:rsidP="00E44C7A">
                                  <w:pPr>
                                    <w:rPr>
                                      <w:sz w:val="28"/>
                                      <w:szCs w:val="28"/>
                                      <w:vertAlign w:val="subscript"/>
                                    </w:rPr>
                                  </w:pPr>
                                  <w:r w:rsidRPr="00D97B21">
                                    <w:rPr>
                                      <w:sz w:val="28"/>
                                      <w:szCs w:val="28"/>
                                    </w:rPr>
                                    <w:t>CuCl</w:t>
                                  </w:r>
                                  <w:r w:rsidRPr="00D97B21">
                                    <w:rPr>
                                      <w:sz w:val="28"/>
                                      <w:szCs w:val="28"/>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650C4" id="Text Box 63" o:spid="_x0000_s1028" type="#_x0000_t202" style="position:absolute;margin-left:118pt;margin-top:40.25pt;width:59.85pt;height:35.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" filled="f" stroked="f" strokeweight=".5pt">
                      <v:textbox>
                        <w:txbxContent>
                          <w:p w14:paraId="62FA305C" w14:textId="77777777" w:rsidR="00E44C7A" w:rsidRPr="00D97B21" w:rsidRDefault="00E44C7A" w:rsidP="00E44C7A">
                            <w:pPr>
                              <w:rPr>
                                <w:sz w:val="28"/>
                                <w:szCs w:val="28"/>
                                <w:vertAlign w:val="subscript"/>
                              </w:rPr>
                            </w:pPr>
                            <w:r w:rsidRPr="00D97B21">
                              <w:rPr>
                                <w:sz w:val="28"/>
                                <w:szCs w:val="28"/>
                              </w:rPr>
                              <w:t>CuCl</w:t>
                            </w:r>
                            <w:r w:rsidRPr="00D97B21">
                              <w:rPr>
                                <w:sz w:val="28"/>
                                <w:szCs w:val="28"/>
                                <w:vertAlign w:val="subscript"/>
                              </w:rPr>
                              <w:t>2</w:t>
                            </w:r>
                          </w:p>
                        </w:txbxContent>
                      </v:textbox>
                    </v:shape>
                  </w:pict>
                </mc:Fallback>
              </mc:AlternateContent>
            </w:r>
            <w:r w:rsidR="00E44C7A" w:rsidRPr="00802759">
              <w:rPr>
                <w:noProof/>
              </w:rPr>
              <w:drawing>
                <wp:anchor distT="0" distB="0" distL="114300" distR="114300" simplePos="0" relativeHeight="251702272" behindDoc="0" locked="0" layoutInCell="1" allowOverlap="1" wp14:anchorId="59880489" wp14:editId="28CADB0F">
                  <wp:simplePos x="0" y="0"/>
                  <wp:positionH relativeFrom="column">
                    <wp:posOffset>249877</wp:posOffset>
                  </wp:positionH>
                  <wp:positionV relativeFrom="paragraph">
                    <wp:posOffset>10349</wp:posOffset>
                  </wp:positionV>
                  <wp:extent cx="1849120" cy="2504017"/>
                  <wp:effectExtent l="0" t="0" r="5080" b="0"/>
                  <wp:wrapNone/>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49120" cy="2504017"/>
                          </a:xfrm>
                          <a:prstGeom prst="rect">
                            <a:avLst/>
                          </a:prstGeom>
                        </pic:spPr>
                      </pic:pic>
                    </a:graphicData>
                  </a:graphic>
                  <wp14:sizeRelH relativeFrom="page">
                    <wp14:pctWidth>0</wp14:pctWidth>
                  </wp14:sizeRelH>
                  <wp14:sizeRelV relativeFrom="page">
                    <wp14:pctHeight>0</wp14:pctHeight>
                  </wp14:sizeRelV>
                </wp:anchor>
              </w:drawing>
            </w:r>
          </w:p>
        </w:tc>
      </w:tr>
      <w:tr w:rsidR="00710368" w14:paraId="0B32EE28" w14:textId="77777777" w:rsidTr="00F22B2C">
        <w:trPr>
          <w:trHeight w:val="17"/>
          <w:jc w:val="center"/>
        </w:trPr>
        <w:tc>
          <w:tcPr>
            <w:tcW w:w="6511" w:type="dxa"/>
            <w:tcMar>
              <w:top w:w="58" w:type="dxa"/>
              <w:left w:w="58" w:type="dxa"/>
              <w:bottom w:w="58" w:type="dxa"/>
              <w:right w:w="58" w:type="dxa"/>
            </w:tcMar>
          </w:tcPr>
          <w:p w14:paraId="25DF73D9" w14:textId="631FFDAA"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702BC261" w14:textId="77AF190F" w:rsidR="00B143AE" w:rsidRDefault="00ED40CE" w:rsidP="00DB0FE8">
            <w:pPr>
              <w:pStyle w:val="NoSpacing"/>
              <w:numPr>
                <w:ilvl w:val="0"/>
                <w:numId w:val="4"/>
              </w:numPr>
              <w:rPr>
                <w:rFonts w:ascii="Century Gothic" w:hAnsi="Century Gothic"/>
                <w:sz w:val="24"/>
                <w:szCs w:val="24"/>
              </w:rPr>
            </w:pPr>
            <w:r>
              <w:rPr>
                <w:rFonts w:ascii="Century Gothic" w:hAnsi="Century Gothic"/>
                <w:sz w:val="24"/>
                <w:szCs w:val="24"/>
              </w:rPr>
              <w:t>Electrolysis cell</w:t>
            </w:r>
            <w:r w:rsidR="00B75AD4">
              <w:rPr>
                <w:rFonts w:ascii="Century Gothic" w:hAnsi="Century Gothic"/>
                <w:sz w:val="24"/>
                <w:szCs w:val="24"/>
              </w:rPr>
              <w:t xml:space="preserve"> or 100ml beaker</w:t>
            </w:r>
            <w:r>
              <w:rPr>
                <w:rFonts w:ascii="Century Gothic" w:hAnsi="Century Gothic"/>
                <w:sz w:val="24"/>
                <w:szCs w:val="24"/>
              </w:rPr>
              <w:t xml:space="preserve"> </w:t>
            </w:r>
            <w:r w:rsidR="00B75AD4">
              <w:rPr>
                <w:rFonts w:ascii="Century Gothic" w:hAnsi="Century Gothic"/>
                <w:sz w:val="24"/>
                <w:szCs w:val="24"/>
              </w:rPr>
              <w:t xml:space="preserve">plus prepared petri dish lid </w:t>
            </w:r>
            <w:r>
              <w:rPr>
                <w:rFonts w:ascii="Century Gothic" w:hAnsi="Century Gothic"/>
                <w:sz w:val="24"/>
                <w:szCs w:val="24"/>
              </w:rPr>
              <w:t xml:space="preserve">(see </w:t>
            </w:r>
            <w:r w:rsidR="00B75AD4">
              <w:rPr>
                <w:rFonts w:ascii="Century Gothic" w:hAnsi="Century Gothic"/>
                <w:sz w:val="24"/>
                <w:szCs w:val="24"/>
              </w:rPr>
              <w:t xml:space="preserve">later </w:t>
            </w:r>
            <w:r>
              <w:rPr>
                <w:rFonts w:ascii="Century Gothic" w:hAnsi="Century Gothic"/>
                <w:sz w:val="24"/>
                <w:szCs w:val="24"/>
              </w:rPr>
              <w:t>section)</w:t>
            </w:r>
          </w:p>
          <w:p w14:paraId="68FB08BC" w14:textId="5F025F1E" w:rsidR="00ED40CE" w:rsidRDefault="00ED40CE" w:rsidP="00DB0FE8">
            <w:pPr>
              <w:pStyle w:val="NoSpacing"/>
              <w:numPr>
                <w:ilvl w:val="0"/>
                <w:numId w:val="4"/>
              </w:numPr>
              <w:rPr>
                <w:rFonts w:ascii="Century Gothic" w:hAnsi="Century Gothic"/>
                <w:sz w:val="24"/>
                <w:szCs w:val="24"/>
              </w:rPr>
            </w:pPr>
            <w:r>
              <w:rPr>
                <w:rFonts w:ascii="Century Gothic" w:hAnsi="Century Gothic"/>
                <w:sz w:val="24"/>
                <w:szCs w:val="24"/>
              </w:rPr>
              <w:t>Two graphite electrodes</w:t>
            </w:r>
          </w:p>
          <w:p w14:paraId="5BD95D2F" w14:textId="36D4B9A7" w:rsidR="00B75AD4" w:rsidRDefault="00B75AD4" w:rsidP="00DB0FE8">
            <w:pPr>
              <w:pStyle w:val="NoSpacing"/>
              <w:numPr>
                <w:ilvl w:val="0"/>
                <w:numId w:val="4"/>
              </w:numPr>
              <w:rPr>
                <w:rFonts w:ascii="Century Gothic" w:hAnsi="Century Gothic"/>
                <w:sz w:val="24"/>
                <w:szCs w:val="24"/>
              </w:rPr>
            </w:pPr>
            <w:r>
              <w:rPr>
                <w:rFonts w:ascii="Century Gothic" w:hAnsi="Century Gothic"/>
                <w:sz w:val="24"/>
                <w:szCs w:val="24"/>
              </w:rPr>
              <w:t>Two crocodile clips</w:t>
            </w:r>
          </w:p>
          <w:p w14:paraId="19E31A4E" w14:textId="34DF3A1F" w:rsidR="00B75AD4" w:rsidRDefault="00B75AD4" w:rsidP="00DB0FE8">
            <w:pPr>
              <w:pStyle w:val="NoSpacing"/>
              <w:numPr>
                <w:ilvl w:val="0"/>
                <w:numId w:val="4"/>
              </w:numPr>
              <w:rPr>
                <w:rFonts w:ascii="Century Gothic" w:hAnsi="Century Gothic"/>
                <w:sz w:val="24"/>
                <w:szCs w:val="24"/>
              </w:rPr>
            </w:pPr>
            <w:r>
              <w:rPr>
                <w:rFonts w:ascii="Century Gothic" w:hAnsi="Century Gothic"/>
                <w:sz w:val="24"/>
                <w:szCs w:val="24"/>
              </w:rPr>
              <w:t>Two 4mm leads</w:t>
            </w:r>
          </w:p>
          <w:p w14:paraId="439ABA03" w14:textId="52EDC16D" w:rsidR="00B75AD4" w:rsidRDefault="00B75AD4" w:rsidP="00DB0FE8">
            <w:pPr>
              <w:pStyle w:val="NoSpacing"/>
              <w:numPr>
                <w:ilvl w:val="0"/>
                <w:numId w:val="4"/>
              </w:numPr>
              <w:rPr>
                <w:rFonts w:ascii="Century Gothic" w:hAnsi="Century Gothic"/>
                <w:sz w:val="24"/>
                <w:szCs w:val="24"/>
              </w:rPr>
            </w:pPr>
            <w:r>
              <w:rPr>
                <w:rFonts w:ascii="Century Gothic" w:hAnsi="Century Gothic"/>
                <w:sz w:val="24"/>
                <w:szCs w:val="24"/>
              </w:rPr>
              <w:t>Low voltage power supply (4V)</w:t>
            </w:r>
          </w:p>
          <w:p w14:paraId="06224792" w14:textId="026E33B7" w:rsidR="00B75AD4" w:rsidRDefault="00B75AD4" w:rsidP="00DB0FE8">
            <w:pPr>
              <w:pStyle w:val="NoSpacing"/>
              <w:numPr>
                <w:ilvl w:val="0"/>
                <w:numId w:val="4"/>
              </w:numPr>
              <w:rPr>
                <w:rFonts w:ascii="Century Gothic" w:hAnsi="Century Gothic"/>
                <w:sz w:val="24"/>
                <w:szCs w:val="24"/>
              </w:rPr>
            </w:pPr>
            <w:r>
              <w:rPr>
                <w:rFonts w:ascii="Century Gothic" w:hAnsi="Century Gothic"/>
                <w:sz w:val="24"/>
                <w:szCs w:val="24"/>
              </w:rPr>
              <w:t>Blue litmus paper</w:t>
            </w:r>
          </w:p>
          <w:p w14:paraId="58C2AAED" w14:textId="0080DE44" w:rsidR="00B75AD4" w:rsidRDefault="00B75AD4" w:rsidP="00DB0FE8">
            <w:pPr>
              <w:pStyle w:val="NoSpacing"/>
              <w:numPr>
                <w:ilvl w:val="0"/>
                <w:numId w:val="4"/>
              </w:numPr>
              <w:rPr>
                <w:rFonts w:ascii="Century Gothic" w:hAnsi="Century Gothic"/>
                <w:sz w:val="24"/>
                <w:szCs w:val="24"/>
              </w:rPr>
            </w:pPr>
            <w:r>
              <w:rPr>
                <w:rFonts w:ascii="Century Gothic" w:hAnsi="Century Gothic"/>
                <w:sz w:val="24"/>
                <w:szCs w:val="24"/>
              </w:rPr>
              <w:t>Forceps</w:t>
            </w:r>
          </w:p>
          <w:p w14:paraId="50F5FEE7" w14:textId="77777777" w:rsidR="008D6656" w:rsidRDefault="008D6656" w:rsidP="008D6656">
            <w:pPr>
              <w:pStyle w:val="NoSpacing"/>
              <w:rPr>
                <w:rFonts w:ascii="Century Gothic" w:hAnsi="Century Gothic"/>
                <w:b/>
                <w:bCs/>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3F3F79BA" w14:textId="3436677B" w:rsidR="008D6656" w:rsidRDefault="00ED40CE" w:rsidP="00B143AE">
            <w:pPr>
              <w:pStyle w:val="NoSpacing"/>
              <w:numPr>
                <w:ilvl w:val="0"/>
                <w:numId w:val="5"/>
              </w:numPr>
              <w:rPr>
                <w:rFonts w:ascii="Century Gothic" w:hAnsi="Century Gothic"/>
                <w:sz w:val="24"/>
                <w:szCs w:val="24"/>
              </w:rPr>
            </w:pPr>
            <w:r>
              <w:rPr>
                <w:rFonts w:ascii="Century Gothic" w:hAnsi="Century Gothic"/>
                <w:sz w:val="24"/>
                <w:szCs w:val="24"/>
              </w:rPr>
              <w:t>0.5</w:t>
            </w:r>
            <w:r w:rsidR="00B143AE">
              <w:rPr>
                <w:rFonts w:ascii="Century Gothic" w:hAnsi="Century Gothic"/>
                <w:sz w:val="24"/>
                <w:szCs w:val="24"/>
              </w:rPr>
              <w:t xml:space="preserve">M </w:t>
            </w:r>
            <w:r>
              <w:rPr>
                <w:rFonts w:ascii="Century Gothic" w:hAnsi="Century Gothic"/>
                <w:sz w:val="24"/>
                <w:szCs w:val="24"/>
              </w:rPr>
              <w:t>copper (II) chloride solution</w:t>
            </w:r>
          </w:p>
          <w:p w14:paraId="3D9D3F98" w14:textId="123429A3" w:rsidR="00B143AE" w:rsidRDefault="00ED40CE" w:rsidP="00B143AE">
            <w:pPr>
              <w:pStyle w:val="NoSpacing"/>
              <w:numPr>
                <w:ilvl w:val="0"/>
                <w:numId w:val="5"/>
              </w:numPr>
              <w:rPr>
                <w:rFonts w:ascii="Century Gothic" w:hAnsi="Century Gothic"/>
                <w:sz w:val="24"/>
                <w:szCs w:val="24"/>
              </w:rPr>
            </w:pPr>
            <w:r>
              <w:rPr>
                <w:rFonts w:ascii="Century Gothic" w:hAnsi="Century Gothic"/>
                <w:sz w:val="24"/>
                <w:szCs w:val="24"/>
              </w:rPr>
              <w:t>0.5</w:t>
            </w:r>
            <w:r w:rsidR="00B143AE">
              <w:rPr>
                <w:rFonts w:ascii="Century Gothic" w:hAnsi="Century Gothic"/>
                <w:sz w:val="24"/>
                <w:szCs w:val="24"/>
              </w:rPr>
              <w:t xml:space="preserve">M sodium </w:t>
            </w:r>
            <w:r>
              <w:rPr>
                <w:rFonts w:ascii="Century Gothic" w:hAnsi="Century Gothic"/>
                <w:sz w:val="24"/>
                <w:szCs w:val="24"/>
              </w:rPr>
              <w:t>chloride solution</w:t>
            </w:r>
          </w:p>
          <w:p w14:paraId="0575DFB0" w14:textId="77777777" w:rsidR="00DB0FE8" w:rsidRDefault="00DB0FE8" w:rsidP="00DB0FE8">
            <w:pPr>
              <w:pStyle w:val="NoSpacing"/>
              <w:rPr>
                <w:rFonts w:ascii="Century Gothic" w:hAnsi="Century Gothic"/>
                <w:sz w:val="24"/>
                <w:szCs w:val="24"/>
              </w:rPr>
            </w:pPr>
          </w:p>
          <w:p w14:paraId="7402412E" w14:textId="77777777" w:rsidR="00B75AD4" w:rsidRDefault="00B75AD4" w:rsidP="00DB0FE8">
            <w:pPr>
              <w:pStyle w:val="NoSpacing"/>
              <w:rPr>
                <w:rFonts w:ascii="Century Gothic" w:hAnsi="Century Gothic"/>
                <w:sz w:val="24"/>
                <w:szCs w:val="24"/>
              </w:rPr>
            </w:pPr>
          </w:p>
          <w:p w14:paraId="1779A5E2" w14:textId="77777777" w:rsidR="00B75AD4" w:rsidRDefault="00B75AD4" w:rsidP="00DB0FE8">
            <w:pPr>
              <w:pStyle w:val="NoSpacing"/>
              <w:rPr>
                <w:rFonts w:ascii="Century Gothic" w:hAnsi="Century Gothic"/>
                <w:sz w:val="24"/>
                <w:szCs w:val="24"/>
              </w:rPr>
            </w:pPr>
          </w:p>
          <w:p w14:paraId="3FF23664" w14:textId="77777777" w:rsidR="00B75AD4" w:rsidRDefault="00B75AD4" w:rsidP="00DB0FE8">
            <w:pPr>
              <w:pStyle w:val="NoSpacing"/>
              <w:rPr>
                <w:rFonts w:ascii="Century Gothic" w:hAnsi="Century Gothic"/>
                <w:sz w:val="24"/>
                <w:szCs w:val="24"/>
              </w:rPr>
            </w:pPr>
          </w:p>
          <w:p w14:paraId="66494F70" w14:textId="77777777" w:rsidR="00B75AD4" w:rsidRDefault="00B75AD4" w:rsidP="00DB0FE8">
            <w:pPr>
              <w:pStyle w:val="NoSpacing"/>
              <w:rPr>
                <w:rFonts w:ascii="Century Gothic" w:hAnsi="Century Gothic"/>
                <w:sz w:val="24"/>
                <w:szCs w:val="24"/>
              </w:rPr>
            </w:pPr>
          </w:p>
          <w:p w14:paraId="3F2B5BAB" w14:textId="1AF15C54" w:rsidR="00B75AD4" w:rsidRDefault="00B75AD4" w:rsidP="00DB0FE8">
            <w:pPr>
              <w:pStyle w:val="NoSpacing"/>
              <w:rPr>
                <w:rFonts w:ascii="Century Gothic" w:hAnsi="Century Gothic"/>
                <w:sz w:val="24"/>
                <w:szCs w:val="24"/>
              </w:rPr>
            </w:pPr>
          </w:p>
          <w:p w14:paraId="2AFF9DB6" w14:textId="77777777" w:rsidR="00B75AD4" w:rsidRDefault="00B75AD4" w:rsidP="00DB0FE8">
            <w:pPr>
              <w:pStyle w:val="NoSpacing"/>
              <w:rPr>
                <w:rFonts w:ascii="Century Gothic" w:hAnsi="Century Gothic"/>
                <w:sz w:val="24"/>
                <w:szCs w:val="24"/>
              </w:rPr>
            </w:pPr>
          </w:p>
          <w:p w14:paraId="04DB4BA7" w14:textId="56903C6D" w:rsidR="00B75AD4" w:rsidRDefault="00B75AD4" w:rsidP="00DB0FE8">
            <w:pPr>
              <w:pStyle w:val="NoSpacing"/>
              <w:rPr>
                <w:rFonts w:ascii="Century Gothic" w:hAnsi="Century Gothic"/>
                <w:sz w:val="24"/>
                <w:szCs w:val="24"/>
              </w:rPr>
            </w:pPr>
          </w:p>
          <w:p w14:paraId="3CC793ED" w14:textId="77777777" w:rsidR="00B75AD4" w:rsidRDefault="00B75AD4" w:rsidP="00DB0FE8">
            <w:pPr>
              <w:pStyle w:val="NoSpacing"/>
              <w:rPr>
                <w:rFonts w:ascii="Century Gothic" w:hAnsi="Century Gothic"/>
                <w:sz w:val="24"/>
                <w:szCs w:val="24"/>
              </w:rPr>
            </w:pPr>
          </w:p>
          <w:p w14:paraId="63DE9E7B" w14:textId="77777777" w:rsidR="00B75AD4" w:rsidRDefault="00B75AD4" w:rsidP="00DB0FE8">
            <w:pPr>
              <w:pStyle w:val="NoSpacing"/>
              <w:rPr>
                <w:rFonts w:ascii="Century Gothic" w:hAnsi="Century Gothic"/>
                <w:sz w:val="24"/>
                <w:szCs w:val="24"/>
              </w:rPr>
            </w:pPr>
          </w:p>
          <w:p w14:paraId="45E51F91" w14:textId="77777777" w:rsidR="00B75AD4" w:rsidRDefault="00B75AD4" w:rsidP="00DB0FE8">
            <w:pPr>
              <w:pStyle w:val="NoSpacing"/>
              <w:rPr>
                <w:rFonts w:ascii="Century Gothic" w:hAnsi="Century Gothic"/>
                <w:sz w:val="24"/>
                <w:szCs w:val="24"/>
              </w:rPr>
            </w:pPr>
          </w:p>
          <w:p w14:paraId="45509384" w14:textId="77777777" w:rsidR="00B75AD4" w:rsidRDefault="00B75AD4" w:rsidP="00DB0FE8">
            <w:pPr>
              <w:pStyle w:val="NoSpacing"/>
              <w:rPr>
                <w:rFonts w:ascii="Century Gothic" w:hAnsi="Century Gothic"/>
                <w:sz w:val="24"/>
                <w:szCs w:val="24"/>
              </w:rPr>
            </w:pPr>
          </w:p>
          <w:p w14:paraId="463A005A" w14:textId="6DC1A891" w:rsidR="00B75AD4" w:rsidRPr="00710368" w:rsidRDefault="00B75AD4" w:rsidP="00DB0FE8">
            <w:pPr>
              <w:pStyle w:val="NoSpacing"/>
              <w:rPr>
                <w:rFonts w:ascii="Century Gothic" w:hAnsi="Century Gothic"/>
                <w:sz w:val="24"/>
                <w:szCs w:val="24"/>
              </w:rPr>
            </w:pPr>
          </w:p>
        </w:tc>
        <w:tc>
          <w:tcPr>
            <w:tcW w:w="8702"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CD26F2">
        <w:trPr>
          <w:trHeight w:val="339"/>
          <w:jc w:val="center"/>
        </w:trPr>
        <w:tc>
          <w:tcPr>
            <w:tcW w:w="8354"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6859" w:type="dxa"/>
          </w:tcPr>
          <w:p w14:paraId="118DA817" w14:textId="7D17E45F"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7438D9" w14:paraId="200E851C" w14:textId="77777777" w:rsidTr="00CD26F2">
        <w:trPr>
          <w:trHeight w:val="7651"/>
          <w:jc w:val="center"/>
        </w:trPr>
        <w:tc>
          <w:tcPr>
            <w:tcW w:w="8354" w:type="dxa"/>
            <w:gridSpan w:val="2"/>
            <w:tcMar>
              <w:top w:w="58" w:type="dxa"/>
              <w:left w:w="58" w:type="dxa"/>
              <w:bottom w:w="58" w:type="dxa"/>
              <w:right w:w="58" w:type="dxa"/>
            </w:tcMar>
          </w:tcPr>
          <w:p w14:paraId="1758B5A8" w14:textId="409451CF" w:rsidR="00B75AD4" w:rsidRPr="006B39A3" w:rsidRDefault="00BB4C86" w:rsidP="006B39A3">
            <w:pPr>
              <w:pStyle w:val="ListParagraph"/>
              <w:widowControl w:val="0"/>
              <w:numPr>
                <w:ilvl w:val="0"/>
                <w:numId w:val="8"/>
              </w:numPr>
              <w:rPr>
                <w:rFonts w:ascii="Century Gothic" w:hAnsi="Century Gothic"/>
                <w:color w:val="000000" w:themeColor="text1"/>
                <w:sz w:val="24"/>
                <w:szCs w:val="24"/>
              </w:rPr>
            </w:pPr>
            <w:r w:rsidRPr="006B39A3">
              <w:rPr>
                <w:rFonts w:ascii="Century Gothic" w:hAnsi="Century Gothic"/>
                <w:color w:val="000000" w:themeColor="text1"/>
                <w:sz w:val="24"/>
                <w:szCs w:val="24"/>
              </w:rPr>
              <w:t>Pour 50 ml of copper (II) chloride solution into the 100 ml beaker.</w:t>
            </w:r>
          </w:p>
          <w:p w14:paraId="6E61E780" w14:textId="2C41E32A" w:rsidR="007438D9" w:rsidRPr="006B39A3" w:rsidRDefault="00BB4C86" w:rsidP="006B39A3">
            <w:pPr>
              <w:pStyle w:val="ListParagraph"/>
              <w:widowControl w:val="0"/>
              <w:numPr>
                <w:ilvl w:val="0"/>
                <w:numId w:val="8"/>
              </w:numPr>
              <w:rPr>
                <w:rFonts w:ascii="Century Gothic" w:hAnsi="Century Gothic"/>
                <w:color w:val="000000" w:themeColor="text1"/>
                <w:sz w:val="24"/>
                <w:szCs w:val="24"/>
              </w:rPr>
            </w:pPr>
            <w:r w:rsidRPr="006B39A3">
              <w:rPr>
                <w:rFonts w:ascii="Century Gothic" w:hAnsi="Century Gothic"/>
                <w:color w:val="000000" w:themeColor="text1"/>
                <w:sz w:val="24"/>
                <w:szCs w:val="24"/>
              </w:rPr>
              <w:t>Place the petri dish lid on top of the beaker and insert the graphite rods ensuring they do not touch one another.</w:t>
            </w:r>
          </w:p>
          <w:p w14:paraId="76B49906" w14:textId="2A479518" w:rsidR="00BB4C86" w:rsidRPr="006B39A3" w:rsidRDefault="00BB4C86" w:rsidP="006B39A3">
            <w:pPr>
              <w:pStyle w:val="ListParagraph"/>
              <w:widowControl w:val="0"/>
              <w:numPr>
                <w:ilvl w:val="0"/>
                <w:numId w:val="8"/>
              </w:numPr>
              <w:rPr>
                <w:rFonts w:ascii="Century Gothic" w:hAnsi="Century Gothic"/>
                <w:color w:val="000000" w:themeColor="text1"/>
                <w:sz w:val="24"/>
                <w:szCs w:val="24"/>
              </w:rPr>
            </w:pPr>
            <w:r w:rsidRPr="006B39A3">
              <w:rPr>
                <w:rFonts w:ascii="Century Gothic" w:hAnsi="Century Gothic"/>
                <w:color w:val="000000" w:themeColor="text1"/>
                <w:sz w:val="24"/>
                <w:szCs w:val="24"/>
              </w:rPr>
              <w:t>Connect the two graphite rods to the power supply using the crocodile clips and 4mm leads.</w:t>
            </w:r>
          </w:p>
          <w:p w14:paraId="172F7BCF" w14:textId="1B3C7E6C" w:rsidR="00BB4C86" w:rsidRPr="006B39A3" w:rsidRDefault="00BB4C86" w:rsidP="006B39A3">
            <w:pPr>
              <w:pStyle w:val="ListParagraph"/>
              <w:widowControl w:val="0"/>
              <w:numPr>
                <w:ilvl w:val="0"/>
                <w:numId w:val="8"/>
              </w:numPr>
              <w:rPr>
                <w:rFonts w:ascii="Century Gothic" w:hAnsi="Century Gothic"/>
                <w:color w:val="000000" w:themeColor="text1"/>
                <w:sz w:val="24"/>
                <w:szCs w:val="24"/>
              </w:rPr>
            </w:pPr>
            <w:r w:rsidRPr="006B39A3">
              <w:rPr>
                <w:rFonts w:ascii="Century Gothic" w:hAnsi="Century Gothic"/>
                <w:color w:val="000000" w:themeColor="text1"/>
                <w:sz w:val="24"/>
                <w:szCs w:val="24"/>
              </w:rPr>
              <w:t>Set the power supply to 4V and switch it on.</w:t>
            </w:r>
          </w:p>
          <w:p w14:paraId="7ACAA6E9" w14:textId="57864B5F" w:rsidR="00BB4C86" w:rsidRPr="006B39A3" w:rsidRDefault="00BB4C86" w:rsidP="006B39A3">
            <w:pPr>
              <w:pStyle w:val="ListParagraph"/>
              <w:widowControl w:val="0"/>
              <w:numPr>
                <w:ilvl w:val="0"/>
                <w:numId w:val="8"/>
              </w:numPr>
              <w:rPr>
                <w:rFonts w:ascii="Century Gothic" w:hAnsi="Century Gothic"/>
                <w:color w:val="000000" w:themeColor="text1"/>
                <w:sz w:val="24"/>
                <w:szCs w:val="24"/>
              </w:rPr>
            </w:pPr>
            <w:r w:rsidRPr="006B39A3">
              <w:rPr>
                <w:rFonts w:ascii="Century Gothic" w:hAnsi="Century Gothic"/>
                <w:color w:val="000000" w:themeColor="text1"/>
                <w:sz w:val="24"/>
                <w:szCs w:val="24"/>
              </w:rPr>
              <w:t>Monitor the activity at the two electrodes and record any observations in your table.</w:t>
            </w:r>
          </w:p>
          <w:p w14:paraId="56066EC0" w14:textId="078732CB" w:rsidR="00BB4C86" w:rsidRPr="006B39A3" w:rsidRDefault="006B39A3" w:rsidP="006B39A3">
            <w:pPr>
              <w:pStyle w:val="ListParagraph"/>
              <w:widowControl w:val="0"/>
              <w:numPr>
                <w:ilvl w:val="0"/>
                <w:numId w:val="8"/>
              </w:numPr>
              <w:rPr>
                <w:rFonts w:ascii="Century Gothic" w:hAnsi="Century Gothic"/>
                <w:color w:val="000000" w:themeColor="text1"/>
                <w:sz w:val="24"/>
                <w:szCs w:val="24"/>
              </w:rPr>
            </w:pPr>
            <w:r w:rsidRPr="006B39A3">
              <w:rPr>
                <w:rFonts w:ascii="Century Gothic" w:hAnsi="Century Gothic"/>
                <w:color w:val="000000" w:themeColor="text1"/>
                <w:sz w:val="24"/>
                <w:szCs w:val="24"/>
              </w:rPr>
              <w:t>H</w:t>
            </w:r>
            <w:r w:rsidR="008F7664" w:rsidRPr="006B39A3">
              <w:rPr>
                <w:rFonts w:ascii="Century Gothic" w:hAnsi="Century Gothic"/>
                <w:color w:val="000000" w:themeColor="text1"/>
                <w:sz w:val="24"/>
                <w:szCs w:val="24"/>
              </w:rPr>
              <w:t xml:space="preserve">old a small piece of blue litmus paper in the forceps and position this </w:t>
            </w:r>
            <w:r w:rsidRPr="006B39A3">
              <w:rPr>
                <w:rFonts w:ascii="Century Gothic" w:hAnsi="Century Gothic"/>
                <w:color w:val="000000" w:themeColor="text1"/>
                <w:sz w:val="24"/>
                <w:szCs w:val="24"/>
              </w:rPr>
              <w:t xml:space="preserve">in the solution </w:t>
            </w:r>
            <w:r w:rsidR="008F7664" w:rsidRPr="006B39A3">
              <w:rPr>
                <w:rFonts w:ascii="Century Gothic" w:hAnsi="Century Gothic"/>
                <w:color w:val="000000" w:themeColor="text1"/>
                <w:sz w:val="24"/>
                <w:szCs w:val="24"/>
              </w:rPr>
              <w:t xml:space="preserve">next to the positive electrode (anode). Use any change in its appearance to identify the element formed and </w:t>
            </w:r>
            <w:r w:rsidR="00521782" w:rsidRPr="006B39A3">
              <w:rPr>
                <w:rFonts w:ascii="Century Gothic" w:hAnsi="Century Gothic"/>
                <w:color w:val="000000" w:themeColor="text1"/>
                <w:sz w:val="24"/>
                <w:szCs w:val="24"/>
              </w:rPr>
              <w:t>record this in your table.</w:t>
            </w:r>
          </w:p>
          <w:p w14:paraId="3E6C4F1E" w14:textId="5E38E017" w:rsidR="00521782" w:rsidRPr="006B39A3" w:rsidRDefault="00521782" w:rsidP="006B39A3">
            <w:pPr>
              <w:pStyle w:val="ListParagraph"/>
              <w:widowControl w:val="0"/>
              <w:numPr>
                <w:ilvl w:val="0"/>
                <w:numId w:val="8"/>
              </w:numPr>
              <w:rPr>
                <w:rFonts w:ascii="Century Gothic" w:hAnsi="Century Gothic"/>
                <w:color w:val="000000" w:themeColor="text1"/>
                <w:sz w:val="24"/>
                <w:szCs w:val="24"/>
              </w:rPr>
            </w:pPr>
            <w:r w:rsidRPr="006B39A3">
              <w:rPr>
                <w:rFonts w:ascii="Century Gothic" w:hAnsi="Century Gothic"/>
                <w:color w:val="000000" w:themeColor="text1"/>
                <w:sz w:val="24"/>
                <w:szCs w:val="24"/>
              </w:rPr>
              <w:t xml:space="preserve">Empty the electrolysis cell and rinse. Use new electrodes to repeat the experiment with sodium chloride solution. </w:t>
            </w:r>
          </w:p>
          <w:p w14:paraId="67211A82" w14:textId="46F9C226" w:rsidR="00D47C91" w:rsidRPr="00B75AD4" w:rsidRDefault="00D47C91" w:rsidP="00521782">
            <w:pPr>
              <w:pStyle w:val="ListParagraph"/>
              <w:widowControl w:val="0"/>
              <w:rPr>
                <w:rFonts w:ascii="Century Gothic" w:hAnsi="Century Gothic"/>
                <w:color w:val="000000" w:themeColor="text1"/>
                <w:sz w:val="24"/>
                <w:szCs w:val="24"/>
              </w:rPr>
            </w:pPr>
          </w:p>
        </w:tc>
        <w:tc>
          <w:tcPr>
            <w:tcW w:w="6859" w:type="dxa"/>
          </w:tcPr>
          <w:p w14:paraId="027B0DE5" w14:textId="45B0BC67" w:rsidR="004F4AFC" w:rsidRPr="00BA0D9C" w:rsidRDefault="007438D9" w:rsidP="004F4AFC">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 xml:space="preserve">What </w:t>
            </w:r>
            <w:r w:rsidR="00BA0D9C">
              <w:rPr>
                <w:rFonts w:ascii="Century Gothic" w:hAnsi="Century Gothic"/>
                <w:noProof/>
                <w:color w:val="000000" w:themeColor="text1"/>
                <w:sz w:val="24"/>
                <w:szCs w:val="24"/>
              </w:rPr>
              <w:t>is the name given to the positive electrode</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BA0D9C">
              <w:rPr>
                <w:rFonts w:ascii="Century Gothic" w:hAnsi="Century Gothic"/>
                <w:b/>
                <w:bCs/>
                <w:i/>
                <w:iCs/>
                <w:noProof/>
                <w:color w:val="000000" w:themeColor="text1"/>
                <w:sz w:val="24"/>
                <w:szCs w:val="24"/>
              </w:rPr>
              <w:t>The ‘anode’</w:t>
            </w:r>
            <w:r>
              <w:rPr>
                <w:rFonts w:ascii="Century Gothic" w:hAnsi="Century Gothic"/>
                <w:b/>
                <w:bCs/>
                <w:i/>
                <w:iCs/>
                <w:noProof/>
                <w:color w:val="000000" w:themeColor="text1"/>
                <w:sz w:val="24"/>
                <w:szCs w:val="24"/>
              </w:rPr>
              <w:t>.</w:t>
            </w:r>
            <w:r w:rsidR="004F4AFC">
              <w:rPr>
                <w:rFonts w:ascii="Century Gothic" w:hAnsi="Century Gothic"/>
                <w:b/>
                <w:bCs/>
                <w:i/>
                <w:iCs/>
                <w:noProof/>
                <w:color w:val="000000" w:themeColor="text1"/>
                <w:sz w:val="24"/>
                <w:szCs w:val="24"/>
              </w:rPr>
              <w:t>)</w:t>
            </w:r>
          </w:p>
          <w:p w14:paraId="28388A2B" w14:textId="1E1537BF" w:rsidR="00BA0D9C" w:rsidRPr="00A40E5B" w:rsidRDefault="00BA0D9C" w:rsidP="00A40E5B">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 xml:space="preserve">What </w:t>
            </w:r>
            <w:r>
              <w:rPr>
                <w:rFonts w:ascii="Century Gothic" w:hAnsi="Century Gothic"/>
                <w:noProof/>
                <w:color w:val="000000" w:themeColor="text1"/>
                <w:sz w:val="24"/>
                <w:szCs w:val="24"/>
              </w:rPr>
              <w:t>is the name given to the negative electrode</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(The ‘cathode’.)</w:t>
            </w:r>
          </w:p>
          <w:p w14:paraId="0A83E39F" w14:textId="3AF9B11C" w:rsidR="004F4AFC" w:rsidRPr="004F4AFC" w:rsidRDefault="004F4AFC" w:rsidP="004F4AFC">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w:t>
            </w:r>
            <w:r w:rsidR="00A40E5B">
              <w:rPr>
                <w:rFonts w:ascii="Century Gothic" w:hAnsi="Century Gothic"/>
                <w:noProof/>
                <w:color w:val="000000" w:themeColor="text1"/>
                <w:sz w:val="24"/>
                <w:szCs w:val="24"/>
              </w:rPr>
              <w:t>is it important to ensure the two electrodes do not touch one another</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(T</w:t>
            </w:r>
            <w:r w:rsidR="00A40E5B">
              <w:rPr>
                <w:rFonts w:ascii="Century Gothic" w:hAnsi="Century Gothic"/>
                <w:b/>
                <w:bCs/>
                <w:i/>
                <w:iCs/>
                <w:noProof/>
                <w:color w:val="000000" w:themeColor="text1"/>
                <w:sz w:val="24"/>
                <w:szCs w:val="24"/>
              </w:rPr>
              <w:t>his would create a short circuit and no electricity would pass through the aqueous solution</w:t>
            </w:r>
            <w:r>
              <w:rPr>
                <w:rFonts w:ascii="Century Gothic" w:hAnsi="Century Gothic"/>
                <w:b/>
                <w:bCs/>
                <w:i/>
                <w:iCs/>
                <w:noProof/>
                <w:color w:val="000000" w:themeColor="text1"/>
                <w:sz w:val="24"/>
                <w:szCs w:val="24"/>
              </w:rPr>
              <w:t>.)</w:t>
            </w:r>
          </w:p>
          <w:p w14:paraId="20C94B36" w14:textId="6E5091D4" w:rsidR="004F4AFC" w:rsidRPr="00CC163E" w:rsidRDefault="004F4AFC"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w:t>
            </w:r>
            <w:r w:rsidR="00A40E5B">
              <w:rPr>
                <w:rFonts w:ascii="Century Gothic" w:hAnsi="Century Gothic"/>
                <w:noProof/>
                <w:color w:val="000000" w:themeColor="text1"/>
                <w:sz w:val="24"/>
                <w:szCs w:val="24"/>
              </w:rPr>
              <w:t xml:space="preserve"> is it important to rinse the equipment before repeating the experiment with sodium chloride solution</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A40E5B">
              <w:rPr>
                <w:rFonts w:ascii="Century Gothic" w:hAnsi="Century Gothic"/>
                <w:b/>
                <w:bCs/>
                <w:i/>
                <w:iCs/>
                <w:noProof/>
                <w:color w:val="000000" w:themeColor="text1"/>
                <w:sz w:val="24"/>
                <w:szCs w:val="24"/>
              </w:rPr>
              <w:t>To ensure there is no contamination of the pure sodium chloride solution with copper chloride solution</w:t>
            </w:r>
            <w:r>
              <w:rPr>
                <w:rFonts w:ascii="Century Gothic" w:hAnsi="Century Gothic"/>
                <w:b/>
                <w:bCs/>
                <w:i/>
                <w:iCs/>
                <w:noProof/>
                <w:color w:val="000000" w:themeColor="text1"/>
                <w:sz w:val="24"/>
                <w:szCs w:val="24"/>
              </w:rPr>
              <w:t>.)</w:t>
            </w:r>
          </w:p>
          <w:p w14:paraId="28109AC7" w14:textId="23F770A6" w:rsidR="005861EE" w:rsidRPr="00A40E5B" w:rsidRDefault="005861EE" w:rsidP="00A40E5B">
            <w:pPr>
              <w:widowControl w:val="0"/>
              <w:ind w:left="360"/>
              <w:rPr>
                <w:rFonts w:ascii="Century Gothic" w:hAnsi="Century Gothic"/>
                <w:noProof/>
                <w:color w:val="000000" w:themeColor="text1"/>
              </w:rPr>
            </w:pPr>
          </w:p>
        </w:tc>
      </w:tr>
      <w:tr w:rsidR="00681F30" w14:paraId="5087FBE1" w14:textId="77777777" w:rsidTr="00CD26F2">
        <w:trPr>
          <w:trHeight w:val="348"/>
          <w:jc w:val="center"/>
        </w:trPr>
        <w:tc>
          <w:tcPr>
            <w:tcW w:w="8354" w:type="dxa"/>
            <w:gridSpan w:val="2"/>
            <w:tcMar>
              <w:top w:w="58" w:type="dxa"/>
              <w:left w:w="58" w:type="dxa"/>
              <w:bottom w:w="58" w:type="dxa"/>
              <w:right w:w="58" w:type="dxa"/>
            </w:tcMar>
          </w:tcPr>
          <w:p w14:paraId="6097C38C" w14:textId="26BB99B4"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Alternative Methods/Computer Simulations</w:t>
            </w:r>
          </w:p>
        </w:tc>
        <w:tc>
          <w:tcPr>
            <w:tcW w:w="6859" w:type="dxa"/>
          </w:tcPr>
          <w:p w14:paraId="755ECA68" w14:textId="5DA71528"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t>Clearing up</w:t>
            </w:r>
          </w:p>
        </w:tc>
      </w:tr>
      <w:tr w:rsidR="00681F30" w14:paraId="710CA7F4" w14:textId="77777777" w:rsidTr="00CD26F2">
        <w:trPr>
          <w:trHeight w:val="348"/>
          <w:jc w:val="center"/>
        </w:trPr>
        <w:tc>
          <w:tcPr>
            <w:tcW w:w="8354" w:type="dxa"/>
            <w:gridSpan w:val="2"/>
            <w:tcMar>
              <w:top w:w="58" w:type="dxa"/>
              <w:left w:w="58" w:type="dxa"/>
              <w:bottom w:w="58" w:type="dxa"/>
              <w:right w:w="58" w:type="dxa"/>
            </w:tcMar>
          </w:tcPr>
          <w:p w14:paraId="36329ED2" w14:textId="00C18EDA" w:rsidR="00BD632C" w:rsidRDefault="006039BE" w:rsidP="00681F30">
            <w:pPr>
              <w:widowControl w:val="0"/>
              <w:rPr>
                <w:rFonts w:ascii="Century Gothic" w:hAnsi="Century Gothic"/>
              </w:rPr>
            </w:pPr>
            <w:r>
              <w:rPr>
                <w:rFonts w:ascii="Century Gothic" w:hAnsi="Century Gothic"/>
              </w:rPr>
              <w:t>It is possible to carry out electrolysis with a variety of pieces of equipment. See the Electrolysis Cell section of this guide for more information on options there.</w:t>
            </w:r>
          </w:p>
          <w:p w14:paraId="1C920455" w14:textId="28BD0121" w:rsidR="006039BE" w:rsidRDefault="006039BE" w:rsidP="00681F30">
            <w:pPr>
              <w:widowControl w:val="0"/>
              <w:rPr>
                <w:rFonts w:ascii="Century Gothic" w:hAnsi="Century Gothic"/>
              </w:rPr>
            </w:pPr>
          </w:p>
          <w:p w14:paraId="75E12291" w14:textId="25F56C2B" w:rsidR="006039BE" w:rsidRDefault="006039BE" w:rsidP="00681F30">
            <w:pPr>
              <w:widowControl w:val="0"/>
              <w:rPr>
                <w:rFonts w:ascii="Century Gothic" w:hAnsi="Century Gothic"/>
              </w:rPr>
            </w:pPr>
            <w:r>
              <w:rPr>
                <w:rFonts w:ascii="Century Gothic" w:hAnsi="Century Gothic"/>
              </w:rPr>
              <w:t xml:space="preserve">As an extension, you may wish to allow students to experiment with the electrolysis of other solutions. Ensure you research and trial these experiments beforehand to avoid any hazardous situations being created. </w:t>
            </w:r>
          </w:p>
          <w:p w14:paraId="53438489" w14:textId="60407095" w:rsidR="006039BE" w:rsidRDefault="006039BE" w:rsidP="00681F30">
            <w:pPr>
              <w:widowControl w:val="0"/>
              <w:rPr>
                <w:rFonts w:ascii="Century Gothic" w:hAnsi="Century Gothic"/>
              </w:rPr>
            </w:pPr>
          </w:p>
          <w:p w14:paraId="06D80288" w14:textId="77777777" w:rsidR="008D6656" w:rsidRDefault="006039BE" w:rsidP="00681F30">
            <w:pPr>
              <w:widowControl w:val="0"/>
              <w:rPr>
                <w:rFonts w:ascii="Century Gothic" w:hAnsi="Century Gothic"/>
              </w:rPr>
            </w:pPr>
            <w:r>
              <w:rPr>
                <w:rFonts w:ascii="Century Gothic" w:hAnsi="Century Gothic"/>
              </w:rPr>
              <w:t>Many computer simulations of electrolysis with excellent animations and diagrams that show the details of the process. Consider incorporating one of these into a lesson before carrying out the practical.</w:t>
            </w:r>
          </w:p>
          <w:p w14:paraId="3483D9B1" w14:textId="77777777" w:rsidR="00665FF8" w:rsidRDefault="00665FF8" w:rsidP="00681F30">
            <w:pPr>
              <w:widowControl w:val="0"/>
              <w:rPr>
                <w:rFonts w:ascii="Century Gothic" w:hAnsi="Century Gothic"/>
              </w:rPr>
            </w:pPr>
          </w:p>
          <w:p w14:paraId="47A896CA" w14:textId="77777777" w:rsidR="00665FF8" w:rsidRDefault="00665FF8" w:rsidP="00681F30">
            <w:pPr>
              <w:widowControl w:val="0"/>
              <w:rPr>
                <w:rFonts w:ascii="Century Gothic" w:hAnsi="Century Gothic"/>
              </w:rPr>
            </w:pPr>
          </w:p>
          <w:p w14:paraId="032234A5" w14:textId="77777777" w:rsidR="00665FF8" w:rsidRDefault="00665FF8" w:rsidP="00681F30">
            <w:pPr>
              <w:widowControl w:val="0"/>
              <w:rPr>
                <w:rFonts w:ascii="Century Gothic" w:hAnsi="Century Gothic"/>
              </w:rPr>
            </w:pPr>
          </w:p>
          <w:p w14:paraId="0633DDCB" w14:textId="77777777" w:rsidR="00665FF8" w:rsidRDefault="00665FF8" w:rsidP="00681F30">
            <w:pPr>
              <w:widowControl w:val="0"/>
              <w:rPr>
                <w:rFonts w:ascii="Century Gothic" w:hAnsi="Century Gothic"/>
              </w:rPr>
            </w:pPr>
          </w:p>
          <w:p w14:paraId="6C9A001C" w14:textId="77777777" w:rsidR="00665FF8" w:rsidRDefault="00665FF8" w:rsidP="00681F30">
            <w:pPr>
              <w:widowControl w:val="0"/>
              <w:rPr>
                <w:rFonts w:ascii="Century Gothic" w:hAnsi="Century Gothic"/>
              </w:rPr>
            </w:pPr>
          </w:p>
          <w:p w14:paraId="717D238D" w14:textId="77777777" w:rsidR="00665FF8" w:rsidRDefault="00665FF8" w:rsidP="00681F30">
            <w:pPr>
              <w:widowControl w:val="0"/>
              <w:rPr>
                <w:rFonts w:ascii="Century Gothic" w:hAnsi="Century Gothic"/>
              </w:rPr>
            </w:pPr>
          </w:p>
          <w:p w14:paraId="2252A16A" w14:textId="77777777" w:rsidR="00665FF8" w:rsidRDefault="00665FF8" w:rsidP="00681F30">
            <w:pPr>
              <w:widowControl w:val="0"/>
              <w:rPr>
                <w:rFonts w:ascii="Century Gothic" w:hAnsi="Century Gothic"/>
              </w:rPr>
            </w:pPr>
          </w:p>
          <w:p w14:paraId="4A8C0460" w14:textId="77777777" w:rsidR="00665FF8" w:rsidRDefault="00665FF8" w:rsidP="00681F30">
            <w:pPr>
              <w:widowControl w:val="0"/>
              <w:rPr>
                <w:rFonts w:ascii="Century Gothic" w:hAnsi="Century Gothic"/>
              </w:rPr>
            </w:pPr>
          </w:p>
          <w:p w14:paraId="627C06C7" w14:textId="77777777" w:rsidR="00665FF8" w:rsidRDefault="00665FF8" w:rsidP="00681F30">
            <w:pPr>
              <w:widowControl w:val="0"/>
              <w:rPr>
                <w:rFonts w:ascii="Century Gothic" w:hAnsi="Century Gothic"/>
              </w:rPr>
            </w:pPr>
          </w:p>
          <w:p w14:paraId="31E5629B" w14:textId="77777777" w:rsidR="00665FF8" w:rsidRDefault="00665FF8" w:rsidP="00681F30">
            <w:pPr>
              <w:widowControl w:val="0"/>
              <w:rPr>
                <w:rFonts w:ascii="Century Gothic" w:hAnsi="Century Gothic"/>
              </w:rPr>
            </w:pPr>
          </w:p>
          <w:p w14:paraId="7289284A" w14:textId="77777777" w:rsidR="00665FF8" w:rsidRDefault="00665FF8" w:rsidP="00681F30">
            <w:pPr>
              <w:widowControl w:val="0"/>
              <w:rPr>
                <w:rFonts w:ascii="Century Gothic" w:hAnsi="Century Gothic"/>
              </w:rPr>
            </w:pPr>
          </w:p>
          <w:p w14:paraId="0DBAE905" w14:textId="77777777" w:rsidR="00665FF8" w:rsidRDefault="00665FF8" w:rsidP="00681F30">
            <w:pPr>
              <w:widowControl w:val="0"/>
              <w:rPr>
                <w:rFonts w:ascii="Century Gothic" w:hAnsi="Century Gothic"/>
              </w:rPr>
            </w:pPr>
          </w:p>
          <w:p w14:paraId="02BDA678" w14:textId="12DB9A4B" w:rsidR="00665FF8" w:rsidRDefault="00665FF8" w:rsidP="00681F30">
            <w:pPr>
              <w:widowControl w:val="0"/>
              <w:rPr>
                <w:rFonts w:ascii="Century Gothic" w:hAnsi="Century Gothic"/>
              </w:rPr>
            </w:pPr>
          </w:p>
        </w:tc>
        <w:tc>
          <w:tcPr>
            <w:tcW w:w="6859" w:type="dxa"/>
          </w:tcPr>
          <w:p w14:paraId="4988F9A0" w14:textId="21E9D69F" w:rsidR="00681F30" w:rsidRPr="00BD3FC7" w:rsidRDefault="00681F30" w:rsidP="00681F30">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49FFAFEB" w14:textId="6DD17A82" w:rsidR="00BD632C" w:rsidRDefault="00BD632C" w:rsidP="00681F30">
            <w:pPr>
              <w:widowControl w:val="0"/>
              <w:rPr>
                <w:rFonts w:ascii="Century Gothic" w:hAnsi="Century Gothic"/>
              </w:rPr>
            </w:pPr>
          </w:p>
        </w:tc>
      </w:tr>
      <w:tr w:rsidR="006039BE" w14:paraId="0A3DCC32" w14:textId="77777777" w:rsidTr="00BE22A9">
        <w:trPr>
          <w:trHeight w:val="17"/>
          <w:jc w:val="center"/>
        </w:trPr>
        <w:tc>
          <w:tcPr>
            <w:tcW w:w="15213" w:type="dxa"/>
            <w:gridSpan w:val="3"/>
            <w:tcMar>
              <w:top w:w="58" w:type="dxa"/>
              <w:left w:w="58" w:type="dxa"/>
              <w:bottom w:w="58" w:type="dxa"/>
              <w:right w:w="58" w:type="dxa"/>
            </w:tcMar>
          </w:tcPr>
          <w:p w14:paraId="421DBF39" w14:textId="24B84B2F" w:rsidR="006039BE" w:rsidRDefault="006039BE" w:rsidP="00681F30">
            <w:pPr>
              <w:widowControl w:val="0"/>
              <w:rPr>
                <w:rFonts w:ascii="Century Gothic" w:hAnsi="Century Gothic"/>
              </w:rPr>
            </w:pPr>
            <w:r w:rsidRPr="007F2606">
              <w:rPr>
                <w:rFonts w:ascii="Century Gothic" w:hAnsi="Century Gothic"/>
                <w:b/>
                <w:bCs/>
                <w:color w:val="4472C4" w:themeColor="accent1"/>
              </w:rPr>
              <w:lastRenderedPageBreak/>
              <w:t>Results</w:t>
            </w:r>
            <w:r>
              <w:rPr>
                <w:rFonts w:ascii="Century Gothic" w:hAnsi="Century Gothic"/>
                <w:b/>
                <w:bCs/>
                <w:color w:val="4472C4" w:themeColor="accent1"/>
              </w:rPr>
              <w:t xml:space="preserve"> Table</w:t>
            </w:r>
          </w:p>
        </w:tc>
      </w:tr>
      <w:tr w:rsidR="006039BE" w14:paraId="2226EDFC" w14:textId="77777777" w:rsidTr="00F37ED4">
        <w:trPr>
          <w:trHeight w:val="17"/>
          <w:jc w:val="center"/>
        </w:trPr>
        <w:tc>
          <w:tcPr>
            <w:tcW w:w="15213" w:type="dxa"/>
            <w:gridSpan w:val="3"/>
            <w:tcMar>
              <w:top w:w="58" w:type="dxa"/>
              <w:left w:w="58" w:type="dxa"/>
              <w:bottom w:w="58" w:type="dxa"/>
              <w:right w:w="58" w:type="dxa"/>
            </w:tcMar>
          </w:tcPr>
          <w:tbl>
            <w:tblPr>
              <w:tblStyle w:val="TableGrid"/>
              <w:tblW w:w="0" w:type="auto"/>
              <w:tblLook w:val="04A0" w:firstRow="1" w:lastRow="0" w:firstColumn="1" w:lastColumn="0" w:noHBand="0" w:noVBand="1"/>
            </w:tblPr>
            <w:tblGrid>
              <w:gridCol w:w="2155"/>
              <w:gridCol w:w="2155"/>
              <w:gridCol w:w="2155"/>
              <w:gridCol w:w="2155"/>
              <w:gridCol w:w="2155"/>
              <w:gridCol w:w="2156"/>
              <w:gridCol w:w="2156"/>
            </w:tblGrid>
            <w:tr w:rsidR="006039BE" w14:paraId="2DD633EE" w14:textId="77777777" w:rsidTr="00B243DF">
              <w:tc>
                <w:tcPr>
                  <w:tcW w:w="2155" w:type="dxa"/>
                  <w:vMerge w:val="restart"/>
                </w:tcPr>
                <w:p w14:paraId="0E83B8C5" w14:textId="0F61DA0F" w:rsidR="006039BE" w:rsidRPr="006039BE" w:rsidRDefault="006039BE" w:rsidP="00681F30">
                  <w:pPr>
                    <w:widowControl w:val="0"/>
                    <w:rPr>
                      <w:rFonts w:ascii="Century Gothic" w:hAnsi="Century Gothic"/>
                      <w:b/>
                      <w:bCs/>
                    </w:rPr>
                  </w:pPr>
                  <w:r w:rsidRPr="006039BE">
                    <w:rPr>
                      <w:rFonts w:ascii="Century Gothic" w:hAnsi="Century Gothic"/>
                      <w:b/>
                      <w:bCs/>
                    </w:rPr>
                    <w:t>Solution</w:t>
                  </w:r>
                </w:p>
              </w:tc>
              <w:tc>
                <w:tcPr>
                  <w:tcW w:w="6465" w:type="dxa"/>
                  <w:gridSpan w:val="3"/>
                </w:tcPr>
                <w:p w14:paraId="0FFB350D" w14:textId="3F671028" w:rsidR="006039BE" w:rsidRPr="006039BE" w:rsidRDefault="006039BE" w:rsidP="00681F30">
                  <w:pPr>
                    <w:widowControl w:val="0"/>
                    <w:rPr>
                      <w:rFonts w:ascii="Century Gothic" w:hAnsi="Century Gothic"/>
                      <w:b/>
                      <w:bCs/>
                    </w:rPr>
                  </w:pPr>
                  <w:r w:rsidRPr="006039BE">
                    <w:rPr>
                      <w:rFonts w:ascii="Century Gothic" w:hAnsi="Century Gothic"/>
                      <w:b/>
                      <w:bCs/>
                    </w:rPr>
                    <w:t>Positive electrode (anode)</w:t>
                  </w:r>
                </w:p>
              </w:tc>
              <w:tc>
                <w:tcPr>
                  <w:tcW w:w="6467" w:type="dxa"/>
                  <w:gridSpan w:val="3"/>
                </w:tcPr>
                <w:p w14:paraId="5BB79B85" w14:textId="307E63F8" w:rsidR="006039BE" w:rsidRPr="006039BE" w:rsidRDefault="006039BE" w:rsidP="00681F30">
                  <w:pPr>
                    <w:widowControl w:val="0"/>
                    <w:rPr>
                      <w:rFonts w:ascii="Century Gothic" w:hAnsi="Century Gothic"/>
                      <w:b/>
                      <w:bCs/>
                    </w:rPr>
                  </w:pPr>
                  <w:r w:rsidRPr="006039BE">
                    <w:rPr>
                      <w:rFonts w:ascii="Century Gothic" w:hAnsi="Century Gothic"/>
                      <w:b/>
                      <w:bCs/>
                    </w:rPr>
                    <w:t>Negative electrode (cathode)</w:t>
                  </w:r>
                </w:p>
              </w:tc>
            </w:tr>
            <w:tr w:rsidR="006039BE" w14:paraId="5579C6F2" w14:textId="77777777" w:rsidTr="006039BE">
              <w:tc>
                <w:tcPr>
                  <w:tcW w:w="2155" w:type="dxa"/>
                  <w:vMerge/>
                </w:tcPr>
                <w:p w14:paraId="0D92F98C" w14:textId="77777777" w:rsidR="006039BE" w:rsidRDefault="006039BE" w:rsidP="006039BE">
                  <w:pPr>
                    <w:widowControl w:val="0"/>
                    <w:rPr>
                      <w:rFonts w:ascii="Century Gothic" w:hAnsi="Century Gothic"/>
                    </w:rPr>
                  </w:pPr>
                </w:p>
              </w:tc>
              <w:tc>
                <w:tcPr>
                  <w:tcW w:w="2155" w:type="dxa"/>
                </w:tcPr>
                <w:p w14:paraId="5A7C194B" w14:textId="7D10B438" w:rsidR="006039BE" w:rsidRDefault="006039BE" w:rsidP="006039BE">
                  <w:pPr>
                    <w:widowControl w:val="0"/>
                    <w:rPr>
                      <w:rFonts w:ascii="Century Gothic" w:hAnsi="Century Gothic"/>
                    </w:rPr>
                  </w:pPr>
                  <w:r w:rsidRPr="006039BE">
                    <w:rPr>
                      <w:rFonts w:ascii="Century Gothic" w:hAnsi="Century Gothic"/>
                      <w:b/>
                      <w:bCs/>
                    </w:rPr>
                    <w:t>Observations</w:t>
                  </w:r>
                </w:p>
              </w:tc>
              <w:tc>
                <w:tcPr>
                  <w:tcW w:w="2155" w:type="dxa"/>
                </w:tcPr>
                <w:p w14:paraId="65E33D3E" w14:textId="2973CDE5" w:rsidR="006039BE" w:rsidRPr="006039BE" w:rsidRDefault="006039BE" w:rsidP="006039BE">
                  <w:pPr>
                    <w:widowControl w:val="0"/>
                    <w:rPr>
                      <w:rFonts w:ascii="Century Gothic" w:hAnsi="Century Gothic"/>
                      <w:b/>
                      <w:bCs/>
                    </w:rPr>
                  </w:pPr>
                  <w:r w:rsidRPr="006039BE">
                    <w:rPr>
                      <w:rFonts w:ascii="Century Gothic" w:hAnsi="Century Gothic"/>
                      <w:b/>
                      <w:bCs/>
                    </w:rPr>
                    <w:t>Element formed</w:t>
                  </w:r>
                </w:p>
              </w:tc>
              <w:tc>
                <w:tcPr>
                  <w:tcW w:w="2155" w:type="dxa"/>
                </w:tcPr>
                <w:p w14:paraId="59B15C0C" w14:textId="4E0A074B" w:rsidR="006039BE" w:rsidRDefault="006039BE" w:rsidP="006039BE">
                  <w:pPr>
                    <w:widowControl w:val="0"/>
                    <w:rPr>
                      <w:rFonts w:ascii="Century Gothic" w:hAnsi="Century Gothic"/>
                    </w:rPr>
                  </w:pPr>
                  <w:r w:rsidRPr="006039BE">
                    <w:rPr>
                      <w:rFonts w:ascii="Century Gothic" w:hAnsi="Century Gothic"/>
                      <w:b/>
                      <w:bCs/>
                    </w:rPr>
                    <w:t>State</w:t>
                  </w:r>
                </w:p>
              </w:tc>
              <w:tc>
                <w:tcPr>
                  <w:tcW w:w="2155" w:type="dxa"/>
                </w:tcPr>
                <w:p w14:paraId="0425211D" w14:textId="0C8F3187" w:rsidR="006039BE" w:rsidRDefault="006039BE" w:rsidP="006039BE">
                  <w:pPr>
                    <w:widowControl w:val="0"/>
                    <w:rPr>
                      <w:rFonts w:ascii="Century Gothic" w:hAnsi="Century Gothic"/>
                    </w:rPr>
                  </w:pPr>
                  <w:r w:rsidRPr="006039BE">
                    <w:rPr>
                      <w:rFonts w:ascii="Century Gothic" w:hAnsi="Century Gothic"/>
                      <w:b/>
                      <w:bCs/>
                    </w:rPr>
                    <w:t>Observations</w:t>
                  </w:r>
                </w:p>
              </w:tc>
              <w:tc>
                <w:tcPr>
                  <w:tcW w:w="2156" w:type="dxa"/>
                </w:tcPr>
                <w:p w14:paraId="1F740677" w14:textId="4B7405FE" w:rsidR="006039BE" w:rsidRPr="006039BE" w:rsidRDefault="006039BE" w:rsidP="006039BE">
                  <w:pPr>
                    <w:widowControl w:val="0"/>
                    <w:rPr>
                      <w:rFonts w:ascii="Century Gothic" w:hAnsi="Century Gothic"/>
                      <w:b/>
                      <w:bCs/>
                    </w:rPr>
                  </w:pPr>
                  <w:r w:rsidRPr="006039BE">
                    <w:rPr>
                      <w:rFonts w:ascii="Century Gothic" w:hAnsi="Century Gothic"/>
                      <w:b/>
                      <w:bCs/>
                    </w:rPr>
                    <w:t>Element formed</w:t>
                  </w:r>
                </w:p>
              </w:tc>
              <w:tc>
                <w:tcPr>
                  <w:tcW w:w="2156" w:type="dxa"/>
                </w:tcPr>
                <w:p w14:paraId="4128CE29" w14:textId="3D16C06F" w:rsidR="006039BE" w:rsidRPr="006039BE" w:rsidRDefault="006039BE" w:rsidP="006039BE">
                  <w:pPr>
                    <w:widowControl w:val="0"/>
                    <w:rPr>
                      <w:rFonts w:ascii="Century Gothic" w:hAnsi="Century Gothic"/>
                      <w:b/>
                      <w:bCs/>
                    </w:rPr>
                  </w:pPr>
                  <w:r w:rsidRPr="006039BE">
                    <w:rPr>
                      <w:rFonts w:ascii="Century Gothic" w:hAnsi="Century Gothic"/>
                      <w:b/>
                      <w:bCs/>
                    </w:rPr>
                    <w:t>State</w:t>
                  </w:r>
                </w:p>
              </w:tc>
            </w:tr>
            <w:tr w:rsidR="006039BE" w14:paraId="350B5410" w14:textId="77777777" w:rsidTr="006039BE">
              <w:tc>
                <w:tcPr>
                  <w:tcW w:w="2155" w:type="dxa"/>
                </w:tcPr>
                <w:p w14:paraId="3BD219C4" w14:textId="14935065" w:rsidR="006039BE" w:rsidRDefault="006039BE" w:rsidP="00681F30">
                  <w:pPr>
                    <w:widowControl w:val="0"/>
                    <w:rPr>
                      <w:rFonts w:ascii="Century Gothic" w:hAnsi="Century Gothic"/>
                    </w:rPr>
                  </w:pPr>
                  <w:r>
                    <w:rPr>
                      <w:rFonts w:ascii="Century Gothic" w:hAnsi="Century Gothic"/>
                    </w:rPr>
                    <w:t>Copper (II) chloride</w:t>
                  </w:r>
                </w:p>
              </w:tc>
              <w:tc>
                <w:tcPr>
                  <w:tcW w:w="2155" w:type="dxa"/>
                </w:tcPr>
                <w:p w14:paraId="0633449B" w14:textId="77777777" w:rsidR="006039BE" w:rsidRDefault="006039BE" w:rsidP="00681F30">
                  <w:pPr>
                    <w:widowControl w:val="0"/>
                    <w:rPr>
                      <w:rFonts w:ascii="Century Gothic" w:hAnsi="Century Gothic"/>
                    </w:rPr>
                  </w:pPr>
                </w:p>
              </w:tc>
              <w:tc>
                <w:tcPr>
                  <w:tcW w:w="2155" w:type="dxa"/>
                </w:tcPr>
                <w:p w14:paraId="77DB9DF6" w14:textId="77777777" w:rsidR="006039BE" w:rsidRDefault="006039BE" w:rsidP="00681F30">
                  <w:pPr>
                    <w:widowControl w:val="0"/>
                    <w:rPr>
                      <w:rFonts w:ascii="Century Gothic" w:hAnsi="Century Gothic"/>
                    </w:rPr>
                  </w:pPr>
                </w:p>
              </w:tc>
              <w:tc>
                <w:tcPr>
                  <w:tcW w:w="2155" w:type="dxa"/>
                </w:tcPr>
                <w:p w14:paraId="3F47D44A" w14:textId="77777777" w:rsidR="006039BE" w:rsidRDefault="006039BE" w:rsidP="00681F30">
                  <w:pPr>
                    <w:widowControl w:val="0"/>
                    <w:rPr>
                      <w:rFonts w:ascii="Century Gothic" w:hAnsi="Century Gothic"/>
                    </w:rPr>
                  </w:pPr>
                </w:p>
              </w:tc>
              <w:tc>
                <w:tcPr>
                  <w:tcW w:w="2155" w:type="dxa"/>
                </w:tcPr>
                <w:p w14:paraId="41A7E057" w14:textId="77777777" w:rsidR="006039BE" w:rsidRDefault="006039BE" w:rsidP="00681F30">
                  <w:pPr>
                    <w:widowControl w:val="0"/>
                    <w:rPr>
                      <w:rFonts w:ascii="Century Gothic" w:hAnsi="Century Gothic"/>
                    </w:rPr>
                  </w:pPr>
                </w:p>
              </w:tc>
              <w:tc>
                <w:tcPr>
                  <w:tcW w:w="2156" w:type="dxa"/>
                </w:tcPr>
                <w:p w14:paraId="6056520E" w14:textId="77777777" w:rsidR="006039BE" w:rsidRDefault="006039BE" w:rsidP="00681F30">
                  <w:pPr>
                    <w:widowControl w:val="0"/>
                    <w:rPr>
                      <w:rFonts w:ascii="Century Gothic" w:hAnsi="Century Gothic"/>
                    </w:rPr>
                  </w:pPr>
                </w:p>
              </w:tc>
              <w:tc>
                <w:tcPr>
                  <w:tcW w:w="2156" w:type="dxa"/>
                </w:tcPr>
                <w:p w14:paraId="6A96C4DD" w14:textId="77777777" w:rsidR="006039BE" w:rsidRDefault="006039BE" w:rsidP="00681F30">
                  <w:pPr>
                    <w:widowControl w:val="0"/>
                    <w:rPr>
                      <w:rFonts w:ascii="Century Gothic" w:hAnsi="Century Gothic"/>
                    </w:rPr>
                  </w:pPr>
                </w:p>
              </w:tc>
            </w:tr>
            <w:tr w:rsidR="006039BE" w14:paraId="27D6F6CB" w14:textId="77777777" w:rsidTr="006039BE">
              <w:tc>
                <w:tcPr>
                  <w:tcW w:w="2155" w:type="dxa"/>
                </w:tcPr>
                <w:p w14:paraId="0B14E3F2" w14:textId="77777777" w:rsidR="006039BE" w:rsidRDefault="006039BE" w:rsidP="00681F30">
                  <w:pPr>
                    <w:widowControl w:val="0"/>
                    <w:rPr>
                      <w:rFonts w:ascii="Century Gothic" w:hAnsi="Century Gothic"/>
                    </w:rPr>
                  </w:pPr>
                  <w:r>
                    <w:rPr>
                      <w:rFonts w:ascii="Century Gothic" w:hAnsi="Century Gothic"/>
                    </w:rPr>
                    <w:t>Sodium chloride</w:t>
                  </w:r>
                </w:p>
                <w:p w14:paraId="0EA4B45F" w14:textId="568A1A04" w:rsidR="00665FF8" w:rsidRDefault="00665FF8" w:rsidP="00681F30">
                  <w:pPr>
                    <w:widowControl w:val="0"/>
                    <w:rPr>
                      <w:rFonts w:ascii="Century Gothic" w:hAnsi="Century Gothic"/>
                    </w:rPr>
                  </w:pPr>
                </w:p>
              </w:tc>
              <w:tc>
                <w:tcPr>
                  <w:tcW w:w="2155" w:type="dxa"/>
                </w:tcPr>
                <w:p w14:paraId="5FA849B8" w14:textId="77777777" w:rsidR="006039BE" w:rsidRDefault="006039BE" w:rsidP="00681F30">
                  <w:pPr>
                    <w:widowControl w:val="0"/>
                    <w:rPr>
                      <w:rFonts w:ascii="Century Gothic" w:hAnsi="Century Gothic"/>
                    </w:rPr>
                  </w:pPr>
                </w:p>
              </w:tc>
              <w:tc>
                <w:tcPr>
                  <w:tcW w:w="2155" w:type="dxa"/>
                </w:tcPr>
                <w:p w14:paraId="5621144C" w14:textId="77777777" w:rsidR="006039BE" w:rsidRDefault="006039BE" w:rsidP="00681F30">
                  <w:pPr>
                    <w:widowControl w:val="0"/>
                    <w:rPr>
                      <w:rFonts w:ascii="Century Gothic" w:hAnsi="Century Gothic"/>
                    </w:rPr>
                  </w:pPr>
                </w:p>
              </w:tc>
              <w:tc>
                <w:tcPr>
                  <w:tcW w:w="2155" w:type="dxa"/>
                </w:tcPr>
                <w:p w14:paraId="4E149C7F" w14:textId="77777777" w:rsidR="006039BE" w:rsidRDefault="006039BE" w:rsidP="00681F30">
                  <w:pPr>
                    <w:widowControl w:val="0"/>
                    <w:rPr>
                      <w:rFonts w:ascii="Century Gothic" w:hAnsi="Century Gothic"/>
                    </w:rPr>
                  </w:pPr>
                </w:p>
              </w:tc>
              <w:tc>
                <w:tcPr>
                  <w:tcW w:w="2155" w:type="dxa"/>
                </w:tcPr>
                <w:p w14:paraId="07C49BC4" w14:textId="77777777" w:rsidR="006039BE" w:rsidRDefault="006039BE" w:rsidP="00681F30">
                  <w:pPr>
                    <w:widowControl w:val="0"/>
                    <w:rPr>
                      <w:rFonts w:ascii="Century Gothic" w:hAnsi="Century Gothic"/>
                    </w:rPr>
                  </w:pPr>
                </w:p>
              </w:tc>
              <w:tc>
                <w:tcPr>
                  <w:tcW w:w="2156" w:type="dxa"/>
                </w:tcPr>
                <w:p w14:paraId="1C9869B3" w14:textId="77777777" w:rsidR="006039BE" w:rsidRDefault="006039BE" w:rsidP="00681F30">
                  <w:pPr>
                    <w:widowControl w:val="0"/>
                    <w:rPr>
                      <w:rFonts w:ascii="Century Gothic" w:hAnsi="Century Gothic"/>
                    </w:rPr>
                  </w:pPr>
                </w:p>
              </w:tc>
              <w:tc>
                <w:tcPr>
                  <w:tcW w:w="2156" w:type="dxa"/>
                </w:tcPr>
                <w:p w14:paraId="1E1BB40C" w14:textId="77777777" w:rsidR="006039BE" w:rsidRDefault="006039BE" w:rsidP="00681F30">
                  <w:pPr>
                    <w:widowControl w:val="0"/>
                    <w:rPr>
                      <w:rFonts w:ascii="Century Gothic" w:hAnsi="Century Gothic"/>
                    </w:rPr>
                  </w:pPr>
                </w:p>
              </w:tc>
            </w:tr>
          </w:tbl>
          <w:p w14:paraId="4F2A3B04" w14:textId="61317C99" w:rsidR="00CD26F2" w:rsidRDefault="00CD26F2" w:rsidP="00681F30">
            <w:pPr>
              <w:widowControl w:val="0"/>
              <w:rPr>
                <w:rFonts w:ascii="Century Gothic" w:hAnsi="Century Gothic"/>
              </w:rPr>
            </w:pPr>
          </w:p>
        </w:tc>
      </w:tr>
      <w:tr w:rsidR="00CD26F2" w14:paraId="22B45473" w14:textId="77777777" w:rsidTr="00AA2EC0">
        <w:trPr>
          <w:trHeight w:val="17"/>
          <w:jc w:val="center"/>
        </w:trPr>
        <w:tc>
          <w:tcPr>
            <w:tcW w:w="15213" w:type="dxa"/>
            <w:gridSpan w:val="3"/>
            <w:tcMar>
              <w:top w:w="58" w:type="dxa"/>
              <w:left w:w="58" w:type="dxa"/>
              <w:bottom w:w="58" w:type="dxa"/>
              <w:right w:w="58" w:type="dxa"/>
            </w:tcMar>
          </w:tcPr>
          <w:p w14:paraId="685F14F8" w14:textId="39C1EC8C" w:rsidR="00CD26F2" w:rsidRDefault="00CD26F2" w:rsidP="00CD26F2">
            <w:pPr>
              <w:widowControl w:val="0"/>
              <w:rPr>
                <w:rFonts w:ascii="Century Gothic" w:hAnsi="Century Gothic"/>
                <w:noProof/>
              </w:rPr>
            </w:pPr>
            <w:r>
              <w:rPr>
                <w:rFonts w:ascii="Century Gothic" w:hAnsi="Century Gothic"/>
                <w:b/>
                <w:bCs/>
                <w:color w:val="4472C4" w:themeColor="accent1"/>
              </w:rPr>
              <w:t xml:space="preserve">Sample </w:t>
            </w:r>
            <w:r w:rsidRPr="007F2606">
              <w:rPr>
                <w:rFonts w:ascii="Century Gothic" w:hAnsi="Century Gothic"/>
                <w:b/>
                <w:bCs/>
                <w:color w:val="4472C4" w:themeColor="accent1"/>
              </w:rPr>
              <w:t>Results</w:t>
            </w:r>
            <w:r>
              <w:rPr>
                <w:rFonts w:ascii="Century Gothic" w:hAnsi="Century Gothic"/>
                <w:b/>
                <w:bCs/>
                <w:color w:val="4472C4" w:themeColor="accent1"/>
              </w:rPr>
              <w:t xml:space="preserve"> Table</w:t>
            </w:r>
          </w:p>
        </w:tc>
      </w:tr>
      <w:tr w:rsidR="00CD26F2" w14:paraId="0FAC2F86" w14:textId="77777777" w:rsidTr="00AA2EC0">
        <w:trPr>
          <w:trHeight w:val="17"/>
          <w:jc w:val="center"/>
        </w:trPr>
        <w:tc>
          <w:tcPr>
            <w:tcW w:w="15213" w:type="dxa"/>
            <w:gridSpan w:val="3"/>
            <w:tcMar>
              <w:top w:w="58" w:type="dxa"/>
              <w:left w:w="58" w:type="dxa"/>
              <w:bottom w:w="58" w:type="dxa"/>
              <w:right w:w="58" w:type="dxa"/>
            </w:tcMar>
          </w:tcPr>
          <w:tbl>
            <w:tblPr>
              <w:tblStyle w:val="TableGrid"/>
              <w:tblW w:w="0" w:type="auto"/>
              <w:tblLook w:val="04A0" w:firstRow="1" w:lastRow="0" w:firstColumn="1" w:lastColumn="0" w:noHBand="0" w:noVBand="1"/>
            </w:tblPr>
            <w:tblGrid>
              <w:gridCol w:w="2155"/>
              <w:gridCol w:w="2155"/>
              <w:gridCol w:w="2155"/>
              <w:gridCol w:w="2155"/>
              <w:gridCol w:w="2155"/>
              <w:gridCol w:w="2156"/>
              <w:gridCol w:w="2156"/>
            </w:tblGrid>
            <w:tr w:rsidR="00CD26F2" w14:paraId="7CC35636" w14:textId="77777777" w:rsidTr="006A0D2B">
              <w:tc>
                <w:tcPr>
                  <w:tcW w:w="2155" w:type="dxa"/>
                  <w:vMerge w:val="restart"/>
                </w:tcPr>
                <w:p w14:paraId="1F7C9675" w14:textId="77777777" w:rsidR="00CD26F2" w:rsidRPr="006039BE" w:rsidRDefault="00CD26F2" w:rsidP="00CD26F2">
                  <w:pPr>
                    <w:widowControl w:val="0"/>
                    <w:rPr>
                      <w:rFonts w:ascii="Century Gothic" w:hAnsi="Century Gothic"/>
                      <w:b/>
                      <w:bCs/>
                    </w:rPr>
                  </w:pPr>
                  <w:r w:rsidRPr="006039BE">
                    <w:rPr>
                      <w:rFonts w:ascii="Century Gothic" w:hAnsi="Century Gothic"/>
                      <w:b/>
                      <w:bCs/>
                    </w:rPr>
                    <w:t>Solution</w:t>
                  </w:r>
                </w:p>
              </w:tc>
              <w:tc>
                <w:tcPr>
                  <w:tcW w:w="6465" w:type="dxa"/>
                  <w:gridSpan w:val="3"/>
                </w:tcPr>
                <w:p w14:paraId="09A4D7F4" w14:textId="77777777" w:rsidR="00CD26F2" w:rsidRPr="006039BE" w:rsidRDefault="00CD26F2" w:rsidP="00CD26F2">
                  <w:pPr>
                    <w:widowControl w:val="0"/>
                    <w:rPr>
                      <w:rFonts w:ascii="Century Gothic" w:hAnsi="Century Gothic"/>
                      <w:b/>
                      <w:bCs/>
                    </w:rPr>
                  </w:pPr>
                  <w:r w:rsidRPr="006039BE">
                    <w:rPr>
                      <w:rFonts w:ascii="Century Gothic" w:hAnsi="Century Gothic"/>
                      <w:b/>
                      <w:bCs/>
                    </w:rPr>
                    <w:t>Positive electrode (anode)</w:t>
                  </w:r>
                </w:p>
              </w:tc>
              <w:tc>
                <w:tcPr>
                  <w:tcW w:w="6467" w:type="dxa"/>
                  <w:gridSpan w:val="3"/>
                </w:tcPr>
                <w:p w14:paraId="13FD7021" w14:textId="77777777" w:rsidR="00CD26F2" w:rsidRPr="006039BE" w:rsidRDefault="00CD26F2" w:rsidP="00CD26F2">
                  <w:pPr>
                    <w:widowControl w:val="0"/>
                    <w:rPr>
                      <w:rFonts w:ascii="Century Gothic" w:hAnsi="Century Gothic"/>
                      <w:b/>
                      <w:bCs/>
                    </w:rPr>
                  </w:pPr>
                  <w:r w:rsidRPr="006039BE">
                    <w:rPr>
                      <w:rFonts w:ascii="Century Gothic" w:hAnsi="Century Gothic"/>
                      <w:b/>
                      <w:bCs/>
                    </w:rPr>
                    <w:t>Negative electrode (cathode)</w:t>
                  </w:r>
                </w:p>
              </w:tc>
            </w:tr>
            <w:tr w:rsidR="00CD26F2" w14:paraId="10662927" w14:textId="77777777" w:rsidTr="006A0D2B">
              <w:tc>
                <w:tcPr>
                  <w:tcW w:w="2155" w:type="dxa"/>
                  <w:vMerge/>
                </w:tcPr>
                <w:p w14:paraId="6CCF469B" w14:textId="77777777" w:rsidR="00CD26F2" w:rsidRDefault="00CD26F2" w:rsidP="00CD26F2">
                  <w:pPr>
                    <w:widowControl w:val="0"/>
                    <w:rPr>
                      <w:rFonts w:ascii="Century Gothic" w:hAnsi="Century Gothic"/>
                    </w:rPr>
                  </w:pPr>
                </w:p>
              </w:tc>
              <w:tc>
                <w:tcPr>
                  <w:tcW w:w="2155" w:type="dxa"/>
                </w:tcPr>
                <w:p w14:paraId="66D4A536" w14:textId="77777777" w:rsidR="00CD26F2" w:rsidRDefault="00CD26F2" w:rsidP="00CD26F2">
                  <w:pPr>
                    <w:widowControl w:val="0"/>
                    <w:rPr>
                      <w:rFonts w:ascii="Century Gothic" w:hAnsi="Century Gothic"/>
                    </w:rPr>
                  </w:pPr>
                  <w:r w:rsidRPr="006039BE">
                    <w:rPr>
                      <w:rFonts w:ascii="Century Gothic" w:hAnsi="Century Gothic"/>
                      <w:b/>
                      <w:bCs/>
                    </w:rPr>
                    <w:t>Observations</w:t>
                  </w:r>
                </w:p>
              </w:tc>
              <w:tc>
                <w:tcPr>
                  <w:tcW w:w="2155" w:type="dxa"/>
                </w:tcPr>
                <w:p w14:paraId="06D30108" w14:textId="77777777" w:rsidR="00CD26F2" w:rsidRPr="006039BE" w:rsidRDefault="00CD26F2" w:rsidP="00CD26F2">
                  <w:pPr>
                    <w:widowControl w:val="0"/>
                    <w:rPr>
                      <w:rFonts w:ascii="Century Gothic" w:hAnsi="Century Gothic"/>
                      <w:b/>
                      <w:bCs/>
                    </w:rPr>
                  </w:pPr>
                  <w:r w:rsidRPr="006039BE">
                    <w:rPr>
                      <w:rFonts w:ascii="Century Gothic" w:hAnsi="Century Gothic"/>
                      <w:b/>
                      <w:bCs/>
                    </w:rPr>
                    <w:t>Element formed</w:t>
                  </w:r>
                </w:p>
              </w:tc>
              <w:tc>
                <w:tcPr>
                  <w:tcW w:w="2155" w:type="dxa"/>
                </w:tcPr>
                <w:p w14:paraId="67DB3F69" w14:textId="77777777" w:rsidR="00CD26F2" w:rsidRDefault="00CD26F2" w:rsidP="00CD26F2">
                  <w:pPr>
                    <w:widowControl w:val="0"/>
                    <w:rPr>
                      <w:rFonts w:ascii="Century Gothic" w:hAnsi="Century Gothic"/>
                    </w:rPr>
                  </w:pPr>
                  <w:r w:rsidRPr="006039BE">
                    <w:rPr>
                      <w:rFonts w:ascii="Century Gothic" w:hAnsi="Century Gothic"/>
                      <w:b/>
                      <w:bCs/>
                    </w:rPr>
                    <w:t>State</w:t>
                  </w:r>
                </w:p>
              </w:tc>
              <w:tc>
                <w:tcPr>
                  <w:tcW w:w="2155" w:type="dxa"/>
                </w:tcPr>
                <w:p w14:paraId="611C7F20" w14:textId="77777777" w:rsidR="00CD26F2" w:rsidRDefault="00CD26F2" w:rsidP="00CD26F2">
                  <w:pPr>
                    <w:widowControl w:val="0"/>
                    <w:rPr>
                      <w:rFonts w:ascii="Century Gothic" w:hAnsi="Century Gothic"/>
                    </w:rPr>
                  </w:pPr>
                  <w:r w:rsidRPr="006039BE">
                    <w:rPr>
                      <w:rFonts w:ascii="Century Gothic" w:hAnsi="Century Gothic"/>
                      <w:b/>
                      <w:bCs/>
                    </w:rPr>
                    <w:t>Observations</w:t>
                  </w:r>
                </w:p>
              </w:tc>
              <w:tc>
                <w:tcPr>
                  <w:tcW w:w="2156" w:type="dxa"/>
                </w:tcPr>
                <w:p w14:paraId="1D45E29E" w14:textId="77777777" w:rsidR="00CD26F2" w:rsidRPr="006039BE" w:rsidRDefault="00CD26F2" w:rsidP="00CD26F2">
                  <w:pPr>
                    <w:widowControl w:val="0"/>
                    <w:rPr>
                      <w:rFonts w:ascii="Century Gothic" w:hAnsi="Century Gothic"/>
                      <w:b/>
                      <w:bCs/>
                    </w:rPr>
                  </w:pPr>
                  <w:r w:rsidRPr="006039BE">
                    <w:rPr>
                      <w:rFonts w:ascii="Century Gothic" w:hAnsi="Century Gothic"/>
                      <w:b/>
                      <w:bCs/>
                    </w:rPr>
                    <w:t>Element formed</w:t>
                  </w:r>
                </w:p>
              </w:tc>
              <w:tc>
                <w:tcPr>
                  <w:tcW w:w="2156" w:type="dxa"/>
                </w:tcPr>
                <w:p w14:paraId="1D1381C5" w14:textId="77777777" w:rsidR="00CD26F2" w:rsidRPr="006039BE" w:rsidRDefault="00CD26F2" w:rsidP="00CD26F2">
                  <w:pPr>
                    <w:widowControl w:val="0"/>
                    <w:rPr>
                      <w:rFonts w:ascii="Century Gothic" w:hAnsi="Century Gothic"/>
                      <w:b/>
                      <w:bCs/>
                    </w:rPr>
                  </w:pPr>
                  <w:r w:rsidRPr="006039BE">
                    <w:rPr>
                      <w:rFonts w:ascii="Century Gothic" w:hAnsi="Century Gothic"/>
                      <w:b/>
                      <w:bCs/>
                    </w:rPr>
                    <w:t>State</w:t>
                  </w:r>
                </w:p>
              </w:tc>
            </w:tr>
            <w:tr w:rsidR="00CD26F2" w14:paraId="127A39AF" w14:textId="77777777" w:rsidTr="006A0D2B">
              <w:tc>
                <w:tcPr>
                  <w:tcW w:w="2155" w:type="dxa"/>
                </w:tcPr>
                <w:p w14:paraId="3A4574B1" w14:textId="77777777" w:rsidR="00CD26F2" w:rsidRDefault="00CD26F2" w:rsidP="00CD26F2">
                  <w:pPr>
                    <w:widowControl w:val="0"/>
                    <w:rPr>
                      <w:rFonts w:ascii="Century Gothic" w:hAnsi="Century Gothic"/>
                    </w:rPr>
                  </w:pPr>
                  <w:r>
                    <w:rPr>
                      <w:rFonts w:ascii="Century Gothic" w:hAnsi="Century Gothic"/>
                    </w:rPr>
                    <w:t>Copper (II) chloride</w:t>
                  </w:r>
                </w:p>
              </w:tc>
              <w:tc>
                <w:tcPr>
                  <w:tcW w:w="2155" w:type="dxa"/>
                </w:tcPr>
                <w:p w14:paraId="5F9342A9" w14:textId="77777777" w:rsidR="00CD26F2" w:rsidRDefault="00CD26F2" w:rsidP="00CD26F2">
                  <w:pPr>
                    <w:widowControl w:val="0"/>
                    <w:rPr>
                      <w:rFonts w:ascii="Century Gothic" w:hAnsi="Century Gothic"/>
                    </w:rPr>
                  </w:pPr>
                  <w:r>
                    <w:rPr>
                      <w:rFonts w:ascii="Century Gothic" w:hAnsi="Century Gothic"/>
                    </w:rPr>
                    <w:t>Bubbles of gas</w:t>
                  </w:r>
                </w:p>
                <w:p w14:paraId="159A74A2" w14:textId="28A7DDAB" w:rsidR="00CD26F2" w:rsidRDefault="00CD26F2" w:rsidP="00CD26F2">
                  <w:pPr>
                    <w:widowControl w:val="0"/>
                    <w:rPr>
                      <w:rFonts w:ascii="Century Gothic" w:hAnsi="Century Gothic"/>
                    </w:rPr>
                  </w:pPr>
                  <w:r>
                    <w:rPr>
                      <w:rFonts w:ascii="Century Gothic" w:hAnsi="Century Gothic"/>
                    </w:rPr>
                    <w:t>Bleaches blue litmus paper white</w:t>
                  </w:r>
                </w:p>
              </w:tc>
              <w:tc>
                <w:tcPr>
                  <w:tcW w:w="2155" w:type="dxa"/>
                </w:tcPr>
                <w:p w14:paraId="61792585" w14:textId="245F2F03" w:rsidR="00CD26F2" w:rsidRDefault="00CD26F2" w:rsidP="00CD26F2">
                  <w:pPr>
                    <w:widowControl w:val="0"/>
                    <w:rPr>
                      <w:rFonts w:ascii="Century Gothic" w:hAnsi="Century Gothic"/>
                    </w:rPr>
                  </w:pPr>
                  <w:r>
                    <w:rPr>
                      <w:rFonts w:ascii="Century Gothic" w:hAnsi="Century Gothic"/>
                    </w:rPr>
                    <w:t>Chlorine</w:t>
                  </w:r>
                </w:p>
              </w:tc>
              <w:tc>
                <w:tcPr>
                  <w:tcW w:w="2155" w:type="dxa"/>
                </w:tcPr>
                <w:p w14:paraId="7FA141C5" w14:textId="05370945" w:rsidR="00CD26F2" w:rsidRDefault="00CD26F2" w:rsidP="00CD26F2">
                  <w:pPr>
                    <w:widowControl w:val="0"/>
                    <w:rPr>
                      <w:rFonts w:ascii="Century Gothic" w:hAnsi="Century Gothic"/>
                    </w:rPr>
                  </w:pPr>
                  <w:r>
                    <w:rPr>
                      <w:rFonts w:ascii="Century Gothic" w:hAnsi="Century Gothic"/>
                    </w:rPr>
                    <w:t>gas</w:t>
                  </w:r>
                </w:p>
              </w:tc>
              <w:tc>
                <w:tcPr>
                  <w:tcW w:w="2155" w:type="dxa"/>
                </w:tcPr>
                <w:p w14:paraId="68651654" w14:textId="4A35A4F8" w:rsidR="00CD26F2" w:rsidRDefault="00B24501" w:rsidP="00CD26F2">
                  <w:pPr>
                    <w:widowControl w:val="0"/>
                    <w:rPr>
                      <w:rFonts w:ascii="Century Gothic" w:hAnsi="Century Gothic"/>
                    </w:rPr>
                  </w:pPr>
                  <w:r>
                    <w:rPr>
                      <w:rFonts w:ascii="Century Gothic" w:hAnsi="Century Gothic"/>
                    </w:rPr>
                    <w:t>Brown/red solid coating on rod</w:t>
                  </w:r>
                </w:p>
              </w:tc>
              <w:tc>
                <w:tcPr>
                  <w:tcW w:w="2156" w:type="dxa"/>
                </w:tcPr>
                <w:p w14:paraId="091686C9" w14:textId="75726CCA" w:rsidR="00CD26F2" w:rsidRDefault="00B24501" w:rsidP="00CD26F2">
                  <w:pPr>
                    <w:widowControl w:val="0"/>
                    <w:rPr>
                      <w:rFonts w:ascii="Century Gothic" w:hAnsi="Century Gothic"/>
                    </w:rPr>
                  </w:pPr>
                  <w:r>
                    <w:rPr>
                      <w:rFonts w:ascii="Century Gothic" w:hAnsi="Century Gothic"/>
                    </w:rPr>
                    <w:t>Copper</w:t>
                  </w:r>
                </w:p>
              </w:tc>
              <w:tc>
                <w:tcPr>
                  <w:tcW w:w="2156" w:type="dxa"/>
                </w:tcPr>
                <w:p w14:paraId="403D8092" w14:textId="0FE81234" w:rsidR="00CD26F2" w:rsidRDefault="00B24501" w:rsidP="00CD26F2">
                  <w:pPr>
                    <w:widowControl w:val="0"/>
                    <w:rPr>
                      <w:rFonts w:ascii="Century Gothic" w:hAnsi="Century Gothic"/>
                    </w:rPr>
                  </w:pPr>
                  <w:r>
                    <w:rPr>
                      <w:rFonts w:ascii="Century Gothic" w:hAnsi="Century Gothic"/>
                    </w:rPr>
                    <w:t>solid</w:t>
                  </w:r>
                </w:p>
              </w:tc>
            </w:tr>
            <w:tr w:rsidR="00CD26F2" w14:paraId="28688A25" w14:textId="77777777" w:rsidTr="006A0D2B">
              <w:tc>
                <w:tcPr>
                  <w:tcW w:w="2155" w:type="dxa"/>
                </w:tcPr>
                <w:p w14:paraId="76039D7A" w14:textId="77777777" w:rsidR="00CD26F2" w:rsidRDefault="00CD26F2" w:rsidP="00CD26F2">
                  <w:pPr>
                    <w:widowControl w:val="0"/>
                    <w:rPr>
                      <w:rFonts w:ascii="Century Gothic" w:hAnsi="Century Gothic"/>
                    </w:rPr>
                  </w:pPr>
                  <w:r>
                    <w:rPr>
                      <w:rFonts w:ascii="Century Gothic" w:hAnsi="Century Gothic"/>
                    </w:rPr>
                    <w:t>Sodium chloride</w:t>
                  </w:r>
                </w:p>
              </w:tc>
              <w:tc>
                <w:tcPr>
                  <w:tcW w:w="2155" w:type="dxa"/>
                </w:tcPr>
                <w:p w14:paraId="4475A9EB" w14:textId="77777777" w:rsidR="00CD26F2" w:rsidRDefault="00CD26F2" w:rsidP="00CD26F2">
                  <w:pPr>
                    <w:widowControl w:val="0"/>
                    <w:rPr>
                      <w:rFonts w:ascii="Century Gothic" w:hAnsi="Century Gothic"/>
                    </w:rPr>
                  </w:pPr>
                  <w:r>
                    <w:rPr>
                      <w:rFonts w:ascii="Century Gothic" w:hAnsi="Century Gothic"/>
                    </w:rPr>
                    <w:t>Bubbles of gas</w:t>
                  </w:r>
                </w:p>
                <w:p w14:paraId="03BD464A" w14:textId="71048412" w:rsidR="00CD26F2" w:rsidRDefault="00CD26F2" w:rsidP="00CD26F2">
                  <w:pPr>
                    <w:widowControl w:val="0"/>
                    <w:rPr>
                      <w:rFonts w:ascii="Century Gothic" w:hAnsi="Century Gothic"/>
                    </w:rPr>
                  </w:pPr>
                  <w:r>
                    <w:rPr>
                      <w:rFonts w:ascii="Century Gothic" w:hAnsi="Century Gothic"/>
                    </w:rPr>
                    <w:t>Bleaches blue litmus paper white</w:t>
                  </w:r>
                </w:p>
              </w:tc>
              <w:tc>
                <w:tcPr>
                  <w:tcW w:w="2155" w:type="dxa"/>
                </w:tcPr>
                <w:p w14:paraId="0F3E26D4" w14:textId="554B8F5D" w:rsidR="00CD26F2" w:rsidRDefault="00CD26F2" w:rsidP="00CD26F2">
                  <w:pPr>
                    <w:widowControl w:val="0"/>
                    <w:rPr>
                      <w:rFonts w:ascii="Century Gothic" w:hAnsi="Century Gothic"/>
                    </w:rPr>
                  </w:pPr>
                  <w:r>
                    <w:rPr>
                      <w:rFonts w:ascii="Century Gothic" w:hAnsi="Century Gothic"/>
                    </w:rPr>
                    <w:t>Chlorine</w:t>
                  </w:r>
                </w:p>
              </w:tc>
              <w:tc>
                <w:tcPr>
                  <w:tcW w:w="2155" w:type="dxa"/>
                </w:tcPr>
                <w:p w14:paraId="5E64515B" w14:textId="4EC7C11F" w:rsidR="00CD26F2" w:rsidRDefault="00CD26F2" w:rsidP="00CD26F2">
                  <w:pPr>
                    <w:widowControl w:val="0"/>
                    <w:rPr>
                      <w:rFonts w:ascii="Century Gothic" w:hAnsi="Century Gothic"/>
                    </w:rPr>
                  </w:pPr>
                  <w:r>
                    <w:rPr>
                      <w:rFonts w:ascii="Century Gothic" w:hAnsi="Century Gothic"/>
                    </w:rPr>
                    <w:t>gas</w:t>
                  </w:r>
                </w:p>
              </w:tc>
              <w:tc>
                <w:tcPr>
                  <w:tcW w:w="2155" w:type="dxa"/>
                </w:tcPr>
                <w:p w14:paraId="4991EEB1" w14:textId="155C792C" w:rsidR="00CD26F2" w:rsidRDefault="00B24501" w:rsidP="00CD26F2">
                  <w:pPr>
                    <w:widowControl w:val="0"/>
                    <w:rPr>
                      <w:rFonts w:ascii="Century Gothic" w:hAnsi="Century Gothic"/>
                    </w:rPr>
                  </w:pPr>
                  <w:r>
                    <w:rPr>
                      <w:rFonts w:ascii="Century Gothic" w:hAnsi="Century Gothic"/>
                    </w:rPr>
                    <w:t>Bubbles of gas (more rapid production)</w:t>
                  </w:r>
                </w:p>
              </w:tc>
              <w:tc>
                <w:tcPr>
                  <w:tcW w:w="2156" w:type="dxa"/>
                </w:tcPr>
                <w:p w14:paraId="7E7EE5F2" w14:textId="0348C87B" w:rsidR="00CD26F2" w:rsidRDefault="00B24501" w:rsidP="00CD26F2">
                  <w:pPr>
                    <w:widowControl w:val="0"/>
                    <w:rPr>
                      <w:rFonts w:ascii="Century Gothic" w:hAnsi="Century Gothic"/>
                    </w:rPr>
                  </w:pPr>
                  <w:r>
                    <w:rPr>
                      <w:rFonts w:ascii="Century Gothic" w:hAnsi="Century Gothic"/>
                    </w:rPr>
                    <w:t>Hydrogen</w:t>
                  </w:r>
                </w:p>
              </w:tc>
              <w:tc>
                <w:tcPr>
                  <w:tcW w:w="2156" w:type="dxa"/>
                </w:tcPr>
                <w:p w14:paraId="65487976" w14:textId="5159ED90" w:rsidR="00CD26F2" w:rsidRDefault="00B24501" w:rsidP="00CD26F2">
                  <w:pPr>
                    <w:widowControl w:val="0"/>
                    <w:rPr>
                      <w:rFonts w:ascii="Century Gothic" w:hAnsi="Century Gothic"/>
                    </w:rPr>
                  </w:pPr>
                  <w:r>
                    <w:rPr>
                      <w:rFonts w:ascii="Century Gothic" w:hAnsi="Century Gothic"/>
                    </w:rPr>
                    <w:t>gas</w:t>
                  </w:r>
                </w:p>
              </w:tc>
            </w:tr>
          </w:tbl>
          <w:p w14:paraId="4D8884F5" w14:textId="77777777" w:rsidR="00CD26F2" w:rsidRDefault="00CD26F2" w:rsidP="00CD26F2">
            <w:pPr>
              <w:widowControl w:val="0"/>
              <w:rPr>
                <w:rFonts w:ascii="Century Gothic" w:hAnsi="Century Gothic"/>
              </w:rPr>
            </w:pPr>
          </w:p>
          <w:p w14:paraId="3F8681BB" w14:textId="77777777" w:rsidR="00CD26F2" w:rsidRDefault="00CD26F2" w:rsidP="00CD26F2">
            <w:pPr>
              <w:widowControl w:val="0"/>
              <w:rPr>
                <w:rFonts w:ascii="Century Gothic" w:hAnsi="Century Gothic"/>
              </w:rPr>
            </w:pPr>
            <w:r>
              <w:rPr>
                <w:rFonts w:ascii="Century Gothic" w:hAnsi="Century Gothic"/>
              </w:rPr>
              <w:t xml:space="preserve"> </w:t>
            </w:r>
          </w:p>
          <w:p w14:paraId="74358949" w14:textId="77777777" w:rsidR="00665FF8" w:rsidRDefault="00665FF8" w:rsidP="00CD26F2">
            <w:pPr>
              <w:widowControl w:val="0"/>
              <w:rPr>
                <w:rFonts w:ascii="Century Gothic" w:hAnsi="Century Gothic"/>
                <w:i/>
                <w:iCs/>
                <w:noProof/>
              </w:rPr>
            </w:pPr>
          </w:p>
          <w:p w14:paraId="77ABD9C9" w14:textId="77777777" w:rsidR="00665FF8" w:rsidRDefault="00665FF8" w:rsidP="00CD26F2">
            <w:pPr>
              <w:widowControl w:val="0"/>
              <w:rPr>
                <w:rFonts w:ascii="Century Gothic" w:hAnsi="Century Gothic"/>
                <w:i/>
                <w:iCs/>
                <w:noProof/>
              </w:rPr>
            </w:pPr>
          </w:p>
          <w:p w14:paraId="1D311862" w14:textId="77777777" w:rsidR="00665FF8" w:rsidRDefault="00665FF8" w:rsidP="00CD26F2">
            <w:pPr>
              <w:widowControl w:val="0"/>
              <w:rPr>
                <w:rFonts w:ascii="Century Gothic" w:hAnsi="Century Gothic"/>
                <w:i/>
                <w:iCs/>
                <w:noProof/>
              </w:rPr>
            </w:pPr>
          </w:p>
          <w:p w14:paraId="1A541946" w14:textId="77777777" w:rsidR="00665FF8" w:rsidRDefault="00665FF8" w:rsidP="00CD26F2">
            <w:pPr>
              <w:widowControl w:val="0"/>
              <w:rPr>
                <w:rFonts w:ascii="Century Gothic" w:hAnsi="Century Gothic"/>
                <w:i/>
                <w:iCs/>
                <w:noProof/>
              </w:rPr>
            </w:pPr>
          </w:p>
          <w:p w14:paraId="4C7AEF7D" w14:textId="77777777" w:rsidR="00665FF8" w:rsidRDefault="00665FF8" w:rsidP="00CD26F2">
            <w:pPr>
              <w:widowControl w:val="0"/>
              <w:rPr>
                <w:rFonts w:ascii="Century Gothic" w:hAnsi="Century Gothic"/>
                <w:i/>
                <w:iCs/>
                <w:noProof/>
              </w:rPr>
            </w:pPr>
          </w:p>
          <w:p w14:paraId="46192BC0" w14:textId="77777777" w:rsidR="00665FF8" w:rsidRDefault="00665FF8" w:rsidP="00CD26F2">
            <w:pPr>
              <w:widowControl w:val="0"/>
              <w:rPr>
                <w:rFonts w:ascii="Century Gothic" w:hAnsi="Century Gothic"/>
                <w:i/>
                <w:iCs/>
                <w:noProof/>
              </w:rPr>
            </w:pPr>
          </w:p>
          <w:p w14:paraId="15DB0DC6" w14:textId="23426B40" w:rsidR="00665FF8" w:rsidRPr="003C6863" w:rsidRDefault="00665FF8" w:rsidP="00CD26F2">
            <w:pPr>
              <w:widowControl w:val="0"/>
              <w:rPr>
                <w:rFonts w:ascii="Century Gothic" w:hAnsi="Century Gothic"/>
                <w:b/>
                <w:bCs/>
                <w:i/>
                <w:iCs/>
                <w:noProof/>
              </w:rPr>
            </w:pPr>
          </w:p>
        </w:tc>
      </w:tr>
      <w:tr w:rsidR="00665FF8" w14:paraId="57017F94" w14:textId="77777777" w:rsidTr="00AA2EC0">
        <w:trPr>
          <w:trHeight w:val="17"/>
          <w:jc w:val="center"/>
        </w:trPr>
        <w:tc>
          <w:tcPr>
            <w:tcW w:w="15213" w:type="dxa"/>
            <w:gridSpan w:val="3"/>
            <w:tcMar>
              <w:top w:w="58" w:type="dxa"/>
              <w:left w:w="58" w:type="dxa"/>
              <w:bottom w:w="58" w:type="dxa"/>
              <w:right w:w="58" w:type="dxa"/>
            </w:tcMar>
          </w:tcPr>
          <w:p w14:paraId="76813CAC" w14:textId="2603F030" w:rsidR="00665FF8" w:rsidRPr="0076342C" w:rsidRDefault="00665FF8" w:rsidP="00665FF8">
            <w:pPr>
              <w:widowControl w:val="0"/>
              <w:rPr>
                <w:rFonts w:ascii="Century Gothic" w:hAnsi="Century Gothic"/>
                <w:b/>
                <w:bCs/>
                <w:noProof/>
                <w:color w:val="4472C4" w:themeColor="accent1"/>
              </w:rPr>
            </w:pPr>
            <w:r>
              <w:rPr>
                <w:rFonts w:ascii="Century Gothic" w:hAnsi="Century Gothic"/>
                <w:b/>
                <w:bCs/>
                <w:noProof/>
                <w:color w:val="4472C4" w:themeColor="accent1"/>
              </w:rPr>
              <w:lastRenderedPageBreak/>
              <w:t>Electrolysis Cells</w:t>
            </w:r>
          </w:p>
        </w:tc>
      </w:tr>
      <w:tr w:rsidR="00665FF8" w14:paraId="529ED1B5" w14:textId="77777777" w:rsidTr="00AA2EC0">
        <w:trPr>
          <w:trHeight w:val="17"/>
          <w:jc w:val="center"/>
        </w:trPr>
        <w:tc>
          <w:tcPr>
            <w:tcW w:w="15213" w:type="dxa"/>
            <w:gridSpan w:val="3"/>
            <w:tcMar>
              <w:top w:w="58" w:type="dxa"/>
              <w:left w:w="58" w:type="dxa"/>
              <w:bottom w:w="58" w:type="dxa"/>
              <w:right w:w="58" w:type="dxa"/>
            </w:tcMar>
          </w:tcPr>
          <w:p w14:paraId="1BD840BC" w14:textId="42E0FB64" w:rsidR="00E55510" w:rsidRDefault="00E55510" w:rsidP="00E55510">
            <w:pPr>
              <w:widowControl w:val="0"/>
              <w:rPr>
                <w:rFonts w:ascii="Century Gothic" w:hAnsi="Century Gothic"/>
                <w:noProof/>
              </w:rPr>
            </w:pPr>
            <w:r>
              <w:rPr>
                <w:rFonts w:ascii="Century Gothic" w:hAnsi="Century Gothic"/>
                <w:noProof/>
              </w:rPr>
              <w:t>This experiment can be completed successfully by balancing two graphite rods in a beaker of solution so that they do not touch one another. However, this can prove fiddly to set up, so it is advisable to at least prepare a holder for the rods. This can be done by making two holes in the lid of an appropriately sized petri dish. A hot soldering iron works well for this task. Alternatively, rods can be inserted into a two-hole bung and held in place with a retort stand and clamp.</w:t>
            </w:r>
          </w:p>
          <w:p w14:paraId="3485677D" w14:textId="4F244516" w:rsidR="00E55510" w:rsidRDefault="00E55510" w:rsidP="00E55510">
            <w:pPr>
              <w:widowControl w:val="0"/>
              <w:rPr>
                <w:rFonts w:ascii="Century Gothic" w:hAnsi="Century Gothic"/>
                <w:noProof/>
              </w:rPr>
            </w:pPr>
          </w:p>
          <w:p w14:paraId="3D7B40A6" w14:textId="3E5EA07F" w:rsidR="00E55510" w:rsidRDefault="00E55510" w:rsidP="00E55510">
            <w:pPr>
              <w:widowControl w:val="0"/>
              <w:rPr>
                <w:rFonts w:ascii="Century Gothic" w:hAnsi="Century Gothic"/>
                <w:noProof/>
              </w:rPr>
            </w:pPr>
            <w:r>
              <w:rPr>
                <w:rFonts w:ascii="Century Gothic" w:hAnsi="Century Gothic"/>
                <w:noProof/>
              </w:rPr>
              <w:t xml:space="preserve">Dedicated electrolysis chambers are available for purchase from many scientific suppliers. These consist of a </w:t>
            </w:r>
            <w:r w:rsidR="004777D3">
              <w:rPr>
                <w:rFonts w:ascii="Century Gothic" w:hAnsi="Century Gothic"/>
                <w:noProof/>
              </w:rPr>
              <w:t>cylinder of metal that can fit over a two-hole bung with protruding electrodes. The benefit of these is that they require much less solution per experiment, and also allow for easy collection of any gases generated via upturned ignition tubes over each of the electrodes.</w:t>
            </w:r>
          </w:p>
          <w:p w14:paraId="4F3FEDAB" w14:textId="628DA88A" w:rsidR="004777D3" w:rsidRDefault="004777D3" w:rsidP="00E55510">
            <w:pPr>
              <w:widowControl w:val="0"/>
              <w:rPr>
                <w:rFonts w:ascii="Century Gothic" w:hAnsi="Century Gothic"/>
                <w:noProof/>
              </w:rPr>
            </w:pPr>
          </w:p>
          <w:p w14:paraId="6EAFFA60" w14:textId="2D8A47D9" w:rsidR="00E55510" w:rsidRPr="00545814" w:rsidRDefault="004777D3" w:rsidP="00E55510">
            <w:pPr>
              <w:widowControl w:val="0"/>
              <w:rPr>
                <w:rFonts w:ascii="Century Gothic" w:hAnsi="Century Gothic"/>
                <w:noProof/>
              </w:rPr>
            </w:pPr>
            <w:r>
              <w:rPr>
                <w:rFonts w:ascii="Century Gothic" w:hAnsi="Century Gothic"/>
                <w:noProof/>
              </w:rPr>
              <w:t>A microscale electrolysis chamber can be constructed in a small petri dish</w:t>
            </w:r>
            <w:r w:rsidR="00B75F42">
              <w:rPr>
                <w:rFonts w:ascii="Century Gothic" w:hAnsi="Century Gothic"/>
                <w:noProof/>
              </w:rPr>
              <w:t>, or electrolysis can be carried out on a large drop of liquid on a laminated surface</w:t>
            </w:r>
            <w:r>
              <w:rPr>
                <w:rFonts w:ascii="Century Gothic" w:hAnsi="Century Gothic"/>
                <w:noProof/>
              </w:rPr>
              <w:t>. Paperclips can be used in place of electrodes if graphite rods are not available, but these will not show the build-up of solid copper as well as carbon</w:t>
            </w:r>
            <w:r w:rsidR="006B39A3">
              <w:rPr>
                <w:rFonts w:ascii="Century Gothic" w:hAnsi="Century Gothic"/>
                <w:noProof/>
              </w:rPr>
              <w:t xml:space="preserve"> will</w:t>
            </w:r>
            <w:r>
              <w:rPr>
                <w:rFonts w:ascii="Century Gothic" w:hAnsi="Century Gothic"/>
                <w:noProof/>
              </w:rPr>
              <w:t>.</w:t>
            </w:r>
          </w:p>
          <w:p w14:paraId="5897CCF6" w14:textId="1BAE048A" w:rsidR="00665FF8" w:rsidRPr="0076342C" w:rsidRDefault="00665FF8" w:rsidP="00665FF8">
            <w:pPr>
              <w:widowControl w:val="0"/>
              <w:rPr>
                <w:rFonts w:ascii="Century Gothic" w:hAnsi="Century Gothic"/>
                <w:b/>
                <w:bCs/>
                <w:noProof/>
                <w:color w:val="4472C4" w:themeColor="accent1"/>
              </w:rPr>
            </w:pP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7C967FE4" w:rsidR="0076342C" w:rsidRDefault="0076342C" w:rsidP="00681F30">
            <w:pPr>
              <w:widowControl w:val="0"/>
              <w:rPr>
                <w:rFonts w:ascii="Century Gothic" w:hAnsi="Century Gothic"/>
                <w:noProof/>
              </w:rPr>
            </w:pPr>
            <w:r>
              <w:rPr>
                <w:rFonts w:ascii="Century Gothic" w:hAnsi="Century Gothic"/>
                <w:noProof/>
              </w:rPr>
              <w:t xml:space="preserve">Ensure the solutions you provide are free from contamination and the equipment is as clean as possible. </w:t>
            </w:r>
          </w:p>
          <w:p w14:paraId="7619EA06" w14:textId="77777777" w:rsidR="0076342C" w:rsidRDefault="0076342C" w:rsidP="00681F30">
            <w:pPr>
              <w:widowControl w:val="0"/>
              <w:rPr>
                <w:rFonts w:ascii="Century Gothic" w:hAnsi="Century Gothic"/>
                <w:noProof/>
              </w:rPr>
            </w:pPr>
          </w:p>
          <w:p w14:paraId="33F5DF4F" w14:textId="56D98672" w:rsidR="0076342C"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w:t>
            </w:r>
            <w:r w:rsidR="004777D3">
              <w:rPr>
                <w:rFonts w:ascii="Century Gothic" w:hAnsi="Century Gothic"/>
                <w:noProof/>
              </w:rPr>
              <w:t xml:space="preserve"> appropriate</w:t>
            </w:r>
            <w:r w:rsidR="0073790E">
              <w:rPr>
                <w:rFonts w:ascii="Century Gothic" w:hAnsi="Century Gothic"/>
                <w:noProof/>
              </w:rPr>
              <w:t xml:space="preserve"> CLEAPSS so they are comfortable with the chemicals to be used and how to use and dispose of them safely. </w:t>
            </w:r>
          </w:p>
        </w:tc>
      </w:tr>
    </w:tbl>
    <w:p w14:paraId="3238332C" w14:textId="16A7FA47" w:rsidR="00000000" w:rsidRPr="00586923" w:rsidRDefault="00000000">
      <w:pPr>
        <w:rPr>
          <w:rFonts w:ascii="Century Gothic" w:hAnsi="Century Gothic"/>
          <w:sz w:val="22"/>
          <w:szCs w:val="22"/>
        </w:rPr>
      </w:pPr>
    </w:p>
    <w:sectPr w:rsidR="003D6500" w:rsidRPr="00586923" w:rsidSect="00062726">
      <w:headerReference w:type="even" r:id="rId13"/>
      <w:headerReference w:type="default" r:id="rId14"/>
      <w:footerReference w:type="even" r:id="rId15"/>
      <w:footerReference w:type="default" r:id="rId16"/>
      <w:headerReference w:type="first" r:id="rId17"/>
      <w:footerReference w:type="first" r:id="rId18"/>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8529C" w14:textId="77777777" w:rsidR="00062726" w:rsidRDefault="00062726" w:rsidP="00026A30">
      <w:r>
        <w:separator/>
      </w:r>
    </w:p>
  </w:endnote>
  <w:endnote w:type="continuationSeparator" w:id="0">
    <w:p w14:paraId="7BE0E40B" w14:textId="77777777" w:rsidR="00062726" w:rsidRDefault="00062726"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B9E3F" w14:textId="77777777" w:rsidR="00062726" w:rsidRDefault="00062726" w:rsidP="00026A30">
      <w:r>
        <w:separator/>
      </w:r>
    </w:p>
  </w:footnote>
  <w:footnote w:type="continuationSeparator" w:id="0">
    <w:p w14:paraId="542727E9" w14:textId="77777777" w:rsidR="00062726" w:rsidRDefault="00062726"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E2232C"/>
    <w:multiLevelType w:val="hybridMultilevel"/>
    <w:tmpl w:val="F36ACF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415B07"/>
    <w:multiLevelType w:val="hybridMultilevel"/>
    <w:tmpl w:val="C02869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6630805">
    <w:abstractNumId w:val="3"/>
  </w:num>
  <w:num w:numId="2" w16cid:durableId="1846702541">
    <w:abstractNumId w:val="5"/>
  </w:num>
  <w:num w:numId="3" w16cid:durableId="417823708">
    <w:abstractNumId w:val="4"/>
  </w:num>
  <w:num w:numId="4" w16cid:durableId="755319911">
    <w:abstractNumId w:val="7"/>
  </w:num>
  <w:num w:numId="5" w16cid:durableId="1285580862">
    <w:abstractNumId w:val="0"/>
  </w:num>
  <w:num w:numId="6" w16cid:durableId="1923176467">
    <w:abstractNumId w:val="2"/>
  </w:num>
  <w:num w:numId="7" w16cid:durableId="1155533021">
    <w:abstractNumId w:val="6"/>
  </w:num>
  <w:num w:numId="8" w16cid:durableId="281037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62726"/>
    <w:rsid w:val="00066D7C"/>
    <w:rsid w:val="000E072F"/>
    <w:rsid w:val="00141B80"/>
    <w:rsid w:val="001473D3"/>
    <w:rsid w:val="00160C7A"/>
    <w:rsid w:val="001E3ED1"/>
    <w:rsid w:val="001E6D3F"/>
    <w:rsid w:val="001E789A"/>
    <w:rsid w:val="002036CF"/>
    <w:rsid w:val="002046DD"/>
    <w:rsid w:val="002066BC"/>
    <w:rsid w:val="002263DB"/>
    <w:rsid w:val="00232CAD"/>
    <w:rsid w:val="00257C17"/>
    <w:rsid w:val="00274C10"/>
    <w:rsid w:val="00292C36"/>
    <w:rsid w:val="002C1A0B"/>
    <w:rsid w:val="002F74B6"/>
    <w:rsid w:val="00362AFA"/>
    <w:rsid w:val="00363407"/>
    <w:rsid w:val="003931E6"/>
    <w:rsid w:val="003B51F5"/>
    <w:rsid w:val="003C6863"/>
    <w:rsid w:val="003D0EA2"/>
    <w:rsid w:val="004111FA"/>
    <w:rsid w:val="00422AA8"/>
    <w:rsid w:val="00474AFB"/>
    <w:rsid w:val="004777D3"/>
    <w:rsid w:val="004F4AFC"/>
    <w:rsid w:val="00521782"/>
    <w:rsid w:val="00521FE7"/>
    <w:rsid w:val="00545814"/>
    <w:rsid w:val="005769B9"/>
    <w:rsid w:val="005861EE"/>
    <w:rsid w:val="00586923"/>
    <w:rsid w:val="005A31B1"/>
    <w:rsid w:val="005C220F"/>
    <w:rsid w:val="00601C60"/>
    <w:rsid w:val="006039BE"/>
    <w:rsid w:val="00632B2C"/>
    <w:rsid w:val="00654F45"/>
    <w:rsid w:val="00665FF8"/>
    <w:rsid w:val="00681F30"/>
    <w:rsid w:val="006A23DD"/>
    <w:rsid w:val="006B39A3"/>
    <w:rsid w:val="006C668E"/>
    <w:rsid w:val="00710368"/>
    <w:rsid w:val="0073483B"/>
    <w:rsid w:val="0073790E"/>
    <w:rsid w:val="00742EAB"/>
    <w:rsid w:val="007438D9"/>
    <w:rsid w:val="00757830"/>
    <w:rsid w:val="0076342C"/>
    <w:rsid w:val="00780924"/>
    <w:rsid w:val="007A5BD2"/>
    <w:rsid w:val="007B2894"/>
    <w:rsid w:val="007B7AA3"/>
    <w:rsid w:val="007C1DCA"/>
    <w:rsid w:val="007F2606"/>
    <w:rsid w:val="00842217"/>
    <w:rsid w:val="00842CEF"/>
    <w:rsid w:val="008473CA"/>
    <w:rsid w:val="008949F9"/>
    <w:rsid w:val="008A40EA"/>
    <w:rsid w:val="008D6656"/>
    <w:rsid w:val="008F7664"/>
    <w:rsid w:val="0090147B"/>
    <w:rsid w:val="009B68C3"/>
    <w:rsid w:val="009D6BCC"/>
    <w:rsid w:val="00A148B7"/>
    <w:rsid w:val="00A32919"/>
    <w:rsid w:val="00A40E5B"/>
    <w:rsid w:val="00A438FB"/>
    <w:rsid w:val="00A71735"/>
    <w:rsid w:val="00A74608"/>
    <w:rsid w:val="00A83709"/>
    <w:rsid w:val="00AA4B73"/>
    <w:rsid w:val="00AD41EF"/>
    <w:rsid w:val="00AE0AB0"/>
    <w:rsid w:val="00AF4E56"/>
    <w:rsid w:val="00B143AE"/>
    <w:rsid w:val="00B21BF5"/>
    <w:rsid w:val="00B24501"/>
    <w:rsid w:val="00B412CB"/>
    <w:rsid w:val="00B53C71"/>
    <w:rsid w:val="00B75AD4"/>
    <w:rsid w:val="00B75F42"/>
    <w:rsid w:val="00B94F86"/>
    <w:rsid w:val="00BA0D9C"/>
    <w:rsid w:val="00BA4AD4"/>
    <w:rsid w:val="00BB4C86"/>
    <w:rsid w:val="00BB64F4"/>
    <w:rsid w:val="00BB6727"/>
    <w:rsid w:val="00BB6A72"/>
    <w:rsid w:val="00BD632C"/>
    <w:rsid w:val="00BF3343"/>
    <w:rsid w:val="00BF7A3A"/>
    <w:rsid w:val="00C23A96"/>
    <w:rsid w:val="00C24DA4"/>
    <w:rsid w:val="00C30442"/>
    <w:rsid w:val="00C6187B"/>
    <w:rsid w:val="00C93FF2"/>
    <w:rsid w:val="00C9735D"/>
    <w:rsid w:val="00CC07A2"/>
    <w:rsid w:val="00CC163E"/>
    <w:rsid w:val="00CD26F2"/>
    <w:rsid w:val="00D4409F"/>
    <w:rsid w:val="00D45796"/>
    <w:rsid w:val="00D47C91"/>
    <w:rsid w:val="00D74C97"/>
    <w:rsid w:val="00D97B21"/>
    <w:rsid w:val="00DB0FE8"/>
    <w:rsid w:val="00DE7DFF"/>
    <w:rsid w:val="00E44C7A"/>
    <w:rsid w:val="00E536AC"/>
    <w:rsid w:val="00E55510"/>
    <w:rsid w:val="00E64632"/>
    <w:rsid w:val="00E655E3"/>
    <w:rsid w:val="00E76BA9"/>
    <w:rsid w:val="00E913A4"/>
    <w:rsid w:val="00E91588"/>
    <w:rsid w:val="00EA094D"/>
    <w:rsid w:val="00ED0133"/>
    <w:rsid w:val="00ED40CE"/>
    <w:rsid w:val="00F222CB"/>
    <w:rsid w:val="00F22B2C"/>
    <w:rsid w:val="00F56EC7"/>
    <w:rsid w:val="00F72CCF"/>
    <w:rsid w:val="00FA797C"/>
    <w:rsid w:val="00FA7BC6"/>
    <w:rsid w:val="00FC59AC"/>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2.xml><?xml version="1.0" encoding="utf-8"?>
<ds:datastoreItem xmlns:ds="http://schemas.openxmlformats.org/officeDocument/2006/customXml" ds:itemID="{1B6E4BF0-8913-4ED0-98FB-3A17FE4C01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60E07E-47F3-4ECF-85C2-702B45E944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2</cp:revision>
  <dcterms:created xsi:type="dcterms:W3CDTF">2024-03-13T09:34:00Z</dcterms:created>
  <dcterms:modified xsi:type="dcterms:W3CDTF">2024-03-13T09:34:00Z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