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7651F" w:rsidRDefault="003B5338" w:rsidP="003B5338">
      <w:pPr>
        <w:rPr>
          <w:rFonts w:ascii="Century Gothic" w:hAnsi="Century Gothic"/>
          <w:b/>
          <w:bCs/>
        </w:rPr>
      </w:pPr>
      <w:r w:rsidRPr="00D7651F">
        <w:rPr>
          <w:rFonts w:ascii="Century Gothic" w:hAnsi="Century Gothic"/>
          <w:b/>
          <w:bCs/>
        </w:rPr>
        <w:t>Required Practical Activity:</w:t>
      </w:r>
    </w:p>
    <w:p w14:paraId="13550935" w14:textId="52B29593" w:rsidR="006F1AB7" w:rsidRPr="00D7651F" w:rsidRDefault="006F1AB7" w:rsidP="006F1AB7">
      <w:pPr>
        <w:jc w:val="center"/>
        <w:rPr>
          <w:rFonts w:ascii="Century Gothic" w:hAnsi="Century Gothic"/>
          <w:i/>
          <w:iCs/>
        </w:rPr>
      </w:pPr>
      <w:r w:rsidRPr="00D7651F">
        <w:rPr>
          <w:rFonts w:ascii="Century Gothic" w:hAnsi="Century Gothic"/>
          <w:i/>
          <w:iCs/>
          <w:noProof/>
        </w:rPr>
        <mc:AlternateContent>
          <mc:Choice Requires="wps">
            <w:drawing>
              <wp:anchor distT="0" distB="0" distL="114300" distR="114300" simplePos="0" relativeHeight="251658240" behindDoc="0" locked="0" layoutInCell="1" allowOverlap="1" wp14:anchorId="137BDE76" wp14:editId="47C3FAAC">
                <wp:simplePos x="0" y="0"/>
                <wp:positionH relativeFrom="column">
                  <wp:posOffset>0</wp:posOffset>
                </wp:positionH>
                <wp:positionV relativeFrom="paragraph">
                  <wp:posOffset>44739</wp:posOffset>
                </wp:positionV>
                <wp:extent cx="5749925" cy="267287"/>
                <wp:effectExtent l="0" t="0" r="15875" b="12700"/>
                <wp:wrapNone/>
                <wp:docPr id="5" name="Text Box 5"/>
                <wp:cNvGraphicFramePr/>
                <a:graphic xmlns:a="http://schemas.openxmlformats.org/drawingml/2006/main">
                  <a:graphicData uri="http://schemas.microsoft.com/office/word/2010/wordprocessingShape">
                    <wps:wsp>
                      <wps:cNvSpPr txBox="1"/>
                      <wps:spPr>
                        <a:xfrm>
                          <a:off x="0" y="0"/>
                          <a:ext cx="5749925" cy="267287"/>
                        </a:xfrm>
                        <a:prstGeom prst="rect">
                          <a:avLst/>
                        </a:prstGeom>
                        <a:solidFill>
                          <a:schemeClr val="lt1"/>
                        </a:solidFill>
                        <a:ln w="6350">
                          <a:solidFill>
                            <a:prstClr val="black"/>
                          </a:solidFill>
                        </a:ln>
                      </wps:spPr>
                      <wps:txbx>
                        <w:txbxContent>
                          <w:p w14:paraId="2C3AFA77" w14:textId="142AD487" w:rsidR="006F1AB7" w:rsidRPr="00814456" w:rsidRDefault="003C3155" w:rsidP="00814456">
                            <w:pPr>
                              <w:rPr>
                                <w:i/>
                                <w:iCs/>
                              </w:rPr>
                            </w:pPr>
                            <w:r>
                              <w:rPr>
                                <w:rFonts w:ascii="Century Gothic" w:hAnsi="Century Gothic"/>
                                <w:i/>
                                <w:iCs/>
                              </w:rPr>
                              <w:t>Electrolysis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3.5pt;width:452.75pt;height:21.0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" fillcolor="white [3201]" strokeweight=".5pt">
                <v:textbox>
                  <w:txbxContent>
                    <w:p w14:paraId="2C3AFA77" w14:textId="142AD487" w:rsidR="006F1AB7" w:rsidRPr="00814456" w:rsidRDefault="003C3155" w:rsidP="00814456">
                      <w:pPr>
                        <w:rPr>
                          <w:i/>
                          <w:iCs/>
                        </w:rPr>
                      </w:pPr>
                      <w:r>
                        <w:rPr>
                          <w:rFonts w:ascii="Century Gothic" w:hAnsi="Century Gothic"/>
                          <w:i/>
                          <w:iCs/>
                        </w:rPr>
                        <w:t>Electrolysis</w:t>
                      </w:r>
                    </w:p>
                  </w:txbxContent>
                </v:textbox>
              </v:shape>
            </w:pict>
          </mc:Fallback>
        </mc:AlternateContent>
      </w:r>
    </w:p>
    <w:p w14:paraId="36C3C0C6" w14:textId="452720A5" w:rsidR="006F1AB7" w:rsidRPr="00D7651F" w:rsidRDefault="006F1AB7" w:rsidP="003B5338">
      <w:pPr>
        <w:rPr>
          <w:rFonts w:ascii="Century Gothic" w:hAnsi="Century Gothic"/>
        </w:rPr>
      </w:pPr>
    </w:p>
    <w:p w14:paraId="091C253F" w14:textId="271B0599" w:rsidR="009553D0" w:rsidRPr="00D7651F" w:rsidRDefault="009553D0" w:rsidP="003B5338">
      <w:pPr>
        <w:rPr>
          <w:rFonts w:ascii="Century Gothic" w:hAnsi="Century Gothic"/>
          <w:i/>
          <w:iCs/>
        </w:rPr>
      </w:pPr>
      <w:r w:rsidRPr="00D7651F">
        <w:rPr>
          <w:rFonts w:ascii="Century Gothic" w:hAnsi="Century Gothic"/>
          <w:i/>
          <w:iCs/>
        </w:rPr>
        <w:t>Note:</w:t>
      </w:r>
    </w:p>
    <w:p w14:paraId="732A3333" w14:textId="54A5FC05" w:rsidR="009553D0" w:rsidRPr="00D7651F" w:rsidRDefault="009553D0" w:rsidP="009553D0">
      <w:pPr>
        <w:rPr>
          <w:rFonts w:ascii="Century Gothic" w:hAnsi="Century Gothic"/>
          <w:i/>
          <w:iCs/>
        </w:rPr>
      </w:pPr>
      <w:r w:rsidRPr="00D7651F">
        <w:rPr>
          <w:rFonts w:ascii="Century Gothic" w:hAnsi="Century Gothic"/>
          <w:i/>
          <w:iCs/>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7651F" w:rsidRDefault="009553D0" w:rsidP="003B5338">
      <w:pPr>
        <w:rPr>
          <w:rFonts w:ascii="Century Gothic" w:hAnsi="Century Gothic"/>
        </w:rPr>
      </w:pPr>
    </w:p>
    <w:p w14:paraId="18D40BAD" w14:textId="7060C4BD" w:rsidR="003B5338" w:rsidRPr="00D7651F" w:rsidRDefault="003B5338" w:rsidP="007C46A6">
      <w:pPr>
        <w:rPr>
          <w:rFonts w:ascii="Century Gothic" w:hAnsi="Century Gothic"/>
        </w:rPr>
      </w:pPr>
      <w:r w:rsidRPr="00D7651F">
        <w:rPr>
          <w:rFonts w:ascii="Century Gothic" w:hAnsi="Century Gothic"/>
        </w:rPr>
        <w:t xml:space="preserve">In this investigation we will </w:t>
      </w:r>
      <w:r w:rsidR="00D7651F" w:rsidRPr="00D7651F">
        <w:rPr>
          <w:rFonts w:ascii="Century Gothic" w:hAnsi="Century Gothic"/>
        </w:rPr>
        <w:t>use a low voltage power supply to pass a current through two different salt solutions.</w:t>
      </w:r>
    </w:p>
    <w:p w14:paraId="0B479988" w14:textId="2E622221" w:rsidR="00E63B91" w:rsidRPr="00D7651F" w:rsidRDefault="00E63B91" w:rsidP="007C46A6">
      <w:pPr>
        <w:rPr>
          <w:rFonts w:ascii="Century Gothic" w:hAnsi="Century Gothic"/>
        </w:rPr>
      </w:pPr>
    </w:p>
    <w:p w14:paraId="5CCE1997" w14:textId="094BE317" w:rsidR="00E63B91" w:rsidRPr="00D7651F" w:rsidRDefault="00133A2B" w:rsidP="008A10D6">
      <w:pPr>
        <w:jc w:val="center"/>
        <w:rPr>
          <w:rFonts w:ascii="Century Gothic" w:hAnsi="Century Gothic"/>
        </w:rPr>
      </w:pPr>
      <w:r w:rsidRPr="00133A2B">
        <w:rPr>
          <w:rFonts w:ascii="Century Gothic" w:hAnsi="Century Gothic"/>
          <w:noProof/>
        </w:rPr>
        <w:drawing>
          <wp:inline distT="0" distB="0" distL="0" distR="0" wp14:anchorId="3F53932A" wp14:editId="1DC484FF">
            <wp:extent cx="5731510" cy="4862830"/>
            <wp:effectExtent l="0" t="0" r="0" b="1270"/>
            <wp:docPr id="3" name="Picture 3" descr="A picture containing screenshot, text, medical equipme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creenshot, text, medical equipment, design&#10;&#10;Description automatically generated"/>
                    <pic:cNvPicPr/>
                  </pic:nvPicPr>
                  <pic:blipFill>
                    <a:blip r:embed="rId11"/>
                    <a:stretch>
                      <a:fillRect/>
                    </a:stretch>
                  </pic:blipFill>
                  <pic:spPr>
                    <a:xfrm>
                      <a:off x="0" y="0"/>
                      <a:ext cx="5731510" cy="4862830"/>
                    </a:xfrm>
                    <a:prstGeom prst="rect">
                      <a:avLst/>
                    </a:prstGeom>
                  </pic:spPr>
                </pic:pic>
              </a:graphicData>
            </a:graphic>
          </wp:inline>
        </w:drawing>
      </w:r>
    </w:p>
    <w:p w14:paraId="3F39FF0C" w14:textId="38FEFF34" w:rsidR="00E63B91" w:rsidRPr="00D7651F" w:rsidRDefault="006A3FE8" w:rsidP="008A10D6">
      <w:pPr>
        <w:jc w:val="center"/>
        <w:rPr>
          <w:rFonts w:ascii="Century Gothic" w:hAnsi="Century Gothic"/>
          <w:i/>
          <w:iCs/>
        </w:rPr>
      </w:pPr>
      <w:r w:rsidRPr="00D7651F">
        <w:rPr>
          <w:rFonts w:ascii="Century Gothic" w:hAnsi="Century Gothic"/>
          <w:i/>
          <w:iCs/>
        </w:rPr>
        <w:t>Required equipment diagram</w:t>
      </w:r>
    </w:p>
    <w:p w14:paraId="29912F61" w14:textId="41D36CA3" w:rsidR="006D5BC6" w:rsidRPr="00D7651F" w:rsidRDefault="006D5BC6" w:rsidP="008A10D6">
      <w:pPr>
        <w:jc w:val="center"/>
        <w:rPr>
          <w:rFonts w:ascii="Century Gothic" w:hAnsi="Century Gothic"/>
          <w:i/>
          <w:iCs/>
        </w:rPr>
      </w:pPr>
    </w:p>
    <w:p w14:paraId="65F9FFB7" w14:textId="42D40199" w:rsidR="003B5338" w:rsidRPr="00D7651F" w:rsidRDefault="003B5338" w:rsidP="003B5338">
      <w:pPr>
        <w:rPr>
          <w:rFonts w:ascii="Century Gothic" w:hAnsi="Century Gothic"/>
        </w:rPr>
      </w:pPr>
    </w:p>
    <w:tbl>
      <w:tblPr>
        <w:tblStyle w:val="TableGrid"/>
        <w:tblW w:w="0" w:type="auto"/>
        <w:tblLook w:val="04A0" w:firstRow="1" w:lastRow="0" w:firstColumn="1" w:lastColumn="0" w:noHBand="0" w:noVBand="1"/>
      </w:tblPr>
      <w:tblGrid>
        <w:gridCol w:w="4106"/>
        <w:gridCol w:w="4910"/>
      </w:tblGrid>
      <w:tr w:rsidR="006F1AB7" w:rsidRPr="00D7651F" w14:paraId="37ADB17A" w14:textId="77777777" w:rsidTr="006F1AB7">
        <w:tc>
          <w:tcPr>
            <w:tcW w:w="9016" w:type="dxa"/>
            <w:gridSpan w:val="2"/>
            <w:shd w:val="clear" w:color="auto" w:fill="DEEAF6" w:themeFill="accent5" w:themeFillTint="33"/>
          </w:tcPr>
          <w:p w14:paraId="640BE71A" w14:textId="32476F88" w:rsidR="006F1AB7" w:rsidRPr="00D7651F" w:rsidRDefault="002E430F" w:rsidP="0025308A">
            <w:pPr>
              <w:pStyle w:val="ListParagraph"/>
              <w:numPr>
                <w:ilvl w:val="0"/>
                <w:numId w:val="36"/>
              </w:numPr>
              <w:rPr>
                <w:rFonts w:ascii="Century Gothic" w:hAnsi="Century Gothic"/>
                <w:b/>
                <w:bCs/>
              </w:rPr>
            </w:pPr>
            <w:r>
              <w:rPr>
                <w:rFonts w:ascii="Century Gothic" w:hAnsi="Century Gothic"/>
                <w:b/>
                <w:bCs/>
              </w:rPr>
              <w:t>Electrolysis</w:t>
            </w:r>
          </w:p>
        </w:tc>
      </w:tr>
      <w:tr w:rsidR="003B5338" w:rsidRPr="00D7651F" w14:paraId="1C63AA7E" w14:textId="77777777" w:rsidTr="00986C48">
        <w:tc>
          <w:tcPr>
            <w:tcW w:w="4106" w:type="dxa"/>
          </w:tcPr>
          <w:p w14:paraId="2284BDA3" w14:textId="0E55EDA2" w:rsidR="003B5338" w:rsidRPr="00D7651F" w:rsidRDefault="003B5338" w:rsidP="0025308A">
            <w:pPr>
              <w:pStyle w:val="ListParagraph"/>
              <w:numPr>
                <w:ilvl w:val="0"/>
                <w:numId w:val="37"/>
              </w:numPr>
              <w:rPr>
                <w:rFonts w:ascii="Century Gothic" w:hAnsi="Century Gothic"/>
              </w:rPr>
            </w:pPr>
            <w:r w:rsidRPr="00D7651F">
              <w:rPr>
                <w:rFonts w:ascii="Century Gothic" w:hAnsi="Century Gothic"/>
              </w:rPr>
              <w:t xml:space="preserve">What is </w:t>
            </w:r>
            <w:r w:rsidR="002E430F">
              <w:rPr>
                <w:rFonts w:ascii="Century Gothic" w:hAnsi="Century Gothic"/>
              </w:rPr>
              <w:t>electrolysis?</w:t>
            </w:r>
          </w:p>
          <w:p w14:paraId="199DC086" w14:textId="77777777" w:rsidR="0078392D" w:rsidRPr="00D7651F" w:rsidRDefault="0078392D" w:rsidP="0078392D">
            <w:pPr>
              <w:pStyle w:val="ListParagraph"/>
              <w:rPr>
                <w:rFonts w:ascii="Century Gothic" w:hAnsi="Century Gothic"/>
              </w:rPr>
            </w:pPr>
          </w:p>
          <w:p w14:paraId="5B5ECD04" w14:textId="77777777" w:rsidR="0078392D" w:rsidRDefault="0078392D" w:rsidP="0078392D">
            <w:pPr>
              <w:pStyle w:val="ListParagraph"/>
              <w:rPr>
                <w:rFonts w:ascii="Century Gothic" w:hAnsi="Century Gothic"/>
              </w:rPr>
            </w:pPr>
          </w:p>
          <w:p w14:paraId="1EB4A9D0" w14:textId="77777777" w:rsidR="002E430F" w:rsidRDefault="002E430F" w:rsidP="0078392D">
            <w:pPr>
              <w:pStyle w:val="ListParagraph"/>
              <w:rPr>
                <w:rFonts w:ascii="Century Gothic" w:hAnsi="Century Gothic"/>
              </w:rPr>
            </w:pPr>
          </w:p>
          <w:p w14:paraId="1D7E77C7" w14:textId="13E356C6" w:rsidR="002E430F" w:rsidRPr="00FA0AA6" w:rsidRDefault="002E430F" w:rsidP="00FA0AA6">
            <w:pPr>
              <w:rPr>
                <w:rFonts w:ascii="Century Gothic" w:hAnsi="Century Gothic"/>
              </w:rPr>
            </w:pPr>
          </w:p>
        </w:tc>
        <w:tc>
          <w:tcPr>
            <w:tcW w:w="4910" w:type="dxa"/>
          </w:tcPr>
          <w:p w14:paraId="17C5DAB2" w14:textId="38F59DD7" w:rsidR="002E430F" w:rsidRPr="00D7651F" w:rsidRDefault="002E430F" w:rsidP="003B5338">
            <w:pPr>
              <w:rPr>
                <w:rFonts w:ascii="Century Gothic" w:hAnsi="Century Gothic"/>
                <w:b/>
                <w:bCs/>
                <w:color w:val="4472C4" w:themeColor="accent1"/>
              </w:rPr>
            </w:pPr>
            <w:r>
              <w:rPr>
                <w:rFonts w:ascii="Century Gothic" w:hAnsi="Century Gothic"/>
                <w:b/>
                <w:bCs/>
                <w:color w:val="4472C4" w:themeColor="accent1"/>
              </w:rPr>
              <w:t>Electrolysis is a technique which uses a direct electric current to drive a chemical reaction.</w:t>
            </w:r>
          </w:p>
        </w:tc>
      </w:tr>
      <w:tr w:rsidR="006F1AB7" w:rsidRPr="00D7651F" w14:paraId="0A9CD504" w14:textId="77777777" w:rsidTr="006F1AB7">
        <w:tc>
          <w:tcPr>
            <w:tcW w:w="9016" w:type="dxa"/>
            <w:gridSpan w:val="2"/>
            <w:shd w:val="clear" w:color="auto" w:fill="DEEAF6" w:themeFill="accent5" w:themeFillTint="33"/>
          </w:tcPr>
          <w:p w14:paraId="22DCC5CC" w14:textId="3F33471B" w:rsidR="006F1AB7" w:rsidRPr="00D7651F" w:rsidRDefault="001710B1" w:rsidP="0025308A">
            <w:pPr>
              <w:pStyle w:val="ListParagraph"/>
              <w:numPr>
                <w:ilvl w:val="0"/>
                <w:numId w:val="36"/>
              </w:numPr>
              <w:rPr>
                <w:rFonts w:ascii="Century Gothic" w:hAnsi="Century Gothic"/>
                <w:b/>
                <w:bCs/>
                <w:color w:val="000000" w:themeColor="text1"/>
              </w:rPr>
            </w:pPr>
            <w:r w:rsidRPr="00D7651F">
              <w:rPr>
                <w:rFonts w:ascii="Century Gothic" w:hAnsi="Century Gothic"/>
                <w:b/>
                <w:bCs/>
                <w:color w:val="000000" w:themeColor="text1"/>
              </w:rPr>
              <w:lastRenderedPageBreak/>
              <w:t>Hazards</w:t>
            </w:r>
            <w:r w:rsidR="006F1AB7" w:rsidRPr="00D7651F">
              <w:rPr>
                <w:rFonts w:ascii="Century Gothic" w:hAnsi="Century Gothic"/>
                <w:b/>
                <w:bCs/>
                <w:color w:val="000000" w:themeColor="text1"/>
              </w:rPr>
              <w:t>:</w:t>
            </w:r>
          </w:p>
        </w:tc>
      </w:tr>
      <w:tr w:rsidR="003B5338" w:rsidRPr="00D7651F" w14:paraId="33420846" w14:textId="77777777" w:rsidTr="00986C48">
        <w:tc>
          <w:tcPr>
            <w:tcW w:w="4106" w:type="dxa"/>
          </w:tcPr>
          <w:p w14:paraId="77561E53" w14:textId="77777777" w:rsidR="003B5338" w:rsidRPr="00D7651F" w:rsidRDefault="00F84467" w:rsidP="0025308A">
            <w:pPr>
              <w:pStyle w:val="ListParagraph"/>
              <w:numPr>
                <w:ilvl w:val="0"/>
                <w:numId w:val="39"/>
              </w:numPr>
              <w:rPr>
                <w:rFonts w:ascii="Century Gothic" w:hAnsi="Century Gothic"/>
              </w:rPr>
            </w:pPr>
            <w:r w:rsidRPr="00D7651F">
              <w:rPr>
                <w:rFonts w:ascii="Century Gothic" w:hAnsi="Century Gothic"/>
              </w:rPr>
              <w:t xml:space="preserve">What </w:t>
            </w:r>
            <w:r w:rsidR="001710B1" w:rsidRPr="00D7651F">
              <w:rPr>
                <w:rFonts w:ascii="Century Gothic" w:hAnsi="Century Gothic"/>
              </w:rPr>
              <w:t>are the chemical hazards present in this practical</w:t>
            </w:r>
            <w:r w:rsidRPr="00D7651F">
              <w:rPr>
                <w:rFonts w:ascii="Century Gothic" w:hAnsi="Century Gothic"/>
              </w:rPr>
              <w:t>?</w:t>
            </w:r>
          </w:p>
          <w:p w14:paraId="639628FA" w14:textId="77777777" w:rsidR="0078392D" w:rsidRPr="00D7651F" w:rsidRDefault="0078392D" w:rsidP="0078392D">
            <w:pPr>
              <w:pStyle w:val="ListParagraph"/>
              <w:rPr>
                <w:rFonts w:ascii="Century Gothic" w:hAnsi="Century Gothic"/>
              </w:rPr>
            </w:pPr>
          </w:p>
          <w:p w14:paraId="3DA4ACE1" w14:textId="6970E445" w:rsidR="0078392D" w:rsidRPr="00FA0AA6" w:rsidRDefault="0078392D" w:rsidP="00FA0AA6">
            <w:pPr>
              <w:rPr>
                <w:rFonts w:ascii="Century Gothic" w:hAnsi="Century Gothic"/>
              </w:rPr>
            </w:pPr>
          </w:p>
        </w:tc>
        <w:tc>
          <w:tcPr>
            <w:tcW w:w="4910" w:type="dxa"/>
          </w:tcPr>
          <w:p w14:paraId="718916F1" w14:textId="15B9BABE" w:rsidR="001710B1" w:rsidRPr="0005364F" w:rsidRDefault="001710B1" w:rsidP="003B5338">
            <w:pPr>
              <w:rPr>
                <w:rFonts w:ascii="Century Gothic" w:hAnsi="Century Gothic"/>
                <w:b/>
                <w:bCs/>
                <w:color w:val="4472C4" w:themeColor="accent1"/>
              </w:rPr>
            </w:pPr>
            <w:r w:rsidRPr="0005364F">
              <w:rPr>
                <w:rFonts w:ascii="Century Gothic" w:hAnsi="Century Gothic"/>
                <w:b/>
                <w:bCs/>
                <w:color w:val="4472C4" w:themeColor="accent1"/>
              </w:rPr>
              <w:t>Copper sulfate solution is currently classed as corrosive and irritant hazard. Ensure eye protection is worn at all times. Copper sulfate solution must be left in a secure location to crystallise.</w:t>
            </w:r>
          </w:p>
        </w:tc>
      </w:tr>
      <w:tr w:rsidR="00F84467" w:rsidRPr="00D7651F" w14:paraId="40781D7D" w14:textId="77777777" w:rsidTr="00986C48">
        <w:tc>
          <w:tcPr>
            <w:tcW w:w="4106" w:type="dxa"/>
          </w:tcPr>
          <w:p w14:paraId="4DFC096D" w14:textId="77777777" w:rsidR="00F84467" w:rsidRPr="00D7651F" w:rsidRDefault="00F84467" w:rsidP="0025308A">
            <w:pPr>
              <w:pStyle w:val="ListParagraph"/>
              <w:numPr>
                <w:ilvl w:val="0"/>
                <w:numId w:val="39"/>
              </w:numPr>
              <w:rPr>
                <w:rFonts w:ascii="Century Gothic" w:hAnsi="Century Gothic"/>
              </w:rPr>
            </w:pPr>
            <w:r w:rsidRPr="00D7651F">
              <w:rPr>
                <w:rFonts w:ascii="Century Gothic" w:hAnsi="Century Gothic"/>
              </w:rPr>
              <w:t xml:space="preserve">What </w:t>
            </w:r>
            <w:r w:rsidR="001710B1" w:rsidRPr="00D7651F">
              <w:rPr>
                <w:rFonts w:ascii="Century Gothic" w:hAnsi="Century Gothic"/>
              </w:rPr>
              <w:t>other hazards are present in this experiment?</w:t>
            </w:r>
          </w:p>
          <w:p w14:paraId="4E8FFA7B" w14:textId="77777777" w:rsidR="0078392D" w:rsidRPr="00D7651F" w:rsidRDefault="0078392D" w:rsidP="0078392D">
            <w:pPr>
              <w:pStyle w:val="ListParagraph"/>
              <w:rPr>
                <w:rFonts w:ascii="Century Gothic" w:hAnsi="Century Gothic"/>
              </w:rPr>
            </w:pPr>
          </w:p>
          <w:p w14:paraId="197267E0" w14:textId="77777777" w:rsidR="0078392D" w:rsidRPr="00D7651F" w:rsidRDefault="0078392D" w:rsidP="0078392D">
            <w:pPr>
              <w:pStyle w:val="ListParagraph"/>
              <w:rPr>
                <w:rFonts w:ascii="Century Gothic" w:hAnsi="Century Gothic"/>
              </w:rPr>
            </w:pPr>
          </w:p>
          <w:p w14:paraId="223FD7E3" w14:textId="77777777" w:rsidR="0078392D" w:rsidRPr="00D7651F" w:rsidRDefault="0078392D" w:rsidP="0078392D">
            <w:pPr>
              <w:pStyle w:val="ListParagraph"/>
              <w:rPr>
                <w:rFonts w:ascii="Century Gothic" w:hAnsi="Century Gothic"/>
              </w:rPr>
            </w:pPr>
          </w:p>
          <w:p w14:paraId="5CE88E49" w14:textId="77777777" w:rsidR="0078392D" w:rsidRPr="00D7651F" w:rsidRDefault="0078392D" w:rsidP="0078392D">
            <w:pPr>
              <w:pStyle w:val="ListParagraph"/>
              <w:rPr>
                <w:rFonts w:ascii="Century Gothic" w:hAnsi="Century Gothic"/>
              </w:rPr>
            </w:pPr>
          </w:p>
          <w:p w14:paraId="1205A5A1" w14:textId="77777777" w:rsidR="0078392D" w:rsidRPr="00D7651F" w:rsidRDefault="0078392D" w:rsidP="0078392D">
            <w:pPr>
              <w:pStyle w:val="ListParagraph"/>
              <w:rPr>
                <w:rFonts w:ascii="Century Gothic" w:hAnsi="Century Gothic"/>
              </w:rPr>
            </w:pPr>
          </w:p>
          <w:p w14:paraId="5C09FF0E" w14:textId="77777777" w:rsidR="0078392D" w:rsidRPr="00D7651F" w:rsidRDefault="0078392D" w:rsidP="0078392D">
            <w:pPr>
              <w:pStyle w:val="ListParagraph"/>
              <w:rPr>
                <w:rFonts w:ascii="Century Gothic" w:hAnsi="Century Gothic"/>
              </w:rPr>
            </w:pPr>
          </w:p>
          <w:p w14:paraId="0FF0DC64" w14:textId="2619D742" w:rsidR="0078392D" w:rsidRPr="00D7651F" w:rsidRDefault="0078392D" w:rsidP="0078392D">
            <w:pPr>
              <w:pStyle w:val="ListParagraph"/>
              <w:rPr>
                <w:rFonts w:ascii="Century Gothic" w:hAnsi="Century Gothic"/>
              </w:rPr>
            </w:pPr>
          </w:p>
          <w:p w14:paraId="4863D42B" w14:textId="38CF639E" w:rsidR="0078392D" w:rsidRPr="00D7651F" w:rsidRDefault="0078392D" w:rsidP="0078392D">
            <w:pPr>
              <w:pStyle w:val="ListParagraph"/>
              <w:rPr>
                <w:rFonts w:ascii="Century Gothic" w:hAnsi="Century Gothic"/>
              </w:rPr>
            </w:pPr>
          </w:p>
          <w:p w14:paraId="67587F34" w14:textId="26439EA7" w:rsidR="0078392D" w:rsidRPr="00FA0AA6" w:rsidRDefault="0078392D" w:rsidP="00FA0AA6">
            <w:pPr>
              <w:rPr>
                <w:rFonts w:ascii="Century Gothic" w:hAnsi="Century Gothic"/>
              </w:rPr>
            </w:pPr>
          </w:p>
        </w:tc>
        <w:tc>
          <w:tcPr>
            <w:tcW w:w="4910" w:type="dxa"/>
          </w:tcPr>
          <w:p w14:paraId="5C932299" w14:textId="77777777" w:rsidR="00F84467" w:rsidRPr="0005364F" w:rsidRDefault="002E430F" w:rsidP="003B5338">
            <w:pPr>
              <w:rPr>
                <w:rFonts w:ascii="Century Gothic" w:hAnsi="Century Gothic"/>
                <w:b/>
                <w:bCs/>
                <w:color w:val="4472C4" w:themeColor="accent1"/>
              </w:rPr>
            </w:pPr>
            <w:r w:rsidRPr="0005364F">
              <w:rPr>
                <w:rFonts w:ascii="Century Gothic" w:hAnsi="Century Gothic"/>
                <w:b/>
                <w:bCs/>
                <w:color w:val="4472C4" w:themeColor="accent1"/>
              </w:rPr>
              <w:t>Sulfur and chlorine fumes can be toxic and care should be taken to not inhale them. Ensure the area is well ventilated and use as little of the chemicals as possible.</w:t>
            </w:r>
          </w:p>
          <w:p w14:paraId="770EDDD5" w14:textId="77777777" w:rsidR="002E430F" w:rsidRPr="0005364F" w:rsidRDefault="002E430F" w:rsidP="003B5338">
            <w:pPr>
              <w:rPr>
                <w:rFonts w:ascii="Century Gothic" w:hAnsi="Century Gothic"/>
                <w:b/>
                <w:bCs/>
                <w:color w:val="4472C4" w:themeColor="accent1"/>
              </w:rPr>
            </w:pPr>
          </w:p>
          <w:p w14:paraId="077D1E99" w14:textId="77777777" w:rsidR="002E430F" w:rsidRPr="0005364F" w:rsidRDefault="002E430F" w:rsidP="003B5338">
            <w:pPr>
              <w:rPr>
                <w:rFonts w:ascii="Century Gothic" w:hAnsi="Century Gothic"/>
                <w:b/>
                <w:bCs/>
                <w:color w:val="4472C4" w:themeColor="accent1"/>
              </w:rPr>
            </w:pPr>
            <w:r w:rsidRPr="0005364F">
              <w:rPr>
                <w:rFonts w:ascii="Century Gothic" w:hAnsi="Century Gothic"/>
                <w:b/>
                <w:bCs/>
                <w:color w:val="4472C4" w:themeColor="accent1"/>
              </w:rPr>
              <w:t>Ensure liquids and electrical power supplies are kept separate. Clean up any liquid spills as quickly as possible.</w:t>
            </w:r>
          </w:p>
          <w:p w14:paraId="6614DBEB" w14:textId="77777777" w:rsidR="00B509BC" w:rsidRPr="0005364F" w:rsidRDefault="00B509BC" w:rsidP="003B5338">
            <w:pPr>
              <w:rPr>
                <w:rFonts w:ascii="Century Gothic" w:hAnsi="Century Gothic"/>
                <w:b/>
                <w:bCs/>
                <w:color w:val="4472C4" w:themeColor="accent1"/>
              </w:rPr>
            </w:pPr>
          </w:p>
          <w:p w14:paraId="4914DD3C" w14:textId="150B3245" w:rsidR="00B509BC" w:rsidRPr="0005364F" w:rsidRDefault="00B509BC" w:rsidP="003B5338">
            <w:pPr>
              <w:rPr>
                <w:rFonts w:ascii="Century Gothic" w:hAnsi="Century Gothic"/>
                <w:b/>
                <w:bCs/>
                <w:color w:val="4472C4" w:themeColor="accent1"/>
              </w:rPr>
            </w:pPr>
            <w:r w:rsidRPr="0005364F">
              <w:rPr>
                <w:rFonts w:ascii="Century Gothic" w:hAnsi="Century Gothic"/>
                <w:b/>
                <w:bCs/>
                <w:color w:val="4472C4" w:themeColor="accent1"/>
              </w:rPr>
              <w:t>Do not exceed 4 V on the powerpack.</w:t>
            </w:r>
          </w:p>
        </w:tc>
      </w:tr>
      <w:tr w:rsidR="006F1AB7" w:rsidRPr="00D7651F" w14:paraId="69CEEA49" w14:textId="77777777" w:rsidTr="006F1AB7">
        <w:tc>
          <w:tcPr>
            <w:tcW w:w="9016" w:type="dxa"/>
            <w:gridSpan w:val="2"/>
            <w:shd w:val="clear" w:color="auto" w:fill="DEEAF6" w:themeFill="accent5" w:themeFillTint="33"/>
          </w:tcPr>
          <w:p w14:paraId="2A3FB9FD" w14:textId="1EEDB77C" w:rsidR="006F1AB7" w:rsidRPr="00D7651F" w:rsidRDefault="006F1AB7" w:rsidP="0025308A">
            <w:pPr>
              <w:pStyle w:val="ListParagraph"/>
              <w:numPr>
                <w:ilvl w:val="0"/>
                <w:numId w:val="36"/>
              </w:numPr>
              <w:rPr>
                <w:rFonts w:ascii="Century Gothic" w:hAnsi="Century Gothic"/>
                <w:b/>
                <w:bCs/>
              </w:rPr>
            </w:pPr>
            <w:r w:rsidRPr="00D7651F">
              <w:rPr>
                <w:rFonts w:ascii="Century Gothic" w:hAnsi="Century Gothic"/>
                <w:b/>
                <w:bCs/>
              </w:rPr>
              <w:t>Equipment:</w:t>
            </w:r>
          </w:p>
        </w:tc>
      </w:tr>
      <w:tr w:rsidR="003B5338" w:rsidRPr="00D7651F" w14:paraId="0A86DF14" w14:textId="77777777" w:rsidTr="00986C48">
        <w:tc>
          <w:tcPr>
            <w:tcW w:w="4106" w:type="dxa"/>
          </w:tcPr>
          <w:p w14:paraId="295260AB" w14:textId="334BAEC9" w:rsidR="003B5338" w:rsidRPr="00D7651F" w:rsidRDefault="002E430F" w:rsidP="0025308A">
            <w:pPr>
              <w:pStyle w:val="ListParagraph"/>
              <w:numPr>
                <w:ilvl w:val="0"/>
                <w:numId w:val="38"/>
              </w:numPr>
              <w:rPr>
                <w:rFonts w:ascii="Century Gothic" w:hAnsi="Century Gothic"/>
              </w:rPr>
            </w:pPr>
            <w:r w:rsidRPr="00CC163E">
              <w:rPr>
                <w:rFonts w:ascii="Century Gothic" w:hAnsi="Century Gothic"/>
                <w:noProof/>
                <w:color w:val="000000" w:themeColor="text1"/>
              </w:rPr>
              <w:t xml:space="preserve">What </w:t>
            </w:r>
            <w:r>
              <w:rPr>
                <w:rFonts w:ascii="Century Gothic" w:hAnsi="Century Gothic"/>
                <w:noProof/>
                <w:color w:val="000000" w:themeColor="text1"/>
              </w:rPr>
              <w:t>is the name given to the positive electrode</w:t>
            </w:r>
            <w:r w:rsidRPr="00CC163E">
              <w:rPr>
                <w:rFonts w:ascii="Century Gothic" w:hAnsi="Century Gothic"/>
                <w:noProof/>
                <w:color w:val="000000" w:themeColor="text1"/>
              </w:rPr>
              <w:t>?</w:t>
            </w:r>
          </w:p>
          <w:p w14:paraId="0D73294A" w14:textId="77777777" w:rsidR="0078392D" w:rsidRPr="00D7651F" w:rsidRDefault="0078392D" w:rsidP="0078392D">
            <w:pPr>
              <w:pStyle w:val="ListParagraph"/>
              <w:rPr>
                <w:rFonts w:ascii="Century Gothic" w:hAnsi="Century Gothic"/>
              </w:rPr>
            </w:pPr>
          </w:p>
          <w:p w14:paraId="4120454F" w14:textId="1603AC84" w:rsidR="0078392D" w:rsidRPr="00FA0AA6" w:rsidRDefault="0078392D" w:rsidP="00FA0AA6">
            <w:pPr>
              <w:rPr>
                <w:rFonts w:ascii="Century Gothic" w:hAnsi="Century Gothic"/>
              </w:rPr>
            </w:pPr>
          </w:p>
        </w:tc>
        <w:tc>
          <w:tcPr>
            <w:tcW w:w="4910" w:type="dxa"/>
          </w:tcPr>
          <w:p w14:paraId="0E0FADB0" w14:textId="156E8947" w:rsidR="009553D0" w:rsidRPr="00D7651F" w:rsidRDefault="002E430F" w:rsidP="007C46A6">
            <w:pPr>
              <w:rPr>
                <w:rFonts w:ascii="Century Gothic" w:hAnsi="Century Gothic"/>
                <w:b/>
                <w:bCs/>
                <w:color w:val="4472C4" w:themeColor="accent1"/>
              </w:rPr>
            </w:pPr>
            <w:r>
              <w:rPr>
                <w:rFonts w:ascii="Century Gothic" w:hAnsi="Century Gothic"/>
                <w:b/>
                <w:bCs/>
                <w:color w:val="4472C4" w:themeColor="accent1"/>
              </w:rPr>
              <w:t>Anode</w:t>
            </w:r>
          </w:p>
        </w:tc>
      </w:tr>
      <w:tr w:rsidR="003B5338" w:rsidRPr="00D7651F" w14:paraId="62409142" w14:textId="77777777" w:rsidTr="00986C48">
        <w:tc>
          <w:tcPr>
            <w:tcW w:w="4106" w:type="dxa"/>
          </w:tcPr>
          <w:p w14:paraId="6CF8184C" w14:textId="0D22AA84" w:rsidR="003B5338" w:rsidRPr="00D7651F" w:rsidRDefault="002E430F" w:rsidP="0025308A">
            <w:pPr>
              <w:pStyle w:val="ListParagraph"/>
              <w:numPr>
                <w:ilvl w:val="0"/>
                <w:numId w:val="38"/>
              </w:numPr>
              <w:rPr>
                <w:rFonts w:ascii="Century Gothic" w:hAnsi="Century Gothic"/>
              </w:rPr>
            </w:pPr>
            <w:r w:rsidRPr="00CC163E">
              <w:rPr>
                <w:rFonts w:ascii="Century Gothic" w:hAnsi="Century Gothic"/>
                <w:noProof/>
                <w:color w:val="000000" w:themeColor="text1"/>
              </w:rPr>
              <w:t xml:space="preserve">What </w:t>
            </w:r>
            <w:r>
              <w:rPr>
                <w:rFonts w:ascii="Century Gothic" w:hAnsi="Century Gothic"/>
                <w:noProof/>
                <w:color w:val="000000" w:themeColor="text1"/>
              </w:rPr>
              <w:t>is the name given to the negative electrode</w:t>
            </w:r>
            <w:r w:rsidRPr="00CC163E">
              <w:rPr>
                <w:rFonts w:ascii="Century Gothic" w:hAnsi="Century Gothic"/>
                <w:noProof/>
                <w:color w:val="000000" w:themeColor="text1"/>
              </w:rPr>
              <w:t>?</w:t>
            </w:r>
          </w:p>
          <w:p w14:paraId="00BFA0B2" w14:textId="528484C9" w:rsidR="0078392D" w:rsidRPr="00D7651F" w:rsidRDefault="0078392D" w:rsidP="0078392D">
            <w:pPr>
              <w:pStyle w:val="ListParagraph"/>
              <w:rPr>
                <w:rFonts w:ascii="Century Gothic" w:hAnsi="Century Gothic"/>
              </w:rPr>
            </w:pPr>
          </w:p>
          <w:p w14:paraId="3EC4E8BF" w14:textId="04C9178B" w:rsidR="00C22D78" w:rsidRPr="00FA0AA6" w:rsidRDefault="00C22D78" w:rsidP="00FA0AA6">
            <w:pPr>
              <w:rPr>
                <w:rFonts w:ascii="Century Gothic" w:hAnsi="Century Gothic"/>
              </w:rPr>
            </w:pPr>
          </w:p>
        </w:tc>
        <w:tc>
          <w:tcPr>
            <w:tcW w:w="4910" w:type="dxa"/>
          </w:tcPr>
          <w:p w14:paraId="2321C99F" w14:textId="3942213C" w:rsidR="00C22D78" w:rsidRPr="0005364F" w:rsidRDefault="002E430F" w:rsidP="003B5338">
            <w:pPr>
              <w:rPr>
                <w:rFonts w:ascii="Century Gothic" w:hAnsi="Century Gothic"/>
                <w:b/>
                <w:bCs/>
                <w:color w:val="4472C4" w:themeColor="accent1"/>
              </w:rPr>
            </w:pPr>
            <w:r w:rsidRPr="0005364F">
              <w:rPr>
                <w:rFonts w:ascii="Century Gothic" w:hAnsi="Century Gothic"/>
                <w:b/>
                <w:bCs/>
                <w:color w:val="4472C4" w:themeColor="accent1"/>
              </w:rPr>
              <w:t>Cathode</w:t>
            </w:r>
          </w:p>
        </w:tc>
      </w:tr>
      <w:tr w:rsidR="00B509BC" w:rsidRPr="00D7651F" w14:paraId="20EE3FE5" w14:textId="77777777" w:rsidTr="00986C48">
        <w:tc>
          <w:tcPr>
            <w:tcW w:w="4106" w:type="dxa"/>
          </w:tcPr>
          <w:p w14:paraId="32F61AA7" w14:textId="77777777" w:rsidR="00B509BC" w:rsidRDefault="00B509BC" w:rsidP="0025308A">
            <w:pPr>
              <w:pStyle w:val="ListParagraph"/>
              <w:numPr>
                <w:ilvl w:val="0"/>
                <w:numId w:val="38"/>
              </w:numPr>
              <w:rPr>
                <w:rFonts w:ascii="Century Gothic" w:hAnsi="Century Gothic"/>
                <w:noProof/>
                <w:color w:val="000000" w:themeColor="text1"/>
              </w:rPr>
            </w:pPr>
            <w:r>
              <w:rPr>
                <w:rFonts w:ascii="Century Gothic" w:hAnsi="Century Gothic"/>
                <w:noProof/>
                <w:color w:val="000000" w:themeColor="text1"/>
              </w:rPr>
              <w:t>Why is it important to ensure the two electrodes do not touch one another?</w:t>
            </w:r>
          </w:p>
          <w:p w14:paraId="40062E5F" w14:textId="16721E03" w:rsidR="00FA0AA6" w:rsidRPr="00CC163E" w:rsidRDefault="00FA0AA6" w:rsidP="00FA0AA6">
            <w:pPr>
              <w:pStyle w:val="ListParagraph"/>
              <w:rPr>
                <w:rFonts w:ascii="Century Gothic" w:hAnsi="Century Gothic"/>
                <w:noProof/>
                <w:color w:val="000000" w:themeColor="text1"/>
              </w:rPr>
            </w:pPr>
          </w:p>
        </w:tc>
        <w:tc>
          <w:tcPr>
            <w:tcW w:w="4910" w:type="dxa"/>
          </w:tcPr>
          <w:p w14:paraId="482DD26B" w14:textId="786D59D5" w:rsidR="00B509BC" w:rsidRPr="0005364F" w:rsidRDefault="00B509BC" w:rsidP="003B5338">
            <w:pPr>
              <w:rPr>
                <w:rFonts w:ascii="Century Gothic" w:hAnsi="Century Gothic"/>
                <w:b/>
                <w:bCs/>
                <w:color w:val="4472C4" w:themeColor="accent1"/>
              </w:rPr>
            </w:pPr>
            <w:r w:rsidRPr="0005364F">
              <w:rPr>
                <w:rFonts w:ascii="Century Gothic" w:hAnsi="Century Gothic"/>
                <w:b/>
                <w:bCs/>
                <w:color w:val="4472C4" w:themeColor="accent1"/>
              </w:rPr>
              <w:t>This would create a short circuit and no electricity would pass through the aqueous solution.</w:t>
            </w:r>
          </w:p>
        </w:tc>
      </w:tr>
      <w:tr w:rsidR="00B509BC" w:rsidRPr="00D7651F" w14:paraId="30EE5370" w14:textId="77777777" w:rsidTr="00986C48">
        <w:tc>
          <w:tcPr>
            <w:tcW w:w="4106" w:type="dxa"/>
          </w:tcPr>
          <w:p w14:paraId="31303B2B" w14:textId="77777777" w:rsidR="00B509BC" w:rsidRDefault="00B509BC" w:rsidP="0025308A">
            <w:pPr>
              <w:pStyle w:val="ListParagraph"/>
              <w:numPr>
                <w:ilvl w:val="0"/>
                <w:numId w:val="38"/>
              </w:numPr>
              <w:rPr>
                <w:rFonts w:ascii="Century Gothic" w:hAnsi="Century Gothic"/>
                <w:noProof/>
                <w:color w:val="000000" w:themeColor="text1"/>
              </w:rPr>
            </w:pPr>
            <w:r>
              <w:rPr>
                <w:rFonts w:ascii="Century Gothic" w:hAnsi="Century Gothic"/>
                <w:noProof/>
                <w:color w:val="000000" w:themeColor="text1"/>
              </w:rPr>
              <w:t>Why is it important to rinse the equipment before repeating the experiment with sodium chloride solution?</w:t>
            </w:r>
          </w:p>
          <w:p w14:paraId="3C147F23" w14:textId="26695009" w:rsidR="00FA0AA6" w:rsidRPr="00CC163E" w:rsidRDefault="00FA0AA6" w:rsidP="00FA0AA6">
            <w:pPr>
              <w:pStyle w:val="ListParagraph"/>
              <w:rPr>
                <w:rFonts w:ascii="Century Gothic" w:hAnsi="Century Gothic"/>
                <w:noProof/>
                <w:color w:val="000000" w:themeColor="text1"/>
              </w:rPr>
            </w:pPr>
          </w:p>
        </w:tc>
        <w:tc>
          <w:tcPr>
            <w:tcW w:w="4910" w:type="dxa"/>
          </w:tcPr>
          <w:p w14:paraId="795E479D" w14:textId="6F220FA7" w:rsidR="00B509BC" w:rsidRPr="0005364F" w:rsidRDefault="00B509BC" w:rsidP="003B5338">
            <w:pPr>
              <w:rPr>
                <w:rFonts w:ascii="Century Gothic" w:hAnsi="Century Gothic"/>
                <w:b/>
                <w:bCs/>
                <w:color w:val="4472C4" w:themeColor="accent1"/>
              </w:rPr>
            </w:pPr>
            <w:r w:rsidRPr="0005364F">
              <w:rPr>
                <w:rFonts w:ascii="Century Gothic" w:hAnsi="Century Gothic"/>
                <w:b/>
                <w:bCs/>
                <w:color w:val="4472C4" w:themeColor="accent1"/>
              </w:rPr>
              <w:t>To ensure there is no contamination of the pure sodium chloride solution with copper chloride solution.</w:t>
            </w:r>
          </w:p>
        </w:tc>
      </w:tr>
      <w:tr w:rsidR="00B509BC" w:rsidRPr="00D7651F" w14:paraId="12B18525" w14:textId="77777777" w:rsidTr="00986C48">
        <w:tc>
          <w:tcPr>
            <w:tcW w:w="4106" w:type="dxa"/>
          </w:tcPr>
          <w:p w14:paraId="0B011174" w14:textId="77777777" w:rsidR="00B509BC" w:rsidRDefault="00B509BC" w:rsidP="0025308A">
            <w:pPr>
              <w:pStyle w:val="ListParagraph"/>
              <w:numPr>
                <w:ilvl w:val="0"/>
                <w:numId w:val="38"/>
              </w:numPr>
              <w:rPr>
                <w:rFonts w:ascii="Century Gothic" w:hAnsi="Century Gothic"/>
                <w:noProof/>
                <w:color w:val="000000" w:themeColor="text1"/>
              </w:rPr>
            </w:pPr>
            <w:r>
              <w:rPr>
                <w:rFonts w:ascii="Century Gothic" w:hAnsi="Century Gothic"/>
                <w:noProof/>
                <w:color w:val="000000" w:themeColor="text1"/>
              </w:rPr>
              <w:t>Why is it important to keep the voltage below 4 V?</w:t>
            </w:r>
          </w:p>
          <w:p w14:paraId="06A22F73" w14:textId="77777777" w:rsidR="00FA0AA6" w:rsidRDefault="00FA0AA6" w:rsidP="00FA0AA6">
            <w:pPr>
              <w:pStyle w:val="ListParagraph"/>
              <w:rPr>
                <w:rFonts w:ascii="Century Gothic" w:hAnsi="Century Gothic"/>
                <w:noProof/>
                <w:color w:val="000000" w:themeColor="text1"/>
              </w:rPr>
            </w:pPr>
          </w:p>
          <w:p w14:paraId="6704C59B" w14:textId="77777777" w:rsidR="00FA0AA6" w:rsidRDefault="00FA0AA6" w:rsidP="00FA0AA6">
            <w:pPr>
              <w:pStyle w:val="ListParagraph"/>
              <w:rPr>
                <w:rFonts w:ascii="Century Gothic" w:hAnsi="Century Gothic"/>
                <w:noProof/>
                <w:color w:val="000000" w:themeColor="text1"/>
              </w:rPr>
            </w:pPr>
          </w:p>
          <w:p w14:paraId="5C708D69" w14:textId="1702F1D9" w:rsidR="00FA0AA6" w:rsidRDefault="00FA0AA6" w:rsidP="00FA0AA6">
            <w:pPr>
              <w:pStyle w:val="ListParagraph"/>
              <w:rPr>
                <w:rFonts w:ascii="Century Gothic" w:hAnsi="Century Gothic"/>
                <w:noProof/>
                <w:color w:val="000000" w:themeColor="text1"/>
              </w:rPr>
            </w:pPr>
          </w:p>
        </w:tc>
        <w:tc>
          <w:tcPr>
            <w:tcW w:w="4910" w:type="dxa"/>
          </w:tcPr>
          <w:p w14:paraId="64EDD281" w14:textId="567A36C6" w:rsidR="00B509BC" w:rsidRPr="0005364F" w:rsidRDefault="00B509BC" w:rsidP="003B5338">
            <w:pPr>
              <w:rPr>
                <w:rFonts w:ascii="Century Gothic" w:hAnsi="Century Gothic"/>
                <w:b/>
                <w:bCs/>
                <w:color w:val="4472C4" w:themeColor="accent1"/>
              </w:rPr>
            </w:pPr>
            <w:r w:rsidRPr="0005364F">
              <w:rPr>
                <w:rFonts w:ascii="Century Gothic" w:hAnsi="Century Gothic"/>
                <w:b/>
                <w:bCs/>
                <w:color w:val="4472C4" w:themeColor="accent1"/>
              </w:rPr>
              <w:t xml:space="preserve">Higher voltages </w:t>
            </w:r>
            <w:r w:rsidR="00313C1A" w:rsidRPr="0005364F">
              <w:rPr>
                <w:rFonts w:ascii="Century Gothic" w:hAnsi="Century Gothic"/>
                <w:b/>
                <w:bCs/>
                <w:color w:val="4472C4" w:themeColor="accent1"/>
              </w:rPr>
              <w:t>can result in sparks and shocks. There is also the risk of electrolysising the solution too quickly, resulting in a dangerous release of gas.</w:t>
            </w:r>
          </w:p>
        </w:tc>
      </w:tr>
      <w:tr w:rsidR="00C22D78" w:rsidRPr="00D7651F" w14:paraId="0B6A49B3" w14:textId="77777777" w:rsidTr="00986C48">
        <w:tc>
          <w:tcPr>
            <w:tcW w:w="4106" w:type="dxa"/>
          </w:tcPr>
          <w:p w14:paraId="1E3EDAE3" w14:textId="77777777" w:rsidR="00C22D78" w:rsidRPr="00D7651F" w:rsidRDefault="00C22D78" w:rsidP="0025308A">
            <w:pPr>
              <w:pStyle w:val="ListParagraph"/>
              <w:numPr>
                <w:ilvl w:val="0"/>
                <w:numId w:val="38"/>
              </w:numPr>
              <w:rPr>
                <w:rFonts w:ascii="Century Gothic" w:hAnsi="Century Gothic"/>
              </w:rPr>
            </w:pPr>
            <w:r w:rsidRPr="00D7651F">
              <w:rPr>
                <w:rFonts w:ascii="Century Gothic" w:hAnsi="Century Gothic"/>
              </w:rPr>
              <w:t>List the following steps of the method in the correct order:</w:t>
            </w:r>
          </w:p>
          <w:p w14:paraId="03607D7E" w14:textId="77777777" w:rsidR="00B509BC" w:rsidRPr="00B509BC" w:rsidRDefault="00B509BC" w:rsidP="00B509BC">
            <w:pPr>
              <w:pStyle w:val="ListParagraph"/>
              <w:numPr>
                <w:ilvl w:val="0"/>
                <w:numId w:val="45"/>
              </w:numPr>
              <w:rPr>
                <w:rFonts w:ascii="Century Gothic" w:hAnsi="Century Gothic"/>
              </w:rPr>
            </w:pPr>
            <w:r w:rsidRPr="00B509BC">
              <w:rPr>
                <w:rFonts w:ascii="Century Gothic" w:hAnsi="Century Gothic"/>
              </w:rPr>
              <w:lastRenderedPageBreak/>
              <w:t>Hold a small piece of blue litmus paper in the forceps and position this in the solution next to the positive electrode (anode). Use any change in its appearance to identify the element formed and record this in your table.</w:t>
            </w:r>
          </w:p>
          <w:p w14:paraId="46F91AAA" w14:textId="4E27EB9E" w:rsidR="00C22D78" w:rsidRPr="00B509BC" w:rsidRDefault="00B509BC" w:rsidP="00B509BC">
            <w:pPr>
              <w:pStyle w:val="ListParagraph"/>
              <w:numPr>
                <w:ilvl w:val="0"/>
                <w:numId w:val="45"/>
              </w:numPr>
              <w:rPr>
                <w:rFonts w:ascii="Century Gothic" w:hAnsi="Century Gothic"/>
              </w:rPr>
            </w:pPr>
            <w:r w:rsidRPr="00B509BC">
              <w:rPr>
                <w:rFonts w:ascii="Century Gothic" w:hAnsi="Century Gothic"/>
              </w:rPr>
              <w:t>Pour 50 ml of copper (II) chloride solution into the 100 ml beaker.</w:t>
            </w:r>
          </w:p>
          <w:p w14:paraId="0EE7FC13" w14:textId="77777777" w:rsidR="00B509BC" w:rsidRPr="00B509BC" w:rsidRDefault="00B509BC" w:rsidP="00B509BC">
            <w:pPr>
              <w:pStyle w:val="ListParagraph"/>
              <w:numPr>
                <w:ilvl w:val="0"/>
                <w:numId w:val="45"/>
              </w:numPr>
              <w:rPr>
                <w:rFonts w:ascii="Century Gothic" w:hAnsi="Century Gothic"/>
              </w:rPr>
            </w:pPr>
            <w:r w:rsidRPr="00B509BC">
              <w:rPr>
                <w:rFonts w:ascii="Century Gothic" w:hAnsi="Century Gothic"/>
              </w:rPr>
              <w:t>Set the power supply to 4V and switch it on.</w:t>
            </w:r>
          </w:p>
          <w:p w14:paraId="5C6D9FFD" w14:textId="77777777" w:rsidR="00B509BC" w:rsidRPr="00B509BC" w:rsidRDefault="00B509BC" w:rsidP="00B509BC">
            <w:pPr>
              <w:pStyle w:val="ListParagraph"/>
              <w:numPr>
                <w:ilvl w:val="0"/>
                <w:numId w:val="45"/>
              </w:numPr>
              <w:rPr>
                <w:rFonts w:ascii="Century Gothic" w:hAnsi="Century Gothic"/>
              </w:rPr>
            </w:pPr>
            <w:r w:rsidRPr="00B509BC">
              <w:rPr>
                <w:rFonts w:ascii="Century Gothic" w:hAnsi="Century Gothic"/>
              </w:rPr>
              <w:t>Connect the two graphite rods to the power supply using the crocodile clips and 4mm leads.</w:t>
            </w:r>
          </w:p>
          <w:p w14:paraId="55C820BC" w14:textId="5473B252" w:rsidR="0078392D" w:rsidRPr="00D7651F" w:rsidRDefault="0078392D" w:rsidP="0078392D">
            <w:pPr>
              <w:pStyle w:val="ListParagraph"/>
              <w:ind w:left="1440"/>
              <w:rPr>
                <w:rFonts w:ascii="Century Gothic" w:hAnsi="Century Gothic"/>
              </w:rPr>
            </w:pPr>
          </w:p>
        </w:tc>
        <w:tc>
          <w:tcPr>
            <w:tcW w:w="4910" w:type="dxa"/>
          </w:tcPr>
          <w:p w14:paraId="6CCF475F" w14:textId="77777777" w:rsidR="00B509BC" w:rsidRPr="0005364F" w:rsidRDefault="00B509BC" w:rsidP="00B509BC">
            <w:pPr>
              <w:numPr>
                <w:ilvl w:val="0"/>
                <w:numId w:val="45"/>
              </w:numPr>
              <w:rPr>
                <w:rFonts w:ascii="Century Gothic" w:hAnsi="Century Gothic"/>
                <w:b/>
                <w:bCs/>
                <w:color w:val="4472C4" w:themeColor="accent1"/>
              </w:rPr>
            </w:pPr>
            <w:r w:rsidRPr="0005364F">
              <w:rPr>
                <w:rFonts w:ascii="Century Gothic" w:hAnsi="Century Gothic"/>
                <w:b/>
                <w:bCs/>
                <w:color w:val="4472C4" w:themeColor="accent1"/>
              </w:rPr>
              <w:lastRenderedPageBreak/>
              <w:t>Pour 50 ml of copper (II) chloride solution into the 100 ml beaker.</w:t>
            </w:r>
          </w:p>
          <w:p w14:paraId="61FC063A" w14:textId="77777777" w:rsidR="00B509BC" w:rsidRPr="0005364F" w:rsidRDefault="00B509BC" w:rsidP="00B509BC">
            <w:pPr>
              <w:numPr>
                <w:ilvl w:val="0"/>
                <w:numId w:val="45"/>
              </w:numPr>
              <w:rPr>
                <w:rFonts w:ascii="Century Gothic" w:hAnsi="Century Gothic"/>
                <w:b/>
                <w:bCs/>
                <w:color w:val="4472C4" w:themeColor="accent1"/>
              </w:rPr>
            </w:pPr>
            <w:r w:rsidRPr="0005364F">
              <w:rPr>
                <w:rFonts w:ascii="Century Gothic" w:hAnsi="Century Gothic"/>
                <w:b/>
                <w:bCs/>
                <w:color w:val="4472C4" w:themeColor="accent1"/>
              </w:rPr>
              <w:lastRenderedPageBreak/>
              <w:t>Connect the two graphite rods to the power supply using the crocodile clips and 4mm leads.</w:t>
            </w:r>
          </w:p>
          <w:p w14:paraId="33B332D9" w14:textId="77777777" w:rsidR="00B509BC" w:rsidRPr="0005364F" w:rsidRDefault="00B509BC" w:rsidP="00B509BC">
            <w:pPr>
              <w:numPr>
                <w:ilvl w:val="0"/>
                <w:numId w:val="45"/>
              </w:numPr>
              <w:rPr>
                <w:rFonts w:ascii="Century Gothic" w:hAnsi="Century Gothic"/>
                <w:b/>
                <w:bCs/>
                <w:color w:val="4472C4" w:themeColor="accent1"/>
              </w:rPr>
            </w:pPr>
            <w:r w:rsidRPr="0005364F">
              <w:rPr>
                <w:rFonts w:ascii="Century Gothic" w:hAnsi="Century Gothic"/>
                <w:b/>
                <w:bCs/>
                <w:color w:val="4472C4" w:themeColor="accent1"/>
              </w:rPr>
              <w:t>Set the power supply to 4V and switch it on.</w:t>
            </w:r>
          </w:p>
          <w:p w14:paraId="615BF51A" w14:textId="77777777" w:rsidR="00B509BC" w:rsidRPr="0005364F" w:rsidRDefault="00B509BC" w:rsidP="00B509BC">
            <w:pPr>
              <w:numPr>
                <w:ilvl w:val="0"/>
                <w:numId w:val="45"/>
              </w:numPr>
              <w:rPr>
                <w:rFonts w:ascii="Century Gothic" w:hAnsi="Century Gothic"/>
                <w:b/>
                <w:bCs/>
                <w:color w:val="4472C4" w:themeColor="accent1"/>
              </w:rPr>
            </w:pPr>
            <w:r w:rsidRPr="0005364F">
              <w:rPr>
                <w:rFonts w:ascii="Century Gothic" w:hAnsi="Century Gothic"/>
                <w:b/>
                <w:bCs/>
                <w:color w:val="4472C4" w:themeColor="accent1"/>
              </w:rPr>
              <w:t>Hold a small piece of blue litmus paper in the forceps and position this in the solution next to the positive electrode (anode). Use any change in its appearance to identify the element formed and record this in your table.</w:t>
            </w:r>
          </w:p>
          <w:p w14:paraId="799CB21F" w14:textId="41441B12" w:rsidR="00C22D78" w:rsidRPr="0005364F" w:rsidRDefault="00C22D78" w:rsidP="003B5338">
            <w:pPr>
              <w:rPr>
                <w:rFonts w:ascii="Century Gothic" w:hAnsi="Century Gothic"/>
                <w:b/>
                <w:bCs/>
                <w:color w:val="4472C4" w:themeColor="accent1"/>
              </w:rPr>
            </w:pPr>
          </w:p>
        </w:tc>
      </w:tr>
    </w:tbl>
    <w:p w14:paraId="692BBFA5" w14:textId="3E78DC1E" w:rsidR="00641169" w:rsidRPr="00D7651F" w:rsidRDefault="00641169" w:rsidP="003B5338">
      <w:pPr>
        <w:rPr>
          <w:rFonts w:ascii="Century Gothic" w:hAnsi="Century Gothic"/>
        </w:rPr>
      </w:pPr>
    </w:p>
    <w:p w14:paraId="3DA14856" w14:textId="6F60D21F" w:rsidR="00946637" w:rsidRPr="00D7651F" w:rsidRDefault="00946637" w:rsidP="003B5338">
      <w:pPr>
        <w:rPr>
          <w:rFonts w:ascii="Century Gothic" w:hAnsi="Century Gothic"/>
        </w:rPr>
      </w:pPr>
    </w:p>
    <w:p w14:paraId="7069E904" w14:textId="2A1D451A" w:rsidR="00946637" w:rsidRPr="00D7651F" w:rsidRDefault="00946637" w:rsidP="003B5338">
      <w:pPr>
        <w:rPr>
          <w:rFonts w:ascii="Century Gothic" w:hAnsi="Century Gothic"/>
        </w:rPr>
      </w:pPr>
    </w:p>
    <w:p w14:paraId="3FF0B9A8" w14:textId="110F3940" w:rsidR="00946637" w:rsidRPr="00D7651F" w:rsidRDefault="00946637" w:rsidP="003B5338">
      <w:pPr>
        <w:rPr>
          <w:rFonts w:ascii="Century Gothic" w:hAnsi="Century Gothic"/>
        </w:rPr>
      </w:pPr>
    </w:p>
    <w:p w14:paraId="10141037" w14:textId="7979E16B" w:rsidR="00946637" w:rsidRDefault="00946637" w:rsidP="003B5338">
      <w:pPr>
        <w:rPr>
          <w:rFonts w:ascii="Century Gothic" w:hAnsi="Century Gothic"/>
        </w:rPr>
      </w:pPr>
    </w:p>
    <w:p w14:paraId="53C9D0DD" w14:textId="77777777" w:rsidR="00313C1A" w:rsidRPr="00D7651F" w:rsidRDefault="00313C1A" w:rsidP="003B5338">
      <w:pPr>
        <w:rPr>
          <w:rFonts w:ascii="Century Gothic" w:hAnsi="Century Gothic"/>
        </w:rPr>
      </w:pPr>
    </w:p>
    <w:p w14:paraId="4897FD7C" w14:textId="77777777" w:rsidR="00946637" w:rsidRPr="00D7651F" w:rsidRDefault="00946637" w:rsidP="003B5338">
      <w:pPr>
        <w:rPr>
          <w:rFonts w:ascii="Century Gothic" w:hAnsi="Century Gothic"/>
        </w:rPr>
      </w:pPr>
    </w:p>
    <w:tbl>
      <w:tblPr>
        <w:tblStyle w:val="TableGrid"/>
        <w:tblW w:w="0" w:type="auto"/>
        <w:tblLook w:val="04A0" w:firstRow="1" w:lastRow="0" w:firstColumn="1" w:lastColumn="0" w:noHBand="0" w:noVBand="1"/>
      </w:tblPr>
      <w:tblGrid>
        <w:gridCol w:w="9016"/>
      </w:tblGrid>
      <w:tr w:rsidR="00037B5D" w:rsidRPr="00D7651F" w14:paraId="44479A15" w14:textId="77777777" w:rsidTr="00037B5D">
        <w:tc>
          <w:tcPr>
            <w:tcW w:w="9016" w:type="dxa"/>
            <w:shd w:val="clear" w:color="auto" w:fill="DEEAF6" w:themeFill="accent5" w:themeFillTint="33"/>
          </w:tcPr>
          <w:p w14:paraId="60D77245" w14:textId="63F1EA7B" w:rsidR="00037B5D" w:rsidRPr="00D7651F" w:rsidRDefault="00037B5D" w:rsidP="003B5338">
            <w:pPr>
              <w:rPr>
                <w:rFonts w:ascii="Century Gothic" w:hAnsi="Century Gothic"/>
              </w:rPr>
            </w:pPr>
            <w:r w:rsidRPr="00D7651F">
              <w:rPr>
                <w:rFonts w:ascii="Century Gothic" w:eastAsia="Century Gothic" w:hAnsi="Century Gothic" w:cs="Century Gothic"/>
                <w:b/>
                <w:bCs/>
              </w:rPr>
              <w:t>4. Results</w:t>
            </w:r>
          </w:p>
        </w:tc>
      </w:tr>
    </w:tbl>
    <w:tbl>
      <w:tblPr>
        <w:tblStyle w:val="TableGrid1"/>
        <w:tblW w:w="0" w:type="auto"/>
        <w:tblLook w:val="04A0" w:firstRow="1" w:lastRow="0" w:firstColumn="1" w:lastColumn="0" w:noHBand="0" w:noVBand="1"/>
      </w:tblPr>
      <w:tblGrid>
        <w:gridCol w:w="1197"/>
        <w:gridCol w:w="1738"/>
        <w:gridCol w:w="1218"/>
        <w:gridCol w:w="876"/>
        <w:gridCol w:w="1738"/>
        <w:gridCol w:w="1373"/>
        <w:gridCol w:w="876"/>
      </w:tblGrid>
      <w:tr w:rsidR="00313C1A" w14:paraId="65F8F721" w14:textId="77777777" w:rsidTr="00313C1A">
        <w:tc>
          <w:tcPr>
            <w:tcW w:w="1214" w:type="dxa"/>
            <w:vMerge w:val="restart"/>
          </w:tcPr>
          <w:p w14:paraId="4EA72D27" w14:textId="77777777" w:rsidR="00313C1A" w:rsidRPr="006039BE" w:rsidRDefault="00313C1A" w:rsidP="00820868">
            <w:pPr>
              <w:widowControl w:val="0"/>
              <w:rPr>
                <w:rFonts w:ascii="Century Gothic" w:hAnsi="Century Gothic"/>
                <w:b/>
                <w:bCs/>
              </w:rPr>
            </w:pPr>
            <w:r w:rsidRPr="006039BE">
              <w:rPr>
                <w:rFonts w:ascii="Century Gothic" w:hAnsi="Century Gothic"/>
                <w:b/>
                <w:bCs/>
              </w:rPr>
              <w:t>Solution</w:t>
            </w:r>
          </w:p>
        </w:tc>
        <w:tc>
          <w:tcPr>
            <w:tcW w:w="3828" w:type="dxa"/>
            <w:gridSpan w:val="3"/>
          </w:tcPr>
          <w:p w14:paraId="7E7C121F" w14:textId="77777777" w:rsidR="00313C1A" w:rsidRPr="006039BE" w:rsidRDefault="00313C1A" w:rsidP="00820868">
            <w:pPr>
              <w:widowControl w:val="0"/>
              <w:rPr>
                <w:rFonts w:ascii="Century Gothic" w:hAnsi="Century Gothic"/>
                <w:b/>
                <w:bCs/>
              </w:rPr>
            </w:pPr>
            <w:r w:rsidRPr="006039BE">
              <w:rPr>
                <w:rFonts w:ascii="Century Gothic" w:hAnsi="Century Gothic"/>
                <w:b/>
                <w:bCs/>
              </w:rPr>
              <w:t>Positive electrode (anode)</w:t>
            </w:r>
          </w:p>
        </w:tc>
        <w:tc>
          <w:tcPr>
            <w:tcW w:w="3974" w:type="dxa"/>
            <w:gridSpan w:val="3"/>
          </w:tcPr>
          <w:p w14:paraId="78D0311C" w14:textId="77777777" w:rsidR="00313C1A" w:rsidRPr="006039BE" w:rsidRDefault="00313C1A" w:rsidP="00820868">
            <w:pPr>
              <w:widowControl w:val="0"/>
              <w:rPr>
                <w:rFonts w:ascii="Century Gothic" w:hAnsi="Century Gothic"/>
                <w:b/>
                <w:bCs/>
              </w:rPr>
            </w:pPr>
            <w:r w:rsidRPr="006039BE">
              <w:rPr>
                <w:rFonts w:ascii="Century Gothic" w:hAnsi="Century Gothic"/>
                <w:b/>
                <w:bCs/>
              </w:rPr>
              <w:t>Negative electrode (cathode)</w:t>
            </w:r>
          </w:p>
        </w:tc>
      </w:tr>
      <w:tr w:rsidR="00313C1A" w14:paraId="62A14EF6" w14:textId="77777777" w:rsidTr="00313C1A">
        <w:tc>
          <w:tcPr>
            <w:tcW w:w="1214" w:type="dxa"/>
            <w:vMerge/>
          </w:tcPr>
          <w:p w14:paraId="1B2DA5DA" w14:textId="77777777" w:rsidR="00313C1A" w:rsidRDefault="00313C1A" w:rsidP="00820868">
            <w:pPr>
              <w:widowControl w:val="0"/>
              <w:rPr>
                <w:rFonts w:ascii="Century Gothic" w:hAnsi="Century Gothic"/>
              </w:rPr>
            </w:pPr>
          </w:p>
        </w:tc>
        <w:tc>
          <w:tcPr>
            <w:tcW w:w="1677" w:type="dxa"/>
          </w:tcPr>
          <w:p w14:paraId="41404F26" w14:textId="77777777" w:rsidR="00313C1A" w:rsidRDefault="00313C1A" w:rsidP="00820868">
            <w:pPr>
              <w:widowControl w:val="0"/>
              <w:rPr>
                <w:rFonts w:ascii="Century Gothic" w:hAnsi="Century Gothic"/>
              </w:rPr>
            </w:pPr>
            <w:r w:rsidRPr="006039BE">
              <w:rPr>
                <w:rFonts w:ascii="Century Gothic" w:hAnsi="Century Gothic"/>
                <w:b/>
                <w:bCs/>
              </w:rPr>
              <w:t>Observations</w:t>
            </w:r>
          </w:p>
        </w:tc>
        <w:tc>
          <w:tcPr>
            <w:tcW w:w="1232" w:type="dxa"/>
          </w:tcPr>
          <w:p w14:paraId="5B292C0F" w14:textId="77777777" w:rsidR="00313C1A" w:rsidRPr="006039BE" w:rsidRDefault="00313C1A" w:rsidP="00820868">
            <w:pPr>
              <w:widowControl w:val="0"/>
              <w:rPr>
                <w:rFonts w:ascii="Century Gothic" w:hAnsi="Century Gothic"/>
                <w:b/>
                <w:bCs/>
              </w:rPr>
            </w:pPr>
            <w:r w:rsidRPr="006039BE">
              <w:rPr>
                <w:rFonts w:ascii="Century Gothic" w:hAnsi="Century Gothic"/>
                <w:b/>
                <w:bCs/>
              </w:rPr>
              <w:t>Element formed</w:t>
            </w:r>
          </w:p>
        </w:tc>
        <w:tc>
          <w:tcPr>
            <w:tcW w:w="919" w:type="dxa"/>
          </w:tcPr>
          <w:p w14:paraId="558C31AF" w14:textId="77777777" w:rsidR="00313C1A" w:rsidRDefault="00313C1A" w:rsidP="00820868">
            <w:pPr>
              <w:widowControl w:val="0"/>
              <w:rPr>
                <w:rFonts w:ascii="Century Gothic" w:hAnsi="Century Gothic"/>
              </w:rPr>
            </w:pPr>
            <w:r w:rsidRPr="006039BE">
              <w:rPr>
                <w:rFonts w:ascii="Century Gothic" w:hAnsi="Century Gothic"/>
                <w:b/>
                <w:bCs/>
              </w:rPr>
              <w:t>State</w:t>
            </w:r>
          </w:p>
        </w:tc>
        <w:tc>
          <w:tcPr>
            <w:tcW w:w="1677" w:type="dxa"/>
          </w:tcPr>
          <w:p w14:paraId="7E5AF889" w14:textId="77777777" w:rsidR="00313C1A" w:rsidRDefault="00313C1A" w:rsidP="00820868">
            <w:pPr>
              <w:widowControl w:val="0"/>
              <w:rPr>
                <w:rFonts w:ascii="Century Gothic" w:hAnsi="Century Gothic"/>
              </w:rPr>
            </w:pPr>
            <w:r w:rsidRPr="006039BE">
              <w:rPr>
                <w:rFonts w:ascii="Century Gothic" w:hAnsi="Century Gothic"/>
                <w:b/>
                <w:bCs/>
              </w:rPr>
              <w:t>Observations</w:t>
            </w:r>
          </w:p>
        </w:tc>
        <w:tc>
          <w:tcPr>
            <w:tcW w:w="1378" w:type="dxa"/>
          </w:tcPr>
          <w:p w14:paraId="02FDAA8A" w14:textId="77777777" w:rsidR="00313C1A" w:rsidRPr="006039BE" w:rsidRDefault="00313C1A" w:rsidP="00820868">
            <w:pPr>
              <w:widowControl w:val="0"/>
              <w:rPr>
                <w:rFonts w:ascii="Century Gothic" w:hAnsi="Century Gothic"/>
                <w:b/>
                <w:bCs/>
              </w:rPr>
            </w:pPr>
            <w:r w:rsidRPr="006039BE">
              <w:rPr>
                <w:rFonts w:ascii="Century Gothic" w:hAnsi="Century Gothic"/>
                <w:b/>
                <w:bCs/>
              </w:rPr>
              <w:t>Element formed</w:t>
            </w:r>
          </w:p>
        </w:tc>
        <w:tc>
          <w:tcPr>
            <w:tcW w:w="919" w:type="dxa"/>
          </w:tcPr>
          <w:p w14:paraId="588432E5" w14:textId="77777777" w:rsidR="00313C1A" w:rsidRPr="006039BE" w:rsidRDefault="00313C1A" w:rsidP="00820868">
            <w:pPr>
              <w:widowControl w:val="0"/>
              <w:rPr>
                <w:rFonts w:ascii="Century Gothic" w:hAnsi="Century Gothic"/>
                <w:b/>
                <w:bCs/>
              </w:rPr>
            </w:pPr>
            <w:r w:rsidRPr="006039BE">
              <w:rPr>
                <w:rFonts w:ascii="Century Gothic" w:hAnsi="Century Gothic"/>
                <w:b/>
                <w:bCs/>
              </w:rPr>
              <w:t>State</w:t>
            </w:r>
          </w:p>
        </w:tc>
      </w:tr>
      <w:tr w:rsidR="00313C1A" w14:paraId="3C365260" w14:textId="77777777" w:rsidTr="00313C1A">
        <w:tc>
          <w:tcPr>
            <w:tcW w:w="1214" w:type="dxa"/>
          </w:tcPr>
          <w:p w14:paraId="615F270E" w14:textId="77777777" w:rsidR="00313C1A" w:rsidRDefault="00313C1A" w:rsidP="00820868">
            <w:pPr>
              <w:widowControl w:val="0"/>
              <w:rPr>
                <w:rFonts w:ascii="Century Gothic" w:hAnsi="Century Gothic"/>
              </w:rPr>
            </w:pPr>
            <w:r>
              <w:rPr>
                <w:rFonts w:ascii="Century Gothic" w:hAnsi="Century Gothic"/>
              </w:rPr>
              <w:t>Copper (II) chloride</w:t>
            </w:r>
          </w:p>
        </w:tc>
        <w:tc>
          <w:tcPr>
            <w:tcW w:w="1677" w:type="dxa"/>
          </w:tcPr>
          <w:p w14:paraId="1A6A2F50" w14:textId="77777777" w:rsidR="00313C1A" w:rsidRDefault="00313C1A" w:rsidP="00820868">
            <w:pPr>
              <w:widowControl w:val="0"/>
              <w:rPr>
                <w:rFonts w:ascii="Century Gothic" w:hAnsi="Century Gothic"/>
              </w:rPr>
            </w:pPr>
            <w:r>
              <w:rPr>
                <w:rFonts w:ascii="Century Gothic" w:hAnsi="Century Gothic"/>
              </w:rPr>
              <w:t>Bubbles of gas</w:t>
            </w:r>
          </w:p>
          <w:p w14:paraId="76A5C0C3" w14:textId="77777777" w:rsidR="00313C1A" w:rsidRDefault="00313C1A" w:rsidP="00820868">
            <w:pPr>
              <w:widowControl w:val="0"/>
              <w:rPr>
                <w:rFonts w:ascii="Century Gothic" w:hAnsi="Century Gothic"/>
              </w:rPr>
            </w:pPr>
            <w:r>
              <w:rPr>
                <w:rFonts w:ascii="Century Gothic" w:hAnsi="Century Gothic"/>
              </w:rPr>
              <w:t>Bleaches blue litmus paper white</w:t>
            </w:r>
          </w:p>
        </w:tc>
        <w:tc>
          <w:tcPr>
            <w:tcW w:w="1232" w:type="dxa"/>
          </w:tcPr>
          <w:p w14:paraId="4FE0FB97"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Chlorine</w:t>
            </w:r>
          </w:p>
        </w:tc>
        <w:tc>
          <w:tcPr>
            <w:tcW w:w="919" w:type="dxa"/>
          </w:tcPr>
          <w:p w14:paraId="0520A85A"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gas</w:t>
            </w:r>
          </w:p>
        </w:tc>
        <w:tc>
          <w:tcPr>
            <w:tcW w:w="1677" w:type="dxa"/>
          </w:tcPr>
          <w:p w14:paraId="50E725AA" w14:textId="77777777" w:rsidR="00313C1A" w:rsidRDefault="00313C1A" w:rsidP="00820868">
            <w:pPr>
              <w:widowControl w:val="0"/>
              <w:rPr>
                <w:rFonts w:ascii="Century Gothic" w:hAnsi="Century Gothic"/>
              </w:rPr>
            </w:pPr>
            <w:r>
              <w:rPr>
                <w:rFonts w:ascii="Century Gothic" w:hAnsi="Century Gothic"/>
              </w:rPr>
              <w:t>Brown/red solid coating on rod</w:t>
            </w:r>
          </w:p>
        </w:tc>
        <w:tc>
          <w:tcPr>
            <w:tcW w:w="1378" w:type="dxa"/>
          </w:tcPr>
          <w:p w14:paraId="4E9CC199"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Copper</w:t>
            </w:r>
          </w:p>
        </w:tc>
        <w:tc>
          <w:tcPr>
            <w:tcW w:w="919" w:type="dxa"/>
          </w:tcPr>
          <w:p w14:paraId="6EBBF86D"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solid</w:t>
            </w:r>
          </w:p>
        </w:tc>
      </w:tr>
      <w:tr w:rsidR="00313C1A" w14:paraId="70941984" w14:textId="77777777" w:rsidTr="00313C1A">
        <w:tc>
          <w:tcPr>
            <w:tcW w:w="1214" w:type="dxa"/>
          </w:tcPr>
          <w:p w14:paraId="0B03128E" w14:textId="77777777" w:rsidR="00313C1A" w:rsidRDefault="00313C1A" w:rsidP="00820868">
            <w:pPr>
              <w:widowControl w:val="0"/>
              <w:rPr>
                <w:rFonts w:ascii="Century Gothic" w:hAnsi="Century Gothic"/>
              </w:rPr>
            </w:pPr>
            <w:r>
              <w:rPr>
                <w:rFonts w:ascii="Century Gothic" w:hAnsi="Century Gothic"/>
              </w:rPr>
              <w:t>Sodium chloride</w:t>
            </w:r>
          </w:p>
        </w:tc>
        <w:tc>
          <w:tcPr>
            <w:tcW w:w="1677" w:type="dxa"/>
          </w:tcPr>
          <w:p w14:paraId="0FEB97B9" w14:textId="77777777" w:rsidR="00313C1A" w:rsidRDefault="00313C1A" w:rsidP="00820868">
            <w:pPr>
              <w:widowControl w:val="0"/>
              <w:rPr>
                <w:rFonts w:ascii="Century Gothic" w:hAnsi="Century Gothic"/>
              </w:rPr>
            </w:pPr>
            <w:r>
              <w:rPr>
                <w:rFonts w:ascii="Century Gothic" w:hAnsi="Century Gothic"/>
              </w:rPr>
              <w:t>Bubbles of gas</w:t>
            </w:r>
          </w:p>
          <w:p w14:paraId="5C284848" w14:textId="77777777" w:rsidR="00313C1A" w:rsidRDefault="00313C1A" w:rsidP="00820868">
            <w:pPr>
              <w:widowControl w:val="0"/>
              <w:rPr>
                <w:rFonts w:ascii="Century Gothic" w:hAnsi="Century Gothic"/>
              </w:rPr>
            </w:pPr>
            <w:r>
              <w:rPr>
                <w:rFonts w:ascii="Century Gothic" w:hAnsi="Century Gothic"/>
              </w:rPr>
              <w:t>Bleaches blue litmus paper white</w:t>
            </w:r>
          </w:p>
        </w:tc>
        <w:tc>
          <w:tcPr>
            <w:tcW w:w="1232" w:type="dxa"/>
          </w:tcPr>
          <w:p w14:paraId="1069D537"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Chlorine</w:t>
            </w:r>
          </w:p>
        </w:tc>
        <w:tc>
          <w:tcPr>
            <w:tcW w:w="919" w:type="dxa"/>
          </w:tcPr>
          <w:p w14:paraId="47255767"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gas</w:t>
            </w:r>
          </w:p>
        </w:tc>
        <w:tc>
          <w:tcPr>
            <w:tcW w:w="1677" w:type="dxa"/>
          </w:tcPr>
          <w:p w14:paraId="7E96DBA3" w14:textId="77777777" w:rsidR="00313C1A" w:rsidRDefault="00313C1A" w:rsidP="00820868">
            <w:pPr>
              <w:widowControl w:val="0"/>
              <w:rPr>
                <w:rFonts w:ascii="Century Gothic" w:hAnsi="Century Gothic"/>
              </w:rPr>
            </w:pPr>
            <w:r>
              <w:rPr>
                <w:rFonts w:ascii="Century Gothic" w:hAnsi="Century Gothic"/>
              </w:rPr>
              <w:t>Bubbles of gas (more rapid production)</w:t>
            </w:r>
          </w:p>
        </w:tc>
        <w:tc>
          <w:tcPr>
            <w:tcW w:w="1378" w:type="dxa"/>
          </w:tcPr>
          <w:p w14:paraId="7C74F884"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Hydrogen</w:t>
            </w:r>
          </w:p>
        </w:tc>
        <w:tc>
          <w:tcPr>
            <w:tcW w:w="919" w:type="dxa"/>
          </w:tcPr>
          <w:p w14:paraId="2E6EED58" w14:textId="77777777" w:rsidR="00313C1A" w:rsidRPr="0005364F" w:rsidRDefault="00313C1A" w:rsidP="00820868">
            <w:pPr>
              <w:widowControl w:val="0"/>
              <w:rPr>
                <w:rFonts w:ascii="Century Gothic" w:hAnsi="Century Gothic"/>
                <w:b/>
                <w:bCs/>
                <w:color w:val="4472C4" w:themeColor="accent1"/>
              </w:rPr>
            </w:pPr>
            <w:r w:rsidRPr="0005364F">
              <w:rPr>
                <w:rFonts w:ascii="Century Gothic" w:hAnsi="Century Gothic"/>
                <w:b/>
                <w:bCs/>
                <w:color w:val="4472C4" w:themeColor="accent1"/>
              </w:rPr>
              <w:t>gas</w:t>
            </w:r>
          </w:p>
        </w:tc>
      </w:tr>
    </w:tbl>
    <w:p w14:paraId="02E545B7" w14:textId="4B59CA00" w:rsidR="00037B5D" w:rsidRPr="00D7651F" w:rsidRDefault="00037B5D" w:rsidP="003B5338">
      <w:pPr>
        <w:rPr>
          <w:rFonts w:ascii="Century Gothic" w:hAnsi="Century Gothic"/>
        </w:rPr>
      </w:pPr>
    </w:p>
    <w:p w14:paraId="0AD9E962" w14:textId="77777777" w:rsidR="00657954" w:rsidRPr="00D7651F" w:rsidRDefault="00657954" w:rsidP="0025308A">
      <w:pPr>
        <w:rPr>
          <w:rFonts w:ascii="Century Gothic" w:hAnsi="Century Gothic"/>
        </w:rPr>
      </w:pPr>
    </w:p>
    <w:tbl>
      <w:tblPr>
        <w:tblStyle w:val="TableGrid"/>
        <w:tblW w:w="0" w:type="auto"/>
        <w:tblLook w:val="04A0" w:firstRow="1" w:lastRow="0" w:firstColumn="1" w:lastColumn="0" w:noHBand="0" w:noVBand="1"/>
      </w:tblPr>
      <w:tblGrid>
        <w:gridCol w:w="4106"/>
        <w:gridCol w:w="4910"/>
      </w:tblGrid>
      <w:tr w:rsidR="00037F19" w:rsidRPr="00D7651F" w14:paraId="0C1C3097" w14:textId="77777777" w:rsidTr="00733FBA">
        <w:tc>
          <w:tcPr>
            <w:tcW w:w="9016" w:type="dxa"/>
            <w:gridSpan w:val="2"/>
            <w:shd w:val="clear" w:color="auto" w:fill="DEEAF6" w:themeFill="accent5" w:themeFillTint="33"/>
          </w:tcPr>
          <w:p w14:paraId="627DB882" w14:textId="1F47336B" w:rsidR="00037F19" w:rsidRPr="00D7651F" w:rsidRDefault="00037F19" w:rsidP="00733FBA">
            <w:pPr>
              <w:pStyle w:val="ListParagraph"/>
              <w:numPr>
                <w:ilvl w:val="0"/>
                <w:numId w:val="36"/>
              </w:numPr>
              <w:rPr>
                <w:rFonts w:ascii="Century Gothic" w:hAnsi="Century Gothic"/>
                <w:b/>
                <w:bCs/>
              </w:rPr>
            </w:pPr>
            <w:r w:rsidRPr="00D7651F">
              <w:rPr>
                <w:rFonts w:ascii="Century Gothic" w:hAnsi="Century Gothic"/>
                <w:b/>
                <w:bCs/>
              </w:rPr>
              <w:t>Analysis:</w:t>
            </w:r>
          </w:p>
        </w:tc>
      </w:tr>
      <w:tr w:rsidR="00037F19" w:rsidRPr="00D7651F" w14:paraId="21F51E77" w14:textId="77777777" w:rsidTr="00733FBA">
        <w:tc>
          <w:tcPr>
            <w:tcW w:w="4106" w:type="dxa"/>
          </w:tcPr>
          <w:p w14:paraId="3080D0C5" w14:textId="5481C536" w:rsidR="00037F19" w:rsidRPr="00D7651F" w:rsidRDefault="00313C1A" w:rsidP="00733FBA">
            <w:pPr>
              <w:pStyle w:val="ListParagraph"/>
              <w:numPr>
                <w:ilvl w:val="0"/>
                <w:numId w:val="38"/>
              </w:numPr>
              <w:rPr>
                <w:rFonts w:ascii="Century Gothic" w:hAnsi="Century Gothic"/>
              </w:rPr>
            </w:pPr>
            <w:r>
              <w:rPr>
                <w:rFonts w:ascii="Century Gothic" w:hAnsi="Century Gothic"/>
                <w:noProof/>
              </w:rPr>
              <w:lastRenderedPageBreak/>
              <w:t>Complete the above results table.</w:t>
            </w:r>
          </w:p>
        </w:tc>
        <w:tc>
          <w:tcPr>
            <w:tcW w:w="4910" w:type="dxa"/>
          </w:tcPr>
          <w:p w14:paraId="58D5ED15" w14:textId="79C35E57" w:rsidR="00037F19" w:rsidRPr="0005364F" w:rsidRDefault="00313C1A" w:rsidP="00733FBA">
            <w:pPr>
              <w:rPr>
                <w:rFonts w:ascii="Century Gothic" w:hAnsi="Century Gothic"/>
                <w:b/>
                <w:bCs/>
                <w:color w:val="4472C4" w:themeColor="accent1"/>
              </w:rPr>
            </w:pPr>
            <w:r w:rsidRPr="0005364F">
              <w:rPr>
                <w:rFonts w:ascii="Century Gothic" w:hAnsi="Century Gothic"/>
                <w:b/>
                <w:bCs/>
                <w:color w:val="4472C4" w:themeColor="accent1"/>
              </w:rPr>
              <w:t>See above.</w:t>
            </w:r>
          </w:p>
        </w:tc>
      </w:tr>
      <w:tr w:rsidR="00037F19" w:rsidRPr="00D7651F" w14:paraId="4DD5862A" w14:textId="77777777" w:rsidTr="00733FBA">
        <w:tc>
          <w:tcPr>
            <w:tcW w:w="4106" w:type="dxa"/>
          </w:tcPr>
          <w:p w14:paraId="539E7AEB" w14:textId="216D65C5" w:rsidR="00037F19" w:rsidRPr="00D7651F" w:rsidRDefault="00037F19" w:rsidP="00733FBA">
            <w:pPr>
              <w:pStyle w:val="ListParagraph"/>
              <w:numPr>
                <w:ilvl w:val="0"/>
                <w:numId w:val="38"/>
              </w:numPr>
              <w:rPr>
                <w:rFonts w:ascii="Century Gothic" w:hAnsi="Century Gothic"/>
              </w:rPr>
            </w:pPr>
            <w:r w:rsidRPr="00D7651F">
              <w:rPr>
                <w:rFonts w:ascii="Century Gothic" w:hAnsi="Century Gothic"/>
                <w:noProof/>
              </w:rPr>
              <w:t>W</w:t>
            </w:r>
            <w:r w:rsidR="00A34364">
              <w:rPr>
                <w:rFonts w:ascii="Century Gothic" w:hAnsi="Century Gothic"/>
                <w:noProof/>
              </w:rPr>
              <w:t>rite out the chemical equation for what is happening at the cathode during electrolysis of copper sulfate.</w:t>
            </w:r>
          </w:p>
        </w:tc>
        <w:tc>
          <w:tcPr>
            <w:tcW w:w="4910" w:type="dxa"/>
          </w:tcPr>
          <w:p w14:paraId="045B4FB0" w14:textId="77777777" w:rsidR="00A34364" w:rsidRPr="0005364F" w:rsidRDefault="00A34364" w:rsidP="00A34364">
            <w:pPr>
              <w:rPr>
                <w:rFonts w:ascii="Century Gothic" w:hAnsi="Century Gothic"/>
                <w:b/>
                <w:bCs/>
                <w:color w:val="4472C4" w:themeColor="accent1"/>
              </w:rPr>
            </w:pPr>
            <w:r w:rsidRPr="0005364F">
              <w:rPr>
                <w:rFonts w:ascii="Century Gothic" w:hAnsi="Century Gothic"/>
                <w:b/>
                <w:bCs/>
                <w:color w:val="4472C4" w:themeColor="accent1"/>
                <w:shd w:val="clear" w:color="auto" w:fill="FFFFFF"/>
              </w:rPr>
              <w:t>Cu</w:t>
            </w:r>
            <w:r w:rsidRPr="0005364F">
              <w:rPr>
                <w:rFonts w:ascii="Century Gothic" w:hAnsi="Century Gothic"/>
                <w:b/>
                <w:bCs/>
                <w:color w:val="4472C4" w:themeColor="accent1"/>
                <w:vertAlign w:val="superscript"/>
              </w:rPr>
              <w:t>2+</w:t>
            </w:r>
            <w:r w:rsidRPr="0005364F">
              <w:rPr>
                <w:rFonts w:ascii="Century Gothic" w:hAnsi="Century Gothic"/>
                <w:b/>
                <w:bCs/>
                <w:color w:val="4472C4" w:themeColor="accent1"/>
                <w:shd w:val="clear" w:color="auto" w:fill="FFFFFF"/>
              </w:rPr>
              <w:t>(aq) + 2e</w:t>
            </w:r>
            <w:r w:rsidRPr="0005364F">
              <w:rPr>
                <w:rFonts w:ascii="Century Gothic" w:hAnsi="Century Gothic"/>
                <w:b/>
                <w:bCs/>
                <w:color w:val="4472C4" w:themeColor="accent1"/>
                <w:vertAlign w:val="superscript"/>
              </w:rPr>
              <w:t>-</w:t>
            </w:r>
            <w:r w:rsidRPr="0005364F">
              <w:rPr>
                <w:rFonts w:ascii="Century Gothic" w:hAnsi="Century Gothic"/>
                <w:b/>
                <w:bCs/>
                <w:color w:val="4472C4" w:themeColor="accent1"/>
                <w:shd w:val="clear" w:color="auto" w:fill="FFFFFF"/>
              </w:rPr>
              <w:t> → Cu(s)</w:t>
            </w:r>
          </w:p>
          <w:p w14:paraId="01DE725A" w14:textId="20053F54" w:rsidR="00037F19" w:rsidRPr="0005364F" w:rsidRDefault="00037F19" w:rsidP="00733FBA">
            <w:pPr>
              <w:rPr>
                <w:rFonts w:ascii="Century Gothic" w:hAnsi="Century Gothic"/>
                <w:b/>
                <w:bCs/>
                <w:color w:val="4472C4" w:themeColor="accent1"/>
              </w:rPr>
            </w:pPr>
          </w:p>
        </w:tc>
      </w:tr>
      <w:tr w:rsidR="00037F19" w:rsidRPr="00D7651F" w14:paraId="70EA709D" w14:textId="77777777" w:rsidTr="00733FBA">
        <w:tc>
          <w:tcPr>
            <w:tcW w:w="4106" w:type="dxa"/>
          </w:tcPr>
          <w:p w14:paraId="1388DE31" w14:textId="41260E19" w:rsidR="00037F19" w:rsidRPr="00D7651F" w:rsidRDefault="00A34364" w:rsidP="00733FBA">
            <w:pPr>
              <w:pStyle w:val="ListParagraph"/>
              <w:numPr>
                <w:ilvl w:val="0"/>
                <w:numId w:val="38"/>
              </w:numPr>
              <w:rPr>
                <w:rFonts w:ascii="Century Gothic" w:hAnsi="Century Gothic"/>
              </w:rPr>
            </w:pPr>
            <w:r w:rsidRPr="00D7651F">
              <w:rPr>
                <w:rFonts w:ascii="Century Gothic" w:hAnsi="Century Gothic"/>
                <w:noProof/>
              </w:rPr>
              <w:t>W</w:t>
            </w:r>
            <w:r>
              <w:rPr>
                <w:rFonts w:ascii="Century Gothic" w:hAnsi="Century Gothic"/>
                <w:noProof/>
              </w:rPr>
              <w:t>rite out the chemical equation for what is happening at the anode during electrolysis of copper sulfate.</w:t>
            </w:r>
          </w:p>
        </w:tc>
        <w:tc>
          <w:tcPr>
            <w:tcW w:w="4910" w:type="dxa"/>
          </w:tcPr>
          <w:p w14:paraId="0FA9FC90" w14:textId="77777777" w:rsidR="00A34364" w:rsidRPr="0005364F" w:rsidRDefault="00A34364" w:rsidP="00A34364">
            <w:pPr>
              <w:rPr>
                <w:rFonts w:ascii="Century Gothic" w:hAnsi="Century Gothic"/>
                <w:b/>
                <w:bCs/>
                <w:color w:val="4472C4" w:themeColor="accent1"/>
              </w:rPr>
            </w:pPr>
            <w:r w:rsidRPr="0005364F">
              <w:rPr>
                <w:rFonts w:ascii="Century Gothic" w:hAnsi="Century Gothic"/>
                <w:b/>
                <w:bCs/>
                <w:color w:val="4472C4" w:themeColor="accent1"/>
                <w:shd w:val="clear" w:color="auto" w:fill="FFFFFF"/>
              </w:rPr>
              <w:t>2H</w:t>
            </w:r>
            <w:r w:rsidRPr="0005364F">
              <w:rPr>
                <w:rFonts w:ascii="Century Gothic" w:hAnsi="Century Gothic"/>
                <w:b/>
                <w:bCs/>
                <w:color w:val="4472C4" w:themeColor="accent1"/>
                <w:vertAlign w:val="subscript"/>
              </w:rPr>
              <w:t>2</w:t>
            </w:r>
            <w:r w:rsidRPr="0005364F">
              <w:rPr>
                <w:rFonts w:ascii="Century Gothic" w:hAnsi="Century Gothic"/>
                <w:b/>
                <w:bCs/>
                <w:color w:val="4472C4" w:themeColor="accent1"/>
                <w:shd w:val="clear" w:color="auto" w:fill="FFFFFF"/>
              </w:rPr>
              <w:t>O(l) → O</w:t>
            </w:r>
            <w:r w:rsidRPr="0005364F">
              <w:rPr>
                <w:rFonts w:ascii="Century Gothic" w:hAnsi="Century Gothic"/>
                <w:b/>
                <w:bCs/>
                <w:color w:val="4472C4" w:themeColor="accent1"/>
                <w:vertAlign w:val="subscript"/>
              </w:rPr>
              <w:t>2</w:t>
            </w:r>
            <w:r w:rsidRPr="0005364F">
              <w:rPr>
                <w:rFonts w:ascii="Century Gothic" w:hAnsi="Century Gothic"/>
                <w:b/>
                <w:bCs/>
                <w:color w:val="4472C4" w:themeColor="accent1"/>
                <w:shd w:val="clear" w:color="auto" w:fill="FFFFFF"/>
              </w:rPr>
              <w:t>(g) + 4H</w:t>
            </w:r>
            <w:r w:rsidRPr="0005364F">
              <w:rPr>
                <w:rFonts w:ascii="Century Gothic" w:hAnsi="Century Gothic"/>
                <w:b/>
                <w:bCs/>
                <w:color w:val="4472C4" w:themeColor="accent1"/>
                <w:vertAlign w:val="superscript"/>
              </w:rPr>
              <w:t>+</w:t>
            </w:r>
            <w:r w:rsidRPr="0005364F">
              <w:rPr>
                <w:rFonts w:ascii="Century Gothic" w:hAnsi="Century Gothic"/>
                <w:b/>
                <w:bCs/>
                <w:color w:val="4472C4" w:themeColor="accent1"/>
                <w:shd w:val="clear" w:color="auto" w:fill="FFFFFF"/>
              </w:rPr>
              <w:t>(aq) + 4e</w:t>
            </w:r>
            <w:r w:rsidRPr="0005364F">
              <w:rPr>
                <w:rFonts w:ascii="Century Gothic" w:hAnsi="Century Gothic"/>
                <w:b/>
                <w:bCs/>
                <w:color w:val="4472C4" w:themeColor="accent1"/>
                <w:vertAlign w:val="superscript"/>
              </w:rPr>
              <w:t>-</w:t>
            </w:r>
          </w:p>
          <w:p w14:paraId="04C0BB9F" w14:textId="0A7DE9AF" w:rsidR="00037F19" w:rsidRPr="0005364F" w:rsidRDefault="00037F19" w:rsidP="00733FBA">
            <w:pPr>
              <w:rPr>
                <w:rFonts w:ascii="Century Gothic" w:hAnsi="Century Gothic"/>
                <w:b/>
                <w:bCs/>
                <w:color w:val="4472C4" w:themeColor="accent1"/>
              </w:rPr>
            </w:pPr>
          </w:p>
        </w:tc>
      </w:tr>
      <w:tr w:rsidR="00FA0AA6" w:rsidRPr="00D7651F" w14:paraId="09F7AED8" w14:textId="77777777" w:rsidTr="00733FBA">
        <w:tc>
          <w:tcPr>
            <w:tcW w:w="4106" w:type="dxa"/>
          </w:tcPr>
          <w:p w14:paraId="5DC65A45" w14:textId="77777777" w:rsidR="00FA0AA6" w:rsidRDefault="00FA0AA6" w:rsidP="00733FBA">
            <w:pPr>
              <w:pStyle w:val="ListParagraph"/>
              <w:numPr>
                <w:ilvl w:val="0"/>
                <w:numId w:val="38"/>
              </w:numPr>
              <w:rPr>
                <w:rFonts w:ascii="Century Gothic" w:hAnsi="Century Gothic"/>
                <w:noProof/>
              </w:rPr>
            </w:pPr>
            <w:r>
              <w:rPr>
                <w:rFonts w:ascii="Century Gothic" w:hAnsi="Century Gothic"/>
                <w:noProof/>
              </w:rPr>
              <w:t>During the electrolysis of sodium chloride, why is hydrogen formed at the cathode instead of sodium?</w:t>
            </w:r>
          </w:p>
          <w:p w14:paraId="74B90EF4" w14:textId="407EDBE3" w:rsidR="00FA0AA6" w:rsidRPr="00D7651F" w:rsidRDefault="00FA0AA6" w:rsidP="00FA0AA6">
            <w:pPr>
              <w:pStyle w:val="ListParagraph"/>
              <w:rPr>
                <w:rFonts w:ascii="Century Gothic" w:hAnsi="Century Gothic"/>
                <w:noProof/>
              </w:rPr>
            </w:pPr>
          </w:p>
        </w:tc>
        <w:tc>
          <w:tcPr>
            <w:tcW w:w="4910" w:type="dxa"/>
          </w:tcPr>
          <w:p w14:paraId="7A7F8AAB" w14:textId="07AADA21" w:rsidR="00FA0AA6" w:rsidRPr="0005364F" w:rsidRDefault="00FA0AA6" w:rsidP="00A34364">
            <w:pPr>
              <w:rPr>
                <w:rFonts w:ascii="Century Gothic" w:hAnsi="Century Gothic"/>
                <w:b/>
                <w:bCs/>
                <w:color w:val="4472C4" w:themeColor="accent1"/>
                <w:shd w:val="clear" w:color="auto" w:fill="FFFFFF"/>
              </w:rPr>
            </w:pPr>
            <w:r w:rsidRPr="0005364F">
              <w:rPr>
                <w:rFonts w:ascii="Century Gothic" w:hAnsi="Century Gothic"/>
                <w:b/>
                <w:bCs/>
                <w:color w:val="4472C4" w:themeColor="accent1"/>
                <w:shd w:val="clear" w:color="auto" w:fill="FFFFFF"/>
              </w:rPr>
              <w:t xml:space="preserve">The position of the salt’s metal in the reactivity series determines what is produced at the cathode. When the metal is more reactive than hydrogen, hydrogen is formed at the cathode. </w:t>
            </w:r>
          </w:p>
        </w:tc>
      </w:tr>
    </w:tbl>
    <w:p w14:paraId="1555C92E" w14:textId="4F90C14D" w:rsidR="00657954" w:rsidRPr="00D7651F" w:rsidRDefault="00657954" w:rsidP="0025308A">
      <w:pPr>
        <w:rPr>
          <w:rFonts w:ascii="Century Gothic" w:hAnsi="Century Gothic"/>
        </w:rPr>
      </w:pPr>
    </w:p>
    <w:p w14:paraId="6562990A" w14:textId="61F4CB4C" w:rsidR="00657954" w:rsidRPr="00D7651F" w:rsidRDefault="00657954" w:rsidP="0025308A">
      <w:pPr>
        <w:rPr>
          <w:rFonts w:ascii="Century Gothic" w:hAnsi="Century Gothic"/>
        </w:rPr>
      </w:pPr>
    </w:p>
    <w:p w14:paraId="211D7943" w14:textId="15107089" w:rsidR="00657954" w:rsidRPr="00D7651F" w:rsidRDefault="00657954" w:rsidP="0025308A">
      <w:pPr>
        <w:rPr>
          <w:rFonts w:ascii="Century Gothic" w:hAnsi="Century Gothic"/>
        </w:rPr>
      </w:pPr>
    </w:p>
    <w:p w14:paraId="1568D58B" w14:textId="0722791B" w:rsidR="00FF18DE" w:rsidRPr="00D7651F" w:rsidRDefault="00FF18DE" w:rsidP="0025308A">
      <w:pPr>
        <w:rPr>
          <w:rFonts w:ascii="Century Gothic" w:hAnsi="Century Gothic"/>
        </w:rPr>
      </w:pPr>
    </w:p>
    <w:p w14:paraId="31CB3D2E" w14:textId="77777777" w:rsidR="0025308A" w:rsidRPr="00D7651F" w:rsidRDefault="0025308A" w:rsidP="0025308A">
      <w:pPr>
        <w:rPr>
          <w:rFonts w:ascii="Century Gothic" w:hAnsi="Century Gothic"/>
        </w:rPr>
      </w:pPr>
    </w:p>
    <w:p w14:paraId="40F3CA7E" w14:textId="77777777" w:rsidR="006F1AB7" w:rsidRPr="00D7651F" w:rsidRDefault="006F1AB7" w:rsidP="003B5338">
      <w:pPr>
        <w:rPr>
          <w:rFonts w:ascii="Century Gothic" w:hAnsi="Century Gothic"/>
        </w:rPr>
      </w:pPr>
    </w:p>
    <w:p w14:paraId="63EB167C" w14:textId="77777777" w:rsidR="006F1AB7" w:rsidRPr="00D7651F" w:rsidRDefault="006F1AB7" w:rsidP="003B5338">
      <w:pPr>
        <w:rPr>
          <w:rFonts w:ascii="Century Gothic" w:hAnsi="Century Gothic"/>
        </w:rPr>
      </w:pPr>
    </w:p>
    <w:p w14:paraId="24D173FB" w14:textId="125B2FCA" w:rsidR="006F1AB7" w:rsidRPr="00D7651F" w:rsidRDefault="006F1AB7" w:rsidP="003B5338">
      <w:pPr>
        <w:rPr>
          <w:rFonts w:ascii="Century Gothic" w:hAnsi="Century Gothic"/>
        </w:rPr>
      </w:pPr>
    </w:p>
    <w:sectPr w:rsidR="006F1AB7" w:rsidRPr="00D7651F" w:rsidSect="00086AC4">
      <w:headerReference w:type="default" r:id="rId12"/>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FBBEE" w14:textId="77777777" w:rsidR="00081AF2" w:rsidRDefault="00081AF2" w:rsidP="00106C72">
      <w:r>
        <w:separator/>
      </w:r>
    </w:p>
  </w:endnote>
  <w:endnote w:type="continuationSeparator" w:id="0">
    <w:p w14:paraId="2FC4D80B" w14:textId="77777777" w:rsidR="00081AF2" w:rsidRDefault="00081AF2" w:rsidP="00106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05ECD" w14:textId="77777777" w:rsidR="00081AF2" w:rsidRDefault="00081AF2" w:rsidP="00106C72">
      <w:r>
        <w:separator/>
      </w:r>
    </w:p>
  </w:footnote>
  <w:footnote w:type="continuationSeparator" w:id="0">
    <w:p w14:paraId="6A101C13" w14:textId="77777777" w:rsidR="00081AF2" w:rsidRDefault="00081AF2" w:rsidP="00106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6CAB2287"/>
    <w:multiLevelType w:val="hybridMultilevel"/>
    <w:tmpl w:val="75A262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1815570">
    <w:abstractNumId w:val="28"/>
  </w:num>
  <w:num w:numId="2" w16cid:durableId="79104536">
    <w:abstractNumId w:val="21"/>
  </w:num>
  <w:num w:numId="3" w16cid:durableId="465271093">
    <w:abstractNumId w:val="36"/>
  </w:num>
  <w:num w:numId="4" w16cid:durableId="1732196846">
    <w:abstractNumId w:val="26"/>
  </w:num>
  <w:num w:numId="5" w16cid:durableId="662246942">
    <w:abstractNumId w:val="40"/>
  </w:num>
  <w:num w:numId="6" w16cid:durableId="1832217465">
    <w:abstractNumId w:val="42"/>
  </w:num>
  <w:num w:numId="7" w16cid:durableId="782580391">
    <w:abstractNumId w:val="43"/>
  </w:num>
  <w:num w:numId="8" w16cid:durableId="1682583294">
    <w:abstractNumId w:val="5"/>
  </w:num>
  <w:num w:numId="9" w16cid:durableId="1847596541">
    <w:abstractNumId w:val="45"/>
  </w:num>
  <w:num w:numId="10" w16cid:durableId="1093747757">
    <w:abstractNumId w:val="22"/>
  </w:num>
  <w:num w:numId="11" w16cid:durableId="690646442">
    <w:abstractNumId w:val="30"/>
  </w:num>
  <w:num w:numId="12" w16cid:durableId="1430201440">
    <w:abstractNumId w:val="35"/>
  </w:num>
  <w:num w:numId="13" w16cid:durableId="1843858959">
    <w:abstractNumId w:val="37"/>
  </w:num>
  <w:num w:numId="14" w16cid:durableId="993529357">
    <w:abstractNumId w:val="31"/>
  </w:num>
  <w:num w:numId="15" w16cid:durableId="1112363833">
    <w:abstractNumId w:val="27"/>
  </w:num>
  <w:num w:numId="16" w16cid:durableId="240411629">
    <w:abstractNumId w:val="6"/>
  </w:num>
  <w:num w:numId="17" w16cid:durableId="641928189">
    <w:abstractNumId w:val="16"/>
  </w:num>
  <w:num w:numId="18" w16cid:durableId="732048679">
    <w:abstractNumId w:val="10"/>
  </w:num>
  <w:num w:numId="19" w16cid:durableId="554777011">
    <w:abstractNumId w:val="3"/>
  </w:num>
  <w:num w:numId="20" w16cid:durableId="1725368698">
    <w:abstractNumId w:val="8"/>
  </w:num>
  <w:num w:numId="21" w16cid:durableId="1904833512">
    <w:abstractNumId w:val="2"/>
  </w:num>
  <w:num w:numId="22" w16cid:durableId="1255942716">
    <w:abstractNumId w:val="34"/>
  </w:num>
  <w:num w:numId="23" w16cid:durableId="1350910002">
    <w:abstractNumId w:val="17"/>
  </w:num>
  <w:num w:numId="24" w16cid:durableId="1976376020">
    <w:abstractNumId w:val="14"/>
  </w:num>
  <w:num w:numId="25" w16cid:durableId="573202911">
    <w:abstractNumId w:val="9"/>
  </w:num>
  <w:num w:numId="26" w16cid:durableId="607540663">
    <w:abstractNumId w:val="1"/>
  </w:num>
  <w:num w:numId="27" w16cid:durableId="348072252">
    <w:abstractNumId w:val="25"/>
  </w:num>
  <w:num w:numId="28" w16cid:durableId="85272154">
    <w:abstractNumId w:val="24"/>
  </w:num>
  <w:num w:numId="29" w16cid:durableId="1191340141">
    <w:abstractNumId w:val="13"/>
  </w:num>
  <w:num w:numId="30" w16cid:durableId="1221211203">
    <w:abstractNumId w:val="29"/>
  </w:num>
  <w:num w:numId="31" w16cid:durableId="2101102129">
    <w:abstractNumId w:val="0"/>
  </w:num>
  <w:num w:numId="32" w16cid:durableId="1139416491">
    <w:abstractNumId w:val="11"/>
  </w:num>
  <w:num w:numId="33" w16cid:durableId="2124881288">
    <w:abstractNumId w:val="39"/>
  </w:num>
  <w:num w:numId="34" w16cid:durableId="1028795440">
    <w:abstractNumId w:val="44"/>
  </w:num>
  <w:num w:numId="35" w16cid:durableId="943659809">
    <w:abstractNumId w:val="19"/>
  </w:num>
  <w:num w:numId="36" w16cid:durableId="1961567237">
    <w:abstractNumId w:val="32"/>
  </w:num>
  <w:num w:numId="37" w16cid:durableId="1662392571">
    <w:abstractNumId w:val="12"/>
  </w:num>
  <w:num w:numId="38" w16cid:durableId="408239234">
    <w:abstractNumId w:val="33"/>
  </w:num>
  <w:num w:numId="39" w16cid:durableId="1248731543">
    <w:abstractNumId w:val="7"/>
  </w:num>
  <w:num w:numId="40" w16cid:durableId="18750175">
    <w:abstractNumId w:val="15"/>
  </w:num>
  <w:num w:numId="41" w16cid:durableId="1297876215">
    <w:abstractNumId w:val="23"/>
  </w:num>
  <w:num w:numId="42" w16cid:durableId="2065983379">
    <w:abstractNumId w:val="38"/>
  </w:num>
  <w:num w:numId="43" w16cid:durableId="1753506689">
    <w:abstractNumId w:val="4"/>
  </w:num>
  <w:num w:numId="44" w16cid:durableId="47579891">
    <w:abstractNumId w:val="20"/>
  </w:num>
  <w:num w:numId="45" w16cid:durableId="334576662">
    <w:abstractNumId w:val="41"/>
  </w:num>
  <w:num w:numId="46" w16cid:durableId="2067335028">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37B5D"/>
    <w:rsid w:val="00037F19"/>
    <w:rsid w:val="00040273"/>
    <w:rsid w:val="00045031"/>
    <w:rsid w:val="00050C3E"/>
    <w:rsid w:val="0005364F"/>
    <w:rsid w:val="0007181D"/>
    <w:rsid w:val="000758FE"/>
    <w:rsid w:val="000817A3"/>
    <w:rsid w:val="00081AF2"/>
    <w:rsid w:val="00086AC4"/>
    <w:rsid w:val="0008701E"/>
    <w:rsid w:val="000A41A6"/>
    <w:rsid w:val="000A4BA1"/>
    <w:rsid w:val="000B199E"/>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2497A"/>
    <w:rsid w:val="00133A2B"/>
    <w:rsid w:val="0014529D"/>
    <w:rsid w:val="00154740"/>
    <w:rsid w:val="001602B5"/>
    <w:rsid w:val="001603A9"/>
    <w:rsid w:val="0016162F"/>
    <w:rsid w:val="0017090E"/>
    <w:rsid w:val="00170F9E"/>
    <w:rsid w:val="001710B1"/>
    <w:rsid w:val="00181D7D"/>
    <w:rsid w:val="00186F94"/>
    <w:rsid w:val="0019643D"/>
    <w:rsid w:val="001966BB"/>
    <w:rsid w:val="00197E6D"/>
    <w:rsid w:val="001A0244"/>
    <w:rsid w:val="001A1719"/>
    <w:rsid w:val="001A3D50"/>
    <w:rsid w:val="001A549B"/>
    <w:rsid w:val="001A76EB"/>
    <w:rsid w:val="001A7B46"/>
    <w:rsid w:val="001B302F"/>
    <w:rsid w:val="001B7872"/>
    <w:rsid w:val="001C073D"/>
    <w:rsid w:val="001C314A"/>
    <w:rsid w:val="001C6D6B"/>
    <w:rsid w:val="001D067A"/>
    <w:rsid w:val="001D2816"/>
    <w:rsid w:val="001E1824"/>
    <w:rsid w:val="001E1BE7"/>
    <w:rsid w:val="001E4F83"/>
    <w:rsid w:val="001E740C"/>
    <w:rsid w:val="001E74B2"/>
    <w:rsid w:val="001F027A"/>
    <w:rsid w:val="001F1D16"/>
    <w:rsid w:val="00205934"/>
    <w:rsid w:val="00210484"/>
    <w:rsid w:val="002118FD"/>
    <w:rsid w:val="00220E6E"/>
    <w:rsid w:val="002218F9"/>
    <w:rsid w:val="00221E5A"/>
    <w:rsid w:val="00237066"/>
    <w:rsid w:val="002376D0"/>
    <w:rsid w:val="00243F0B"/>
    <w:rsid w:val="00251AA9"/>
    <w:rsid w:val="0025308A"/>
    <w:rsid w:val="00253EBD"/>
    <w:rsid w:val="00261F04"/>
    <w:rsid w:val="00262CED"/>
    <w:rsid w:val="00271AAB"/>
    <w:rsid w:val="00284D0F"/>
    <w:rsid w:val="00286688"/>
    <w:rsid w:val="0028786F"/>
    <w:rsid w:val="00295F34"/>
    <w:rsid w:val="00296EA6"/>
    <w:rsid w:val="002A5DEF"/>
    <w:rsid w:val="002A67FA"/>
    <w:rsid w:val="002A6B6B"/>
    <w:rsid w:val="002B2023"/>
    <w:rsid w:val="002B215C"/>
    <w:rsid w:val="002C3846"/>
    <w:rsid w:val="002D0541"/>
    <w:rsid w:val="002D3EE1"/>
    <w:rsid w:val="002E430F"/>
    <w:rsid w:val="003031EC"/>
    <w:rsid w:val="00312479"/>
    <w:rsid w:val="0031330D"/>
    <w:rsid w:val="003135FB"/>
    <w:rsid w:val="00313C1A"/>
    <w:rsid w:val="003147AF"/>
    <w:rsid w:val="003205AB"/>
    <w:rsid w:val="00321081"/>
    <w:rsid w:val="00321BF6"/>
    <w:rsid w:val="003274F6"/>
    <w:rsid w:val="003303E2"/>
    <w:rsid w:val="00332AA2"/>
    <w:rsid w:val="003332F1"/>
    <w:rsid w:val="003343ED"/>
    <w:rsid w:val="0034122D"/>
    <w:rsid w:val="00342241"/>
    <w:rsid w:val="00342E3C"/>
    <w:rsid w:val="00343746"/>
    <w:rsid w:val="0034493D"/>
    <w:rsid w:val="00344F63"/>
    <w:rsid w:val="00347E94"/>
    <w:rsid w:val="00352545"/>
    <w:rsid w:val="003568B4"/>
    <w:rsid w:val="00356ABF"/>
    <w:rsid w:val="00357B2A"/>
    <w:rsid w:val="00360D97"/>
    <w:rsid w:val="003668D6"/>
    <w:rsid w:val="00370741"/>
    <w:rsid w:val="003742BB"/>
    <w:rsid w:val="0038069A"/>
    <w:rsid w:val="00387D56"/>
    <w:rsid w:val="003950D6"/>
    <w:rsid w:val="0039722A"/>
    <w:rsid w:val="003A37E2"/>
    <w:rsid w:val="003B1ED3"/>
    <w:rsid w:val="003B2569"/>
    <w:rsid w:val="003B5338"/>
    <w:rsid w:val="003C0128"/>
    <w:rsid w:val="003C2302"/>
    <w:rsid w:val="003C3155"/>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31117"/>
    <w:rsid w:val="00442FE9"/>
    <w:rsid w:val="00446227"/>
    <w:rsid w:val="00451C90"/>
    <w:rsid w:val="00462590"/>
    <w:rsid w:val="0046501A"/>
    <w:rsid w:val="00465D65"/>
    <w:rsid w:val="004669C6"/>
    <w:rsid w:val="00470B42"/>
    <w:rsid w:val="0047351C"/>
    <w:rsid w:val="0047667F"/>
    <w:rsid w:val="00480806"/>
    <w:rsid w:val="00487586"/>
    <w:rsid w:val="004972D1"/>
    <w:rsid w:val="004975EA"/>
    <w:rsid w:val="004A1302"/>
    <w:rsid w:val="004A271D"/>
    <w:rsid w:val="004A28E9"/>
    <w:rsid w:val="004A352F"/>
    <w:rsid w:val="004B1966"/>
    <w:rsid w:val="004B6B94"/>
    <w:rsid w:val="004C3923"/>
    <w:rsid w:val="004D0D65"/>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679A1"/>
    <w:rsid w:val="00582265"/>
    <w:rsid w:val="005958DD"/>
    <w:rsid w:val="005972B5"/>
    <w:rsid w:val="005A4254"/>
    <w:rsid w:val="005A45AA"/>
    <w:rsid w:val="005B2053"/>
    <w:rsid w:val="005B2A4A"/>
    <w:rsid w:val="005B6781"/>
    <w:rsid w:val="005B7055"/>
    <w:rsid w:val="005B7C01"/>
    <w:rsid w:val="005C772B"/>
    <w:rsid w:val="005D0B43"/>
    <w:rsid w:val="005D4D29"/>
    <w:rsid w:val="005E055E"/>
    <w:rsid w:val="005E6D39"/>
    <w:rsid w:val="00603354"/>
    <w:rsid w:val="00617969"/>
    <w:rsid w:val="00627626"/>
    <w:rsid w:val="00630085"/>
    <w:rsid w:val="006303DC"/>
    <w:rsid w:val="00631A01"/>
    <w:rsid w:val="00632C3E"/>
    <w:rsid w:val="006351BD"/>
    <w:rsid w:val="00641169"/>
    <w:rsid w:val="00657954"/>
    <w:rsid w:val="00661143"/>
    <w:rsid w:val="00663E51"/>
    <w:rsid w:val="0066453E"/>
    <w:rsid w:val="006705AC"/>
    <w:rsid w:val="006726BC"/>
    <w:rsid w:val="006A0761"/>
    <w:rsid w:val="006A3FE8"/>
    <w:rsid w:val="006A5718"/>
    <w:rsid w:val="006A7145"/>
    <w:rsid w:val="006B1D0B"/>
    <w:rsid w:val="006B3BF7"/>
    <w:rsid w:val="006B7CB0"/>
    <w:rsid w:val="006C1590"/>
    <w:rsid w:val="006C40DC"/>
    <w:rsid w:val="006D1C45"/>
    <w:rsid w:val="006D2BD2"/>
    <w:rsid w:val="006D5BC6"/>
    <w:rsid w:val="006D6639"/>
    <w:rsid w:val="006E02A2"/>
    <w:rsid w:val="006E1875"/>
    <w:rsid w:val="006E1B2F"/>
    <w:rsid w:val="006E1E78"/>
    <w:rsid w:val="006E75ED"/>
    <w:rsid w:val="006F1AB7"/>
    <w:rsid w:val="007066CB"/>
    <w:rsid w:val="00707BF6"/>
    <w:rsid w:val="0072787E"/>
    <w:rsid w:val="00732276"/>
    <w:rsid w:val="00737255"/>
    <w:rsid w:val="00737F63"/>
    <w:rsid w:val="0074108C"/>
    <w:rsid w:val="007416B6"/>
    <w:rsid w:val="0074202B"/>
    <w:rsid w:val="00747160"/>
    <w:rsid w:val="0075447D"/>
    <w:rsid w:val="007709F6"/>
    <w:rsid w:val="0077120F"/>
    <w:rsid w:val="0077576A"/>
    <w:rsid w:val="00781B79"/>
    <w:rsid w:val="0078392D"/>
    <w:rsid w:val="007919A3"/>
    <w:rsid w:val="007A19C7"/>
    <w:rsid w:val="007A1FEA"/>
    <w:rsid w:val="007A3EE6"/>
    <w:rsid w:val="007B0128"/>
    <w:rsid w:val="007B25F2"/>
    <w:rsid w:val="007C0537"/>
    <w:rsid w:val="007C46A6"/>
    <w:rsid w:val="007C7722"/>
    <w:rsid w:val="007D5644"/>
    <w:rsid w:val="007D6340"/>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06C9"/>
    <w:rsid w:val="008114C6"/>
    <w:rsid w:val="00811DEE"/>
    <w:rsid w:val="00814454"/>
    <w:rsid w:val="00814456"/>
    <w:rsid w:val="00817683"/>
    <w:rsid w:val="00831222"/>
    <w:rsid w:val="0083394B"/>
    <w:rsid w:val="008432DE"/>
    <w:rsid w:val="00845150"/>
    <w:rsid w:val="00846781"/>
    <w:rsid w:val="00853B06"/>
    <w:rsid w:val="008553D6"/>
    <w:rsid w:val="00860706"/>
    <w:rsid w:val="008630EE"/>
    <w:rsid w:val="008659D0"/>
    <w:rsid w:val="00865DCC"/>
    <w:rsid w:val="008704C8"/>
    <w:rsid w:val="00876028"/>
    <w:rsid w:val="008805CC"/>
    <w:rsid w:val="00885B7B"/>
    <w:rsid w:val="0089348F"/>
    <w:rsid w:val="008A10D6"/>
    <w:rsid w:val="008A1206"/>
    <w:rsid w:val="008A34C0"/>
    <w:rsid w:val="008A51AE"/>
    <w:rsid w:val="008A6FEC"/>
    <w:rsid w:val="008A74DB"/>
    <w:rsid w:val="008B4AAC"/>
    <w:rsid w:val="008D03C9"/>
    <w:rsid w:val="008D5647"/>
    <w:rsid w:val="008F0558"/>
    <w:rsid w:val="008F0993"/>
    <w:rsid w:val="008F2B10"/>
    <w:rsid w:val="008F5014"/>
    <w:rsid w:val="008F75D8"/>
    <w:rsid w:val="008F7D5F"/>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6637"/>
    <w:rsid w:val="0094770F"/>
    <w:rsid w:val="00951508"/>
    <w:rsid w:val="00953087"/>
    <w:rsid w:val="0095418F"/>
    <w:rsid w:val="009553CA"/>
    <w:rsid w:val="009553D0"/>
    <w:rsid w:val="00960A43"/>
    <w:rsid w:val="00960CE0"/>
    <w:rsid w:val="00960D9E"/>
    <w:rsid w:val="009626E7"/>
    <w:rsid w:val="00971404"/>
    <w:rsid w:val="00984ACC"/>
    <w:rsid w:val="00986C48"/>
    <w:rsid w:val="0098742E"/>
    <w:rsid w:val="009A755A"/>
    <w:rsid w:val="009B3FA6"/>
    <w:rsid w:val="009B42CE"/>
    <w:rsid w:val="009B4A61"/>
    <w:rsid w:val="009B50CD"/>
    <w:rsid w:val="009D1AAF"/>
    <w:rsid w:val="009E01BB"/>
    <w:rsid w:val="009E57DB"/>
    <w:rsid w:val="009E60FD"/>
    <w:rsid w:val="009F1128"/>
    <w:rsid w:val="009F7FC1"/>
    <w:rsid w:val="00A07EC7"/>
    <w:rsid w:val="00A1042D"/>
    <w:rsid w:val="00A10C4E"/>
    <w:rsid w:val="00A127F3"/>
    <w:rsid w:val="00A2309C"/>
    <w:rsid w:val="00A3105A"/>
    <w:rsid w:val="00A316A5"/>
    <w:rsid w:val="00A34364"/>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E1404"/>
    <w:rsid w:val="00AE5160"/>
    <w:rsid w:val="00B016B0"/>
    <w:rsid w:val="00B024BA"/>
    <w:rsid w:val="00B07092"/>
    <w:rsid w:val="00B124B1"/>
    <w:rsid w:val="00B140CD"/>
    <w:rsid w:val="00B20DFF"/>
    <w:rsid w:val="00B27AFA"/>
    <w:rsid w:val="00B342BE"/>
    <w:rsid w:val="00B34634"/>
    <w:rsid w:val="00B509BC"/>
    <w:rsid w:val="00B5209F"/>
    <w:rsid w:val="00B73A56"/>
    <w:rsid w:val="00B75F11"/>
    <w:rsid w:val="00B82632"/>
    <w:rsid w:val="00B85077"/>
    <w:rsid w:val="00B8646B"/>
    <w:rsid w:val="00B90B68"/>
    <w:rsid w:val="00B953CD"/>
    <w:rsid w:val="00BA0060"/>
    <w:rsid w:val="00BA1EB6"/>
    <w:rsid w:val="00BA7891"/>
    <w:rsid w:val="00BB290E"/>
    <w:rsid w:val="00BB3692"/>
    <w:rsid w:val="00BC3732"/>
    <w:rsid w:val="00BC3DF4"/>
    <w:rsid w:val="00BC7113"/>
    <w:rsid w:val="00BD08E2"/>
    <w:rsid w:val="00BD0DE3"/>
    <w:rsid w:val="00BD142E"/>
    <w:rsid w:val="00BD525F"/>
    <w:rsid w:val="00BE75DF"/>
    <w:rsid w:val="00BE7C0F"/>
    <w:rsid w:val="00BF00C0"/>
    <w:rsid w:val="00C00F78"/>
    <w:rsid w:val="00C100B6"/>
    <w:rsid w:val="00C12FDF"/>
    <w:rsid w:val="00C14F69"/>
    <w:rsid w:val="00C15887"/>
    <w:rsid w:val="00C20857"/>
    <w:rsid w:val="00C22D78"/>
    <w:rsid w:val="00C24664"/>
    <w:rsid w:val="00C355E2"/>
    <w:rsid w:val="00C41A1C"/>
    <w:rsid w:val="00C53F3F"/>
    <w:rsid w:val="00C53F84"/>
    <w:rsid w:val="00C56B3C"/>
    <w:rsid w:val="00C60558"/>
    <w:rsid w:val="00C673F2"/>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2741"/>
    <w:rsid w:val="00D57034"/>
    <w:rsid w:val="00D61EFA"/>
    <w:rsid w:val="00D7651F"/>
    <w:rsid w:val="00D76E8B"/>
    <w:rsid w:val="00D82DDF"/>
    <w:rsid w:val="00D83241"/>
    <w:rsid w:val="00D9094A"/>
    <w:rsid w:val="00D96A5A"/>
    <w:rsid w:val="00DA0294"/>
    <w:rsid w:val="00DA2F9B"/>
    <w:rsid w:val="00DA391B"/>
    <w:rsid w:val="00DA6514"/>
    <w:rsid w:val="00DB2AD8"/>
    <w:rsid w:val="00DC359B"/>
    <w:rsid w:val="00DD0A06"/>
    <w:rsid w:val="00DD14C9"/>
    <w:rsid w:val="00DD1C97"/>
    <w:rsid w:val="00DE499B"/>
    <w:rsid w:val="00DE5EF3"/>
    <w:rsid w:val="00DF094E"/>
    <w:rsid w:val="00DF2179"/>
    <w:rsid w:val="00DF33EC"/>
    <w:rsid w:val="00DF395E"/>
    <w:rsid w:val="00DF7CC8"/>
    <w:rsid w:val="00E04D25"/>
    <w:rsid w:val="00E242BD"/>
    <w:rsid w:val="00E31955"/>
    <w:rsid w:val="00E31C2F"/>
    <w:rsid w:val="00E3203A"/>
    <w:rsid w:val="00E37D65"/>
    <w:rsid w:val="00E4174D"/>
    <w:rsid w:val="00E45290"/>
    <w:rsid w:val="00E503B4"/>
    <w:rsid w:val="00E63B91"/>
    <w:rsid w:val="00E647D0"/>
    <w:rsid w:val="00E733E8"/>
    <w:rsid w:val="00E74405"/>
    <w:rsid w:val="00E74FC6"/>
    <w:rsid w:val="00E85B9F"/>
    <w:rsid w:val="00E86309"/>
    <w:rsid w:val="00E97927"/>
    <w:rsid w:val="00EA115D"/>
    <w:rsid w:val="00EA6E08"/>
    <w:rsid w:val="00EB224D"/>
    <w:rsid w:val="00EB6FD9"/>
    <w:rsid w:val="00EC6612"/>
    <w:rsid w:val="00EC7D3F"/>
    <w:rsid w:val="00ED15CB"/>
    <w:rsid w:val="00ED5420"/>
    <w:rsid w:val="00EE05BA"/>
    <w:rsid w:val="00EE4639"/>
    <w:rsid w:val="00EE4AB3"/>
    <w:rsid w:val="00EF2856"/>
    <w:rsid w:val="00F138F3"/>
    <w:rsid w:val="00F22301"/>
    <w:rsid w:val="00F22EF6"/>
    <w:rsid w:val="00F24156"/>
    <w:rsid w:val="00F33485"/>
    <w:rsid w:val="00F350A2"/>
    <w:rsid w:val="00F35EE1"/>
    <w:rsid w:val="00F35F35"/>
    <w:rsid w:val="00F373DC"/>
    <w:rsid w:val="00F45542"/>
    <w:rsid w:val="00F472E0"/>
    <w:rsid w:val="00F5039D"/>
    <w:rsid w:val="00F53B90"/>
    <w:rsid w:val="00F567B4"/>
    <w:rsid w:val="00F573BE"/>
    <w:rsid w:val="00F616FF"/>
    <w:rsid w:val="00F709D8"/>
    <w:rsid w:val="00F71769"/>
    <w:rsid w:val="00F75ADC"/>
    <w:rsid w:val="00F81F4C"/>
    <w:rsid w:val="00F830C7"/>
    <w:rsid w:val="00F84467"/>
    <w:rsid w:val="00F90AC7"/>
    <w:rsid w:val="00F94C4E"/>
    <w:rsid w:val="00FA0AA6"/>
    <w:rsid w:val="00FA179F"/>
    <w:rsid w:val="00FA20CF"/>
    <w:rsid w:val="00FA26DC"/>
    <w:rsid w:val="00FB0769"/>
    <w:rsid w:val="00FB1646"/>
    <w:rsid w:val="00FB2580"/>
    <w:rsid w:val="00FB39B6"/>
    <w:rsid w:val="00FC5F74"/>
    <w:rsid w:val="00FD0F9B"/>
    <w:rsid w:val="00FD32E3"/>
    <w:rsid w:val="00FD4DF3"/>
    <w:rsid w:val="00FD58F1"/>
    <w:rsid w:val="00FE1DBD"/>
    <w:rsid w:val="00FE751D"/>
    <w:rsid w:val="00FF1238"/>
    <w:rsid w:val="00FF18DE"/>
    <w:rsid w:val="00FF3490"/>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364"/>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spacing w:after="160" w:line="259"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rPr>
      <w:rFonts w:eastAsiaTheme="minorHAnsi"/>
      <w:sz w:val="18"/>
      <w:szCs w:val="18"/>
      <w:lang w:eastAsia="en-US"/>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pPr>
  </w:style>
  <w:style w:type="table" w:customStyle="1" w:styleId="TableGrid1">
    <w:name w:val="Table Grid1"/>
    <w:basedOn w:val="TableNormal"/>
    <w:next w:val="TableGrid"/>
    <w:uiPriority w:val="39"/>
    <w:rsid w:val="00313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42427">
      <w:bodyDiv w:val="1"/>
      <w:marLeft w:val="0"/>
      <w:marRight w:val="0"/>
      <w:marTop w:val="0"/>
      <w:marBottom w:val="0"/>
      <w:divBdr>
        <w:top w:val="none" w:sz="0" w:space="0" w:color="auto"/>
        <w:left w:val="none" w:sz="0" w:space="0" w:color="auto"/>
        <w:bottom w:val="none" w:sz="0" w:space="0" w:color="auto"/>
        <w:right w:val="none" w:sz="0" w:space="0" w:color="auto"/>
      </w:divBdr>
    </w:div>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564534543">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14011658">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583681479">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2.xml><?xml version="1.0" encoding="utf-8"?>
<ds:datastoreItem xmlns:ds="http://schemas.openxmlformats.org/officeDocument/2006/customXml" ds:itemID="{57C58735-C920-4F45-8A81-548571D0E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4.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2020-09-23T12:06:00Z</cp:lastPrinted>
  <dcterms:created xsi:type="dcterms:W3CDTF">2024-01-17T10:44:00Z</dcterms:created>
  <dcterms:modified xsi:type="dcterms:W3CDTF">2024-01-17T10:44:00Z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