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5213" w:type="dxa"/>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0" w:type="dxa"/>
          <w:right w:w="0" w:type="dxa"/>
        </w:tblCellMar>
        <w:tblLook w:val="04A0" w:firstRow="1" w:lastRow="0" w:firstColumn="1" w:lastColumn="0" w:noHBand="0" w:noVBand="1"/>
      </w:tblPr>
      <w:tblGrid>
        <w:gridCol w:w="7928"/>
        <w:gridCol w:w="426"/>
        <w:gridCol w:w="6859"/>
      </w:tblGrid>
      <w:tr w:rsidR="003B51F5" w14:paraId="62BECAB1" w14:textId="77777777" w:rsidTr="00ED0133">
        <w:trPr>
          <w:trHeight w:val="24"/>
          <w:jc w:val="center"/>
        </w:trPr>
        <w:tc>
          <w:tcPr>
            <w:tcW w:w="15213" w:type="dxa"/>
            <w:gridSpan w:val="3"/>
            <w:tcMar>
              <w:top w:w="58" w:type="dxa"/>
              <w:left w:w="58" w:type="dxa"/>
              <w:bottom w:w="58" w:type="dxa"/>
              <w:right w:w="58" w:type="dxa"/>
            </w:tcMar>
          </w:tcPr>
          <w:p w14:paraId="50F1AE76" w14:textId="1B277AC9" w:rsidR="00753168" w:rsidRPr="00474E59" w:rsidRDefault="00FA7BC6" w:rsidP="00ED0133">
            <w:pPr>
              <w:widowControl w:val="0"/>
              <w:rPr>
                <w:rFonts w:ascii="Century Gothic" w:hAnsi="Century Gothic"/>
              </w:rPr>
            </w:pPr>
            <w:r w:rsidRPr="00654F45">
              <w:rPr>
                <w:rFonts w:ascii="Century Gothic" w:hAnsi="Century Gothic"/>
                <w:b/>
                <w:bCs/>
                <w:noProof/>
                <w:color w:val="4472C4" w:themeColor="accent1"/>
              </w:rPr>
              <mc:AlternateContent>
                <mc:Choice Requires="wps">
                  <w:drawing>
                    <wp:anchor distT="36576" distB="36576" distL="36576" distR="36576" simplePos="0" relativeHeight="251659264" behindDoc="0" locked="0" layoutInCell="1" allowOverlap="1" wp14:anchorId="5ECDEC6F" wp14:editId="0CF67D1F">
                      <wp:simplePos x="0" y="0"/>
                      <wp:positionH relativeFrom="margin">
                        <wp:posOffset>4738</wp:posOffset>
                      </wp:positionH>
                      <wp:positionV relativeFrom="paragraph">
                        <wp:posOffset>-710858</wp:posOffset>
                      </wp:positionV>
                      <wp:extent cx="6471139" cy="409575"/>
                      <wp:effectExtent l="0" t="0" r="0" b="0"/>
                      <wp:wrapNone/>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1139" cy="4095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3B9BCFEE" w14:textId="16AC2F4E" w:rsidR="00D45796" w:rsidRPr="00B412CB" w:rsidRDefault="00D45796" w:rsidP="00D45796">
                                  <w:pPr>
                                    <w:widowControl w:val="0"/>
                                    <w:rPr>
                                      <w:rFonts w:ascii="Century Gothic" w:hAnsi="Century Gothic"/>
                                      <w:b/>
                                      <w:bCs/>
                                      <w:sz w:val="40"/>
                                      <w:szCs w:val="40"/>
                                    </w:rPr>
                                  </w:pPr>
                                  <w:r w:rsidRPr="00B412CB">
                                    <w:rPr>
                                      <w:rFonts w:ascii="Century Gothic" w:hAnsi="Century Gothic"/>
                                      <w:b/>
                                      <w:bCs/>
                                      <w:sz w:val="40"/>
                                      <w:szCs w:val="40"/>
                                    </w:rPr>
                                    <w:t>Practical</w:t>
                                  </w:r>
                                  <w:r w:rsidR="005370A3">
                                    <w:rPr>
                                      <w:rFonts w:ascii="Century Gothic" w:hAnsi="Century Gothic"/>
                                      <w:b/>
                                      <w:bCs/>
                                      <w:sz w:val="40"/>
                                      <w:szCs w:val="40"/>
                                    </w:rPr>
                                    <w:t xml:space="preserve"> Demonstration</w:t>
                                  </w:r>
                                  <w:r w:rsidRPr="00B412CB">
                                    <w:rPr>
                                      <w:rFonts w:ascii="Century Gothic" w:hAnsi="Century Gothic"/>
                                      <w:b/>
                                      <w:bCs/>
                                      <w:sz w:val="40"/>
                                      <w:szCs w:val="40"/>
                                    </w:rPr>
                                    <w:t xml:space="preserve"> Guide</w:t>
                                  </w:r>
                                  <w:r w:rsidR="0090147B" w:rsidRPr="00B412CB">
                                    <w:rPr>
                                      <w:rFonts w:ascii="Century Gothic" w:hAnsi="Century Gothic"/>
                                      <w:b/>
                                      <w:bCs/>
                                      <w:sz w:val="40"/>
                                      <w:szCs w:val="40"/>
                                    </w:rPr>
                                    <w:t xml:space="preserve"> – </w:t>
                                  </w:r>
                                  <w:r w:rsidR="005370A3">
                                    <w:rPr>
                                      <w:rFonts w:ascii="Century Gothic" w:hAnsi="Century Gothic"/>
                                      <w:b/>
                                      <w:bCs/>
                                      <w:sz w:val="40"/>
                                      <w:szCs w:val="40"/>
                                    </w:rPr>
                                    <w:t>Electroplating</w:t>
                                  </w:r>
                                </w:p>
                                <w:p w14:paraId="6384B786" w14:textId="77777777" w:rsidR="00D45796" w:rsidRDefault="00D45796" w:rsidP="00D45796">
                                  <w:pPr>
                                    <w:widowControl w:val="0"/>
                                    <w:rPr>
                                      <w:rFonts w:ascii="Century Gothic" w:hAnsi="Century Gothic"/>
                                      <w:sz w:val="40"/>
                                      <w:szCs w:val="40"/>
                                    </w:rPr>
                                  </w:pPr>
                                </w:p>
                                <w:p w14:paraId="75817641" w14:textId="77777777" w:rsidR="00D45796" w:rsidRDefault="00D45796" w:rsidP="00D45796">
                                  <w:pPr>
                                    <w:widowControl w:val="0"/>
                                    <w:rPr>
                                      <w:rFonts w:ascii="Century Gothic" w:hAnsi="Century Gothic"/>
                                      <w:sz w:val="40"/>
                                      <w:szCs w:val="40"/>
                                    </w:rPr>
                                  </w:pPr>
                                </w:p>
                                <w:p w14:paraId="02A28F02" w14:textId="77777777" w:rsidR="00D45796" w:rsidRDefault="00D45796" w:rsidP="00D45796">
                                  <w:pPr>
                                    <w:widowControl w:val="0"/>
                                    <w:rPr>
                                      <w:rFonts w:ascii="Century Gothic" w:hAnsi="Century Gothic"/>
                                      <w:sz w:val="40"/>
                                      <w:szCs w:val="40"/>
                                    </w:rPr>
                                  </w:pP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CDEC6F" id="_x0000_t202" coordsize="21600,21600" o:spt="202" path="m,l,21600r21600,l21600,xe">
                      <v:stroke joinstyle="miter"/>
                      <v:path gradientshapeok="t" o:connecttype="rect"/>
                    </v:shapetype>
                    <v:shape id="Text Box 4" o:spid="_x0000_s1026" type="#_x0000_t202" style="position:absolute;margin-left:.35pt;margin-top:-55.95pt;width:509.55pt;height:32.25pt;z-index:251659264;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" filled="f" stroked="f" strokecolor="black [0]" strokeweight="2pt">
                      <v:textbox inset="2.88pt,2.88pt,2.88pt,2.88pt">
                        <w:txbxContent>
                          <w:p w14:paraId="3B9BCFEE" w14:textId="16AC2F4E" w:rsidR="00D45796" w:rsidRPr="00B412CB" w:rsidRDefault="00D45796" w:rsidP="00D45796">
                            <w:pPr>
                              <w:widowControl w:val="0"/>
                              <w:rPr>
                                <w:rFonts w:ascii="Century Gothic" w:hAnsi="Century Gothic"/>
                                <w:b/>
                                <w:bCs/>
                                <w:sz w:val="40"/>
                                <w:szCs w:val="40"/>
                              </w:rPr>
                            </w:pPr>
                            <w:r w:rsidRPr="00B412CB">
                              <w:rPr>
                                <w:rFonts w:ascii="Century Gothic" w:hAnsi="Century Gothic"/>
                                <w:b/>
                                <w:bCs/>
                                <w:sz w:val="40"/>
                                <w:szCs w:val="40"/>
                              </w:rPr>
                              <w:t>Practical</w:t>
                            </w:r>
                            <w:r w:rsidR="005370A3">
                              <w:rPr>
                                <w:rFonts w:ascii="Century Gothic" w:hAnsi="Century Gothic"/>
                                <w:b/>
                                <w:bCs/>
                                <w:sz w:val="40"/>
                                <w:szCs w:val="40"/>
                              </w:rPr>
                              <w:t xml:space="preserve"> Demonstration</w:t>
                            </w:r>
                            <w:r w:rsidRPr="00B412CB">
                              <w:rPr>
                                <w:rFonts w:ascii="Century Gothic" w:hAnsi="Century Gothic"/>
                                <w:b/>
                                <w:bCs/>
                                <w:sz w:val="40"/>
                                <w:szCs w:val="40"/>
                              </w:rPr>
                              <w:t xml:space="preserve"> Guide</w:t>
                            </w:r>
                            <w:r w:rsidR="0090147B" w:rsidRPr="00B412CB">
                              <w:rPr>
                                <w:rFonts w:ascii="Century Gothic" w:hAnsi="Century Gothic"/>
                                <w:b/>
                                <w:bCs/>
                                <w:sz w:val="40"/>
                                <w:szCs w:val="40"/>
                              </w:rPr>
                              <w:t xml:space="preserve"> – </w:t>
                            </w:r>
                            <w:r w:rsidR="005370A3">
                              <w:rPr>
                                <w:rFonts w:ascii="Century Gothic" w:hAnsi="Century Gothic"/>
                                <w:b/>
                                <w:bCs/>
                                <w:sz w:val="40"/>
                                <w:szCs w:val="40"/>
                              </w:rPr>
                              <w:t>Electroplating</w:t>
                            </w:r>
                          </w:p>
                          <w:p w14:paraId="6384B786" w14:textId="77777777" w:rsidR="00D45796" w:rsidRDefault="00D45796" w:rsidP="00D45796">
                            <w:pPr>
                              <w:widowControl w:val="0"/>
                              <w:rPr>
                                <w:rFonts w:ascii="Century Gothic" w:hAnsi="Century Gothic"/>
                                <w:sz w:val="40"/>
                                <w:szCs w:val="40"/>
                              </w:rPr>
                            </w:pPr>
                          </w:p>
                          <w:p w14:paraId="75817641" w14:textId="77777777" w:rsidR="00D45796" w:rsidRDefault="00D45796" w:rsidP="00D45796">
                            <w:pPr>
                              <w:widowControl w:val="0"/>
                              <w:rPr>
                                <w:rFonts w:ascii="Century Gothic" w:hAnsi="Century Gothic"/>
                                <w:sz w:val="40"/>
                                <w:szCs w:val="40"/>
                              </w:rPr>
                            </w:pPr>
                          </w:p>
                          <w:p w14:paraId="02A28F02" w14:textId="77777777" w:rsidR="00D45796" w:rsidRDefault="00D45796" w:rsidP="00D45796">
                            <w:pPr>
                              <w:widowControl w:val="0"/>
                              <w:rPr>
                                <w:rFonts w:ascii="Century Gothic" w:hAnsi="Century Gothic"/>
                                <w:sz w:val="40"/>
                                <w:szCs w:val="40"/>
                              </w:rPr>
                            </w:pPr>
                          </w:p>
                        </w:txbxContent>
                      </v:textbox>
                      <w10:wrap anchorx="margin"/>
                    </v:shape>
                  </w:pict>
                </mc:Fallback>
              </mc:AlternateContent>
            </w:r>
            <w:r w:rsidR="00BD6946">
              <w:rPr>
                <w:rFonts w:ascii="Century Gothic" w:hAnsi="Century Gothic"/>
                <w:b/>
                <w:bCs/>
                <w:color w:val="4472C4" w:themeColor="accent1"/>
              </w:rPr>
              <w:t>P</w:t>
            </w:r>
            <w:r w:rsidR="00ED0133" w:rsidRPr="00654F45">
              <w:rPr>
                <w:rFonts w:ascii="Century Gothic" w:hAnsi="Century Gothic"/>
                <w:b/>
                <w:bCs/>
                <w:color w:val="4472C4" w:themeColor="accent1"/>
              </w:rPr>
              <w:t>ractical activity</w:t>
            </w:r>
            <w:r w:rsidR="00B412CB" w:rsidRPr="00654F45">
              <w:rPr>
                <w:rFonts w:ascii="Century Gothic" w:hAnsi="Century Gothic"/>
                <w:b/>
                <w:bCs/>
                <w:color w:val="4472C4" w:themeColor="accent1"/>
              </w:rPr>
              <w:t>:</w:t>
            </w:r>
            <w:r w:rsidR="00B412CB" w:rsidRPr="00654F45">
              <w:rPr>
                <w:rFonts w:ascii="Century Gothic" w:hAnsi="Century Gothic"/>
              </w:rPr>
              <w:t xml:space="preserve"> </w:t>
            </w:r>
            <w:r w:rsidR="00762BEE">
              <w:rPr>
                <w:rFonts w:ascii="Century Gothic" w:hAnsi="Century Gothic"/>
              </w:rPr>
              <w:t>Electroplating</w:t>
            </w:r>
          </w:p>
        </w:tc>
      </w:tr>
      <w:tr w:rsidR="00A74608" w14:paraId="554337B4" w14:textId="77777777" w:rsidTr="0075753D">
        <w:trPr>
          <w:trHeight w:val="352"/>
          <w:jc w:val="center"/>
        </w:trPr>
        <w:tc>
          <w:tcPr>
            <w:tcW w:w="15213" w:type="dxa"/>
            <w:gridSpan w:val="3"/>
            <w:tcMar>
              <w:top w:w="58" w:type="dxa"/>
              <w:left w:w="58" w:type="dxa"/>
              <w:bottom w:w="58" w:type="dxa"/>
              <w:right w:w="58" w:type="dxa"/>
            </w:tcMar>
          </w:tcPr>
          <w:p w14:paraId="222A8BD5" w14:textId="1AB48A39" w:rsidR="00753168" w:rsidRPr="00474E59" w:rsidRDefault="00A74608" w:rsidP="00ED0133">
            <w:pPr>
              <w:widowControl w:val="0"/>
              <w:rPr>
                <w:rFonts w:ascii="Century Gothic" w:hAnsi="Century Gothic"/>
              </w:rPr>
            </w:pPr>
            <w:r w:rsidRPr="00654F45">
              <w:rPr>
                <w:rFonts w:ascii="Century Gothic" w:hAnsi="Century Gothic"/>
                <w:b/>
                <w:bCs/>
                <w:color w:val="4472C4" w:themeColor="accent1"/>
              </w:rPr>
              <w:t>Aim</w:t>
            </w:r>
            <w:r>
              <w:rPr>
                <w:rFonts w:ascii="Century Gothic" w:hAnsi="Century Gothic"/>
                <w:b/>
                <w:bCs/>
                <w:color w:val="4472C4" w:themeColor="accent1"/>
              </w:rPr>
              <w:t>:</w:t>
            </w:r>
            <w:r w:rsidR="00BD6946">
              <w:rPr>
                <w:rFonts w:ascii="Century Gothic" w:hAnsi="Century Gothic"/>
              </w:rPr>
              <w:t xml:space="preserve"> </w:t>
            </w:r>
            <w:r w:rsidR="00762BEE">
              <w:rPr>
                <w:rFonts w:ascii="Century Gothic" w:hAnsi="Century Gothic"/>
              </w:rPr>
              <w:t>To plate a piece of copper metal with zinc.</w:t>
            </w:r>
          </w:p>
        </w:tc>
      </w:tr>
      <w:tr w:rsidR="00710368" w14:paraId="07803144" w14:textId="77777777" w:rsidTr="00ED0133">
        <w:trPr>
          <w:trHeight w:val="352"/>
          <w:jc w:val="center"/>
        </w:trPr>
        <w:tc>
          <w:tcPr>
            <w:tcW w:w="15213" w:type="dxa"/>
            <w:gridSpan w:val="3"/>
            <w:tcMar>
              <w:top w:w="58" w:type="dxa"/>
              <w:left w:w="58" w:type="dxa"/>
              <w:bottom w:w="58" w:type="dxa"/>
              <w:right w:w="58" w:type="dxa"/>
            </w:tcMar>
          </w:tcPr>
          <w:p w14:paraId="52E3C818" w14:textId="6B9FAD92" w:rsidR="00710368" w:rsidRPr="00654F45" w:rsidRDefault="00710368" w:rsidP="00710368">
            <w:pPr>
              <w:widowControl w:val="0"/>
              <w:rPr>
                <w:rFonts w:ascii="Century Gothic" w:hAnsi="Century Gothic"/>
                <w:b/>
                <w:bCs/>
                <w:color w:val="4472C4" w:themeColor="accent1"/>
              </w:rPr>
            </w:pPr>
            <w:r w:rsidRPr="00654F45">
              <w:rPr>
                <w:rFonts w:ascii="Century Gothic" w:hAnsi="Century Gothic"/>
                <w:b/>
                <w:bCs/>
                <w:color w:val="4472C4" w:themeColor="accent1"/>
              </w:rPr>
              <w:t>Notes and guidance</w:t>
            </w:r>
          </w:p>
        </w:tc>
      </w:tr>
      <w:tr w:rsidR="00710368" w14:paraId="0F9D65D6" w14:textId="77777777" w:rsidTr="00ED0133">
        <w:trPr>
          <w:trHeight w:val="352"/>
          <w:jc w:val="center"/>
        </w:trPr>
        <w:tc>
          <w:tcPr>
            <w:tcW w:w="15213" w:type="dxa"/>
            <w:gridSpan w:val="3"/>
            <w:tcMar>
              <w:top w:w="58" w:type="dxa"/>
              <w:left w:w="58" w:type="dxa"/>
              <w:bottom w:w="58" w:type="dxa"/>
              <w:right w:w="58" w:type="dxa"/>
            </w:tcMar>
          </w:tcPr>
          <w:p w14:paraId="6CFEF3CA" w14:textId="77777777" w:rsidR="00AF4E56" w:rsidRDefault="00BD6946" w:rsidP="00762BEE">
            <w:pPr>
              <w:widowControl w:val="0"/>
              <w:rPr>
                <w:rFonts w:ascii="Century Gothic" w:hAnsi="Century Gothic"/>
              </w:rPr>
            </w:pPr>
            <w:r>
              <w:rPr>
                <w:rFonts w:ascii="Century Gothic" w:hAnsi="Century Gothic"/>
              </w:rPr>
              <w:t xml:space="preserve">This </w:t>
            </w:r>
            <w:r w:rsidR="00762BEE">
              <w:rPr>
                <w:rFonts w:ascii="Century Gothic" w:hAnsi="Century Gothic"/>
              </w:rPr>
              <w:t xml:space="preserve">demonstration can be carried out as a class practical if done on a small scale. </w:t>
            </w:r>
          </w:p>
          <w:p w14:paraId="7E546357" w14:textId="77777777" w:rsidR="00762BEE" w:rsidRDefault="00762BEE" w:rsidP="00762BEE">
            <w:pPr>
              <w:widowControl w:val="0"/>
              <w:rPr>
                <w:rFonts w:ascii="Century Gothic" w:hAnsi="Century Gothic"/>
              </w:rPr>
            </w:pPr>
          </w:p>
          <w:p w14:paraId="1BBBB4FF" w14:textId="270F6088" w:rsidR="00762BEE" w:rsidRDefault="00762BEE" w:rsidP="00762BEE">
            <w:pPr>
              <w:widowControl w:val="0"/>
              <w:rPr>
                <w:rFonts w:ascii="Century Gothic" w:hAnsi="Century Gothic"/>
              </w:rPr>
            </w:pPr>
            <w:r>
              <w:rPr>
                <w:rFonts w:ascii="Century Gothic" w:hAnsi="Century Gothic"/>
              </w:rPr>
              <w:t>Electroplating can be demonstrated with other metals, but zinc chemicals are generally less toxic.</w:t>
            </w:r>
          </w:p>
          <w:p w14:paraId="316B21E4" w14:textId="77777777" w:rsidR="00762BEE" w:rsidRDefault="00762BEE" w:rsidP="00762BEE">
            <w:pPr>
              <w:widowControl w:val="0"/>
              <w:rPr>
                <w:rFonts w:ascii="Century Gothic" w:hAnsi="Century Gothic"/>
              </w:rPr>
            </w:pPr>
          </w:p>
          <w:p w14:paraId="07702D7F" w14:textId="77777777" w:rsidR="00762BEE" w:rsidRDefault="00762BEE" w:rsidP="00762BEE">
            <w:pPr>
              <w:widowControl w:val="0"/>
              <w:rPr>
                <w:rFonts w:ascii="Century Gothic" w:hAnsi="Century Gothic"/>
              </w:rPr>
            </w:pPr>
            <w:r>
              <w:rPr>
                <w:rFonts w:ascii="Century Gothic" w:hAnsi="Century Gothic"/>
              </w:rPr>
              <w:t>The electrolyte solution used has a low concentration of the hydrated metal ions required for plating and a high total concentration of ions, which results in good conductivity.</w:t>
            </w:r>
          </w:p>
          <w:p w14:paraId="67D35008" w14:textId="77777777" w:rsidR="00762BEE" w:rsidRDefault="00762BEE" w:rsidP="00762BEE">
            <w:pPr>
              <w:widowControl w:val="0"/>
              <w:rPr>
                <w:rFonts w:ascii="Century Gothic" w:hAnsi="Century Gothic"/>
              </w:rPr>
            </w:pPr>
          </w:p>
          <w:p w14:paraId="1FE3F330" w14:textId="6C58646C" w:rsidR="00762BEE" w:rsidRDefault="00762BEE" w:rsidP="00762BEE">
            <w:pPr>
              <w:widowControl w:val="0"/>
              <w:rPr>
                <w:rFonts w:ascii="Century Gothic" w:hAnsi="Century Gothic"/>
              </w:rPr>
            </w:pPr>
            <w:r>
              <w:rPr>
                <w:rFonts w:ascii="Century Gothic" w:hAnsi="Century Gothic"/>
              </w:rPr>
              <w:t xml:space="preserve">If possible, conduct this demonstration with a clean copper coin. This is a much more interesting subject for students than a piece of copper foil as it can open up discussions about how coins are made and counterfeited. </w:t>
            </w:r>
          </w:p>
          <w:p w14:paraId="161181F1" w14:textId="38B2B406" w:rsidR="00474E59" w:rsidRDefault="00474E59" w:rsidP="00762BEE">
            <w:pPr>
              <w:widowControl w:val="0"/>
              <w:rPr>
                <w:rFonts w:ascii="Century Gothic" w:hAnsi="Century Gothic"/>
              </w:rPr>
            </w:pPr>
          </w:p>
          <w:p w14:paraId="3AB109DF" w14:textId="7E5BCE45" w:rsidR="00474E59" w:rsidRDefault="00474E59" w:rsidP="00762BEE">
            <w:pPr>
              <w:widowControl w:val="0"/>
              <w:rPr>
                <w:rFonts w:ascii="Century Gothic" w:hAnsi="Century Gothic"/>
              </w:rPr>
            </w:pPr>
            <w:r>
              <w:rPr>
                <w:rFonts w:ascii="Century Gothic" w:hAnsi="Century Gothic"/>
              </w:rPr>
              <w:t>Legal note: although it is illegal in the UK to destroy currency, electroplating does not ‘melt down or break up’ the coin, so it is not covered by the legislation. Furthermore, the copper coin can be returned to as-new condition through cleaning.</w:t>
            </w:r>
          </w:p>
          <w:p w14:paraId="6E0D4F05" w14:textId="6750C008" w:rsidR="00762BEE" w:rsidRPr="00A74608" w:rsidRDefault="00762BEE" w:rsidP="00762BEE">
            <w:pPr>
              <w:widowControl w:val="0"/>
              <w:rPr>
                <w:rFonts w:ascii="Century Gothic" w:hAnsi="Century Gothic"/>
              </w:rPr>
            </w:pPr>
          </w:p>
        </w:tc>
      </w:tr>
      <w:tr w:rsidR="00710368" w14:paraId="4022F7B8" w14:textId="77777777" w:rsidTr="005020EE">
        <w:trPr>
          <w:trHeight w:val="352"/>
          <w:jc w:val="center"/>
        </w:trPr>
        <w:tc>
          <w:tcPr>
            <w:tcW w:w="15213" w:type="dxa"/>
            <w:gridSpan w:val="3"/>
            <w:tcMar>
              <w:top w:w="58" w:type="dxa"/>
              <w:left w:w="58" w:type="dxa"/>
              <w:bottom w:w="58" w:type="dxa"/>
              <w:right w:w="58" w:type="dxa"/>
            </w:tcMar>
          </w:tcPr>
          <w:p w14:paraId="53F02E09" w14:textId="2DF2D5F0" w:rsidR="00710368" w:rsidRPr="00654F45" w:rsidRDefault="00710368" w:rsidP="00710368">
            <w:pPr>
              <w:widowControl w:val="0"/>
              <w:rPr>
                <w:rFonts w:ascii="Century Gothic" w:hAnsi="Century Gothic"/>
              </w:rPr>
            </w:pPr>
            <w:r w:rsidRPr="00654F45">
              <w:rPr>
                <w:rFonts w:ascii="Century Gothic" w:hAnsi="Century Gothic"/>
                <w:b/>
                <w:bCs/>
                <w:color w:val="4472C4" w:themeColor="accent1"/>
              </w:rPr>
              <w:t>Risk Assessment Notes</w:t>
            </w:r>
          </w:p>
        </w:tc>
      </w:tr>
      <w:tr w:rsidR="00710368" w14:paraId="522EC0B0" w14:textId="77777777" w:rsidTr="006431BF">
        <w:trPr>
          <w:trHeight w:val="352"/>
          <w:jc w:val="center"/>
        </w:trPr>
        <w:tc>
          <w:tcPr>
            <w:tcW w:w="15213" w:type="dxa"/>
            <w:gridSpan w:val="3"/>
            <w:tcMar>
              <w:top w:w="58" w:type="dxa"/>
              <w:left w:w="58" w:type="dxa"/>
              <w:bottom w:w="58" w:type="dxa"/>
              <w:right w:w="58" w:type="dxa"/>
            </w:tcMar>
          </w:tcPr>
          <w:p w14:paraId="58061614" w14:textId="55D50D6C" w:rsidR="00710368" w:rsidRDefault="00710368" w:rsidP="00710368">
            <w:pPr>
              <w:widowControl w:val="0"/>
              <w:rPr>
                <w:rFonts w:ascii="Century Gothic" w:hAnsi="Century Gothic"/>
              </w:rPr>
            </w:pPr>
            <w:r w:rsidRPr="00654F45">
              <w:rPr>
                <w:rFonts w:ascii="Century Gothic" w:hAnsi="Century Gothic"/>
              </w:rPr>
              <w:t xml:space="preserve">A risk assessment must be completed for this practical. The risk assessment should be specific to the class involved and written only by the teaching member of staff. For more guidance refer to CLEAPSS. It is good practice for students to wear safety spectacles during all class </w:t>
            </w:r>
            <w:proofErr w:type="spellStart"/>
            <w:r w:rsidRPr="00654F45">
              <w:rPr>
                <w:rFonts w:ascii="Century Gothic" w:hAnsi="Century Gothic"/>
              </w:rPr>
              <w:t>practicals</w:t>
            </w:r>
            <w:proofErr w:type="spellEnd"/>
            <w:r w:rsidRPr="00654F45">
              <w:rPr>
                <w:rFonts w:ascii="Century Gothic" w:hAnsi="Century Gothic"/>
              </w:rPr>
              <w:t xml:space="preserve"> and demos. </w:t>
            </w:r>
          </w:p>
          <w:p w14:paraId="6970DC5F" w14:textId="29C3172F" w:rsidR="00BB6A72" w:rsidRDefault="00BB6A72" w:rsidP="00710368">
            <w:pPr>
              <w:widowControl w:val="0"/>
              <w:rPr>
                <w:rFonts w:ascii="Century Gothic" w:hAnsi="Century Gothic"/>
              </w:rPr>
            </w:pPr>
          </w:p>
          <w:p w14:paraId="53779BF6" w14:textId="77777777" w:rsidR="00F12C87" w:rsidRDefault="00AF4E56" w:rsidP="00710368">
            <w:pPr>
              <w:widowControl w:val="0"/>
              <w:rPr>
                <w:rFonts w:ascii="Century Gothic" w:hAnsi="Century Gothic"/>
              </w:rPr>
            </w:pPr>
            <w:r>
              <w:rPr>
                <w:rFonts w:ascii="Century Gothic" w:hAnsi="Century Gothic"/>
              </w:rPr>
              <w:t xml:space="preserve">Ensure that power supplies are locked so they cannot exceed </w:t>
            </w:r>
            <w:r w:rsidR="00F12C87">
              <w:rPr>
                <w:rFonts w:ascii="Century Gothic" w:hAnsi="Century Gothic"/>
              </w:rPr>
              <w:t xml:space="preserve">6 </w:t>
            </w:r>
            <w:r>
              <w:rPr>
                <w:rFonts w:ascii="Century Gothic" w:hAnsi="Century Gothic"/>
              </w:rPr>
              <w:t xml:space="preserve">V. </w:t>
            </w:r>
            <w:r w:rsidR="00ED40CE">
              <w:rPr>
                <w:rFonts w:ascii="Century Gothic" w:hAnsi="Century Gothic"/>
              </w:rPr>
              <w:t xml:space="preserve">Liquids should be kept a safe distance from power supplies and any spills should be cleaned up immediately. </w:t>
            </w:r>
          </w:p>
          <w:p w14:paraId="6EDDE889" w14:textId="549E2ED6" w:rsidR="00474E59" w:rsidRPr="00654F45" w:rsidRDefault="00474E59" w:rsidP="00710368">
            <w:pPr>
              <w:widowControl w:val="0"/>
              <w:rPr>
                <w:rFonts w:ascii="Century Gothic" w:hAnsi="Century Gothic"/>
              </w:rPr>
            </w:pPr>
          </w:p>
        </w:tc>
      </w:tr>
      <w:tr w:rsidR="00710368" w14:paraId="0F6FE00D" w14:textId="77777777" w:rsidTr="00AE6387">
        <w:trPr>
          <w:trHeight w:val="352"/>
          <w:jc w:val="center"/>
        </w:trPr>
        <w:tc>
          <w:tcPr>
            <w:tcW w:w="7928" w:type="dxa"/>
            <w:tcMar>
              <w:top w:w="58" w:type="dxa"/>
              <w:left w:w="58" w:type="dxa"/>
              <w:bottom w:w="58" w:type="dxa"/>
              <w:right w:w="58" w:type="dxa"/>
            </w:tcMar>
            <w:hideMark/>
          </w:tcPr>
          <w:p w14:paraId="7C1150E4" w14:textId="0527E91A" w:rsidR="00710368" w:rsidRPr="007F2606" w:rsidRDefault="00710368" w:rsidP="00ED0133">
            <w:pPr>
              <w:widowControl w:val="0"/>
              <w:rPr>
                <w:rFonts w:ascii="Century Gothic" w:hAnsi="Century Gothic"/>
                <w:b/>
                <w:bCs/>
                <w:color w:val="4472C4" w:themeColor="accent1"/>
              </w:rPr>
            </w:pPr>
            <w:r w:rsidRPr="007F2606">
              <w:rPr>
                <w:rFonts w:ascii="Century Gothic" w:hAnsi="Century Gothic"/>
                <w:b/>
                <w:bCs/>
                <w:color w:val="4472C4" w:themeColor="accent1"/>
              </w:rPr>
              <w:lastRenderedPageBreak/>
              <w:t>Equipment</w:t>
            </w:r>
          </w:p>
          <w:p w14:paraId="3F593FD4" w14:textId="77777777" w:rsidR="00710368" w:rsidRPr="007F2606" w:rsidRDefault="00710368" w:rsidP="00ED0133">
            <w:pPr>
              <w:widowControl w:val="0"/>
              <w:rPr>
                <w:rFonts w:ascii="Century Gothic" w:hAnsi="Century Gothic"/>
                <w:b/>
                <w:bCs/>
                <w:color w:val="4472C4" w:themeColor="accent1"/>
              </w:rPr>
            </w:pPr>
          </w:p>
        </w:tc>
        <w:tc>
          <w:tcPr>
            <w:tcW w:w="7285" w:type="dxa"/>
            <w:gridSpan w:val="2"/>
            <w:vMerge w:val="restart"/>
            <w:tcMar>
              <w:top w:w="58" w:type="dxa"/>
              <w:left w:w="58" w:type="dxa"/>
              <w:bottom w:w="58" w:type="dxa"/>
              <w:right w:w="58" w:type="dxa"/>
            </w:tcMar>
            <w:hideMark/>
          </w:tcPr>
          <w:p w14:paraId="113DF8EB" w14:textId="754C484B" w:rsidR="00710368" w:rsidRDefault="00632B2C" w:rsidP="00710368">
            <w:pPr>
              <w:widowControl w:val="0"/>
              <w:rPr>
                <w:rFonts w:ascii="Century Gothic" w:hAnsi="Century Gothic"/>
                <w:b/>
                <w:bCs/>
                <w:color w:val="4472C4" w:themeColor="accent1"/>
              </w:rPr>
            </w:pPr>
            <w:r>
              <w:rPr>
                <w:rFonts w:ascii="Century Gothic" w:hAnsi="Century Gothic"/>
                <w:noProof/>
              </w:rPr>
              <mc:AlternateContent>
                <mc:Choice Requires="wps">
                  <w:drawing>
                    <wp:anchor distT="0" distB="0" distL="114300" distR="114300" simplePos="0" relativeHeight="251697152" behindDoc="0" locked="0" layoutInCell="1" allowOverlap="1" wp14:anchorId="2F13FD9D" wp14:editId="11B22964">
                      <wp:simplePos x="0" y="0"/>
                      <wp:positionH relativeFrom="column">
                        <wp:posOffset>1125885</wp:posOffset>
                      </wp:positionH>
                      <wp:positionV relativeFrom="paragraph">
                        <wp:posOffset>85323</wp:posOffset>
                      </wp:positionV>
                      <wp:extent cx="2402856" cy="354842"/>
                      <wp:effectExtent l="0" t="0" r="0" b="0"/>
                      <wp:wrapNone/>
                      <wp:docPr id="25" name="Text Box 25"/>
                      <wp:cNvGraphicFramePr/>
                      <a:graphic xmlns:a="http://schemas.openxmlformats.org/drawingml/2006/main">
                        <a:graphicData uri="http://schemas.microsoft.com/office/word/2010/wordprocessingShape">
                          <wps:wsp>
                            <wps:cNvSpPr txBox="1"/>
                            <wps:spPr>
                              <a:xfrm>
                                <a:off x="0" y="0"/>
                                <a:ext cx="2402856" cy="354842"/>
                              </a:xfrm>
                              <a:prstGeom prst="rect">
                                <a:avLst/>
                              </a:prstGeom>
                              <a:noFill/>
                              <a:ln w="6350">
                                <a:noFill/>
                              </a:ln>
                            </wps:spPr>
                            <wps:txbx>
                              <w:txbxContent>
                                <w:p w14:paraId="270FEFE8" w14:textId="2B9CA980" w:rsidR="00632B2C" w:rsidRDefault="00665FF8" w:rsidP="00665FF8">
                                  <w:pPr>
                                    <w:jc w:val="center"/>
                                    <w:rPr>
                                      <w:rFonts w:ascii="Century Gothic" w:hAnsi="Century Gothic"/>
                                      <w:b/>
                                      <w:bCs/>
                                      <w:color w:val="2E74B5" w:themeColor="accent5" w:themeShade="BF"/>
                                    </w:rPr>
                                  </w:pPr>
                                  <w:r>
                                    <w:rPr>
                                      <w:rFonts w:ascii="Century Gothic" w:hAnsi="Century Gothic"/>
                                      <w:b/>
                                      <w:bCs/>
                                      <w:color w:val="2E74B5" w:themeColor="accent5" w:themeShade="BF"/>
                                    </w:rPr>
                                    <w:t>S</w:t>
                                  </w:r>
                                  <w:r w:rsidR="009604A2">
                                    <w:rPr>
                                      <w:rFonts w:ascii="Century Gothic" w:hAnsi="Century Gothic"/>
                                      <w:b/>
                                      <w:bCs/>
                                      <w:color w:val="2E74B5" w:themeColor="accent5" w:themeShade="BF"/>
                                    </w:rPr>
                                    <w:t>imple Electroplating Setup</w:t>
                                  </w:r>
                                </w:p>
                                <w:p w14:paraId="1CB825D8" w14:textId="77777777" w:rsidR="00632B2C" w:rsidRPr="00632B2C" w:rsidRDefault="00632B2C">
                                  <w:pPr>
                                    <w:rPr>
                                      <w:rFonts w:ascii="Century Gothic" w:hAnsi="Century Gothic"/>
                                      <w:b/>
                                      <w:bCs/>
                                      <w:color w:val="2E74B5" w:themeColor="accent5" w:themeShade="B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13FD9D" id="_x0000_t202" coordsize="21600,21600" o:spt="202" path="m,l,21600r21600,l21600,xe">
                      <v:stroke joinstyle="miter"/>
                      <v:path gradientshapeok="t" o:connecttype="rect"/>
                    </v:shapetype>
                    <v:shape id="Text Box 25" o:spid="_x0000_s1027" type="#_x0000_t202" style="position:absolute;margin-left:88.65pt;margin-top:6.7pt;width:189.2pt;height:27.9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" filled="f" stroked="f" strokeweight=".5pt">
                      <v:textbox>
                        <w:txbxContent>
                          <w:p w14:paraId="270FEFE8" w14:textId="2B9CA980" w:rsidR="00632B2C" w:rsidRDefault="00665FF8" w:rsidP="00665FF8">
                            <w:pPr>
                              <w:jc w:val="center"/>
                              <w:rPr>
                                <w:rFonts w:ascii="Century Gothic" w:hAnsi="Century Gothic"/>
                                <w:b/>
                                <w:bCs/>
                                <w:color w:val="2E74B5" w:themeColor="accent5" w:themeShade="BF"/>
                              </w:rPr>
                            </w:pPr>
                            <w:r>
                              <w:rPr>
                                <w:rFonts w:ascii="Century Gothic" w:hAnsi="Century Gothic"/>
                                <w:b/>
                                <w:bCs/>
                                <w:color w:val="2E74B5" w:themeColor="accent5" w:themeShade="BF"/>
                              </w:rPr>
                              <w:t>S</w:t>
                            </w:r>
                            <w:r w:rsidR="009604A2">
                              <w:rPr>
                                <w:rFonts w:ascii="Century Gothic" w:hAnsi="Century Gothic"/>
                                <w:b/>
                                <w:bCs/>
                                <w:color w:val="2E74B5" w:themeColor="accent5" w:themeShade="BF"/>
                              </w:rPr>
                              <w:t>imple Electroplating Setup</w:t>
                            </w:r>
                          </w:p>
                          <w:p w14:paraId="1CB825D8" w14:textId="77777777" w:rsidR="00632B2C" w:rsidRPr="00632B2C" w:rsidRDefault="00632B2C">
                            <w:pPr>
                              <w:rPr>
                                <w:rFonts w:ascii="Century Gothic" w:hAnsi="Century Gothic"/>
                                <w:b/>
                                <w:bCs/>
                                <w:color w:val="2E74B5" w:themeColor="accent5" w:themeShade="BF"/>
                              </w:rPr>
                            </w:pPr>
                          </w:p>
                        </w:txbxContent>
                      </v:textbox>
                    </v:shape>
                  </w:pict>
                </mc:Fallback>
              </mc:AlternateContent>
            </w:r>
          </w:p>
          <w:p w14:paraId="52CC34E5" w14:textId="7F645093" w:rsidR="00A74608" w:rsidRDefault="00A74608" w:rsidP="00A74608">
            <w:pPr>
              <w:rPr>
                <w:rFonts w:ascii="Century Gothic" w:hAnsi="Century Gothic"/>
              </w:rPr>
            </w:pPr>
          </w:p>
          <w:p w14:paraId="0AF566F9" w14:textId="65BC6A01" w:rsidR="00DB0FE8" w:rsidRDefault="00DB0FE8" w:rsidP="00A74608">
            <w:pPr>
              <w:rPr>
                <w:rFonts w:ascii="Century Gothic" w:hAnsi="Century Gothic"/>
              </w:rPr>
            </w:pPr>
          </w:p>
          <w:p w14:paraId="487B5E7F" w14:textId="3B2E2A40" w:rsidR="00DB0FE8" w:rsidRDefault="009604A2" w:rsidP="00A74608">
            <w:pPr>
              <w:rPr>
                <w:rFonts w:ascii="Century Gothic" w:hAnsi="Century Gothic"/>
              </w:rPr>
            </w:pPr>
            <w:r>
              <w:rPr>
                <w:rFonts w:ascii="Century Gothic" w:hAnsi="Century Gothic"/>
                <w:noProof/>
              </w:rPr>
              <w:drawing>
                <wp:anchor distT="0" distB="0" distL="114300" distR="114300" simplePos="0" relativeHeight="251698176" behindDoc="0" locked="0" layoutInCell="1" allowOverlap="1" wp14:anchorId="29BC1A5C" wp14:editId="604CBECE">
                  <wp:simplePos x="0" y="0"/>
                  <wp:positionH relativeFrom="column">
                    <wp:posOffset>311150</wp:posOffset>
                  </wp:positionH>
                  <wp:positionV relativeFrom="paragraph">
                    <wp:posOffset>92834</wp:posOffset>
                  </wp:positionV>
                  <wp:extent cx="3992136" cy="3992136"/>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92136" cy="3992136"/>
                          </a:xfrm>
                          <a:prstGeom prst="rect">
                            <a:avLst/>
                          </a:prstGeom>
                        </pic:spPr>
                      </pic:pic>
                    </a:graphicData>
                  </a:graphic>
                  <wp14:sizeRelH relativeFrom="page">
                    <wp14:pctWidth>0</wp14:pctWidth>
                  </wp14:sizeRelH>
                  <wp14:sizeRelV relativeFrom="page">
                    <wp14:pctHeight>0</wp14:pctHeight>
                  </wp14:sizeRelV>
                </wp:anchor>
              </w:drawing>
            </w:r>
          </w:p>
          <w:p w14:paraId="5304F5BF" w14:textId="44F9B8AA" w:rsidR="00DB0FE8" w:rsidRDefault="00DB0FE8" w:rsidP="00A74608">
            <w:pPr>
              <w:rPr>
                <w:rFonts w:ascii="Century Gothic" w:hAnsi="Century Gothic"/>
              </w:rPr>
            </w:pPr>
          </w:p>
          <w:p w14:paraId="457FC21F" w14:textId="27D5DA0A" w:rsidR="00DB0FE8" w:rsidRDefault="00DB0FE8" w:rsidP="00A74608">
            <w:pPr>
              <w:rPr>
                <w:rFonts w:ascii="Century Gothic" w:hAnsi="Century Gothic"/>
              </w:rPr>
            </w:pPr>
          </w:p>
          <w:p w14:paraId="280C1A52" w14:textId="261E394E" w:rsidR="00DB0FE8" w:rsidRDefault="00DB0FE8" w:rsidP="00A74608">
            <w:pPr>
              <w:rPr>
                <w:rFonts w:ascii="Century Gothic" w:hAnsi="Century Gothic"/>
              </w:rPr>
            </w:pPr>
          </w:p>
          <w:p w14:paraId="7114C23B" w14:textId="28410807" w:rsidR="00DB0FE8" w:rsidRDefault="00DB0FE8" w:rsidP="00A74608">
            <w:pPr>
              <w:rPr>
                <w:rFonts w:ascii="Century Gothic" w:hAnsi="Century Gothic"/>
              </w:rPr>
            </w:pPr>
          </w:p>
          <w:p w14:paraId="0B0EA5C2" w14:textId="5C78A84E" w:rsidR="00DB0FE8" w:rsidRDefault="00DB0FE8" w:rsidP="00A74608">
            <w:pPr>
              <w:rPr>
                <w:rFonts w:ascii="Century Gothic" w:hAnsi="Century Gothic"/>
              </w:rPr>
            </w:pPr>
          </w:p>
          <w:p w14:paraId="46009F68" w14:textId="32B55F2B" w:rsidR="00DB0FE8" w:rsidRDefault="00DB0FE8" w:rsidP="00A74608">
            <w:pPr>
              <w:rPr>
                <w:rFonts w:ascii="Century Gothic" w:hAnsi="Century Gothic"/>
              </w:rPr>
            </w:pPr>
          </w:p>
          <w:p w14:paraId="3B2E9FC9" w14:textId="1B60F792" w:rsidR="00DB0FE8" w:rsidRDefault="00DB0FE8" w:rsidP="00A74608">
            <w:pPr>
              <w:rPr>
                <w:rFonts w:ascii="Century Gothic" w:hAnsi="Century Gothic"/>
              </w:rPr>
            </w:pPr>
          </w:p>
          <w:p w14:paraId="5E89593D" w14:textId="255632FD" w:rsidR="00DB0FE8" w:rsidRDefault="00DB0FE8" w:rsidP="00A74608">
            <w:pPr>
              <w:rPr>
                <w:rFonts w:ascii="Century Gothic" w:hAnsi="Century Gothic"/>
              </w:rPr>
            </w:pPr>
          </w:p>
          <w:p w14:paraId="32266E11" w14:textId="380DE53E" w:rsidR="00DB0FE8" w:rsidRDefault="00DB0FE8" w:rsidP="00A74608">
            <w:pPr>
              <w:rPr>
                <w:rFonts w:ascii="Century Gothic" w:hAnsi="Century Gothic"/>
              </w:rPr>
            </w:pPr>
          </w:p>
          <w:p w14:paraId="28D1F630" w14:textId="53F63779" w:rsidR="00E92720" w:rsidRDefault="00E92720" w:rsidP="00A74608">
            <w:pPr>
              <w:rPr>
                <w:rFonts w:ascii="Century Gothic" w:hAnsi="Century Gothic"/>
              </w:rPr>
            </w:pPr>
          </w:p>
          <w:p w14:paraId="005AA9EE" w14:textId="50F60571" w:rsidR="00E92720" w:rsidRDefault="00E92720" w:rsidP="00A74608">
            <w:pPr>
              <w:rPr>
                <w:rFonts w:ascii="Century Gothic" w:hAnsi="Century Gothic"/>
              </w:rPr>
            </w:pPr>
          </w:p>
          <w:p w14:paraId="78E2C792" w14:textId="5EE34BFD" w:rsidR="00E92720" w:rsidRDefault="00E92720" w:rsidP="00A74608">
            <w:pPr>
              <w:rPr>
                <w:rFonts w:ascii="Century Gothic" w:hAnsi="Century Gothic"/>
              </w:rPr>
            </w:pPr>
          </w:p>
          <w:p w14:paraId="72638C3D" w14:textId="6045FB50" w:rsidR="00E92720" w:rsidRDefault="00E92720" w:rsidP="00A74608">
            <w:pPr>
              <w:rPr>
                <w:rFonts w:ascii="Century Gothic" w:hAnsi="Century Gothic"/>
              </w:rPr>
            </w:pPr>
          </w:p>
          <w:p w14:paraId="7BEEF987" w14:textId="03E00EE2" w:rsidR="00E92720" w:rsidRDefault="00E92720" w:rsidP="00A74608">
            <w:pPr>
              <w:rPr>
                <w:rFonts w:ascii="Century Gothic" w:hAnsi="Century Gothic"/>
              </w:rPr>
            </w:pPr>
          </w:p>
          <w:p w14:paraId="69AEA3A1" w14:textId="77777777" w:rsidR="00E92720" w:rsidRDefault="00E92720" w:rsidP="00A74608">
            <w:pPr>
              <w:rPr>
                <w:rFonts w:ascii="Century Gothic" w:hAnsi="Century Gothic"/>
              </w:rPr>
            </w:pPr>
          </w:p>
          <w:p w14:paraId="7E2CA63D" w14:textId="77777777" w:rsidR="00E92720" w:rsidRDefault="00E92720" w:rsidP="00A74608">
            <w:pPr>
              <w:rPr>
                <w:rFonts w:ascii="Century Gothic" w:hAnsi="Century Gothic"/>
              </w:rPr>
            </w:pPr>
          </w:p>
          <w:p w14:paraId="1D146BCB" w14:textId="77777777" w:rsidR="00E92720" w:rsidRDefault="00E92720" w:rsidP="00A74608">
            <w:pPr>
              <w:rPr>
                <w:rFonts w:ascii="Century Gothic" w:hAnsi="Century Gothic"/>
              </w:rPr>
            </w:pPr>
          </w:p>
          <w:p w14:paraId="1F96E8E7" w14:textId="77777777" w:rsidR="00E92720" w:rsidRDefault="00E92720" w:rsidP="00A74608">
            <w:pPr>
              <w:rPr>
                <w:rFonts w:ascii="Century Gothic" w:hAnsi="Century Gothic"/>
              </w:rPr>
            </w:pPr>
          </w:p>
          <w:p w14:paraId="54D672A8" w14:textId="77777777" w:rsidR="00E92720" w:rsidRDefault="00E92720" w:rsidP="00A74608">
            <w:pPr>
              <w:rPr>
                <w:rFonts w:ascii="Century Gothic" w:hAnsi="Century Gothic"/>
              </w:rPr>
            </w:pPr>
          </w:p>
          <w:p w14:paraId="1C968837" w14:textId="77777777" w:rsidR="00E92720" w:rsidRDefault="00E92720" w:rsidP="00A74608">
            <w:pPr>
              <w:rPr>
                <w:rFonts w:ascii="Century Gothic" w:hAnsi="Century Gothic"/>
              </w:rPr>
            </w:pPr>
          </w:p>
          <w:p w14:paraId="1E180123" w14:textId="77777777" w:rsidR="00E92720" w:rsidRDefault="00E92720" w:rsidP="00A74608">
            <w:pPr>
              <w:rPr>
                <w:rFonts w:ascii="Century Gothic" w:hAnsi="Century Gothic"/>
              </w:rPr>
            </w:pPr>
          </w:p>
          <w:p w14:paraId="3764EB12" w14:textId="77777777" w:rsidR="00E92720" w:rsidRDefault="00E92720" w:rsidP="00A74608">
            <w:pPr>
              <w:rPr>
                <w:rFonts w:ascii="Century Gothic" w:hAnsi="Century Gothic"/>
              </w:rPr>
            </w:pPr>
          </w:p>
          <w:p w14:paraId="11FC19A1" w14:textId="19F06BD1" w:rsidR="00E92720" w:rsidRPr="00A74608" w:rsidRDefault="00E92720" w:rsidP="00A74608">
            <w:pPr>
              <w:rPr>
                <w:rFonts w:ascii="Century Gothic" w:hAnsi="Century Gothic"/>
              </w:rPr>
            </w:pPr>
          </w:p>
        </w:tc>
      </w:tr>
      <w:tr w:rsidR="00710368" w14:paraId="0B32EE28" w14:textId="77777777" w:rsidTr="00AE6387">
        <w:trPr>
          <w:trHeight w:val="17"/>
          <w:jc w:val="center"/>
        </w:trPr>
        <w:tc>
          <w:tcPr>
            <w:tcW w:w="7928" w:type="dxa"/>
            <w:tcMar>
              <w:top w:w="58" w:type="dxa"/>
              <w:left w:w="58" w:type="dxa"/>
              <w:bottom w:w="58" w:type="dxa"/>
              <w:right w:w="58" w:type="dxa"/>
            </w:tcMar>
          </w:tcPr>
          <w:p w14:paraId="25DF73D9" w14:textId="631FFDAA" w:rsidR="00710368" w:rsidRPr="00710368" w:rsidRDefault="00710368" w:rsidP="00ED0133">
            <w:pPr>
              <w:pStyle w:val="NoSpacing"/>
              <w:rPr>
                <w:rFonts w:ascii="Century Gothic" w:hAnsi="Century Gothic"/>
                <w:b/>
                <w:bCs/>
                <w:sz w:val="24"/>
                <w:szCs w:val="24"/>
              </w:rPr>
            </w:pPr>
            <w:r w:rsidRPr="00710368">
              <w:rPr>
                <w:rFonts w:ascii="Century Gothic" w:hAnsi="Century Gothic"/>
                <w:b/>
                <w:bCs/>
                <w:sz w:val="24"/>
                <w:szCs w:val="24"/>
              </w:rPr>
              <w:t>Apparatus:</w:t>
            </w:r>
          </w:p>
          <w:p w14:paraId="50F5FEE7" w14:textId="76D206FF" w:rsidR="008D6656" w:rsidRPr="00F12C87" w:rsidRDefault="00F12C87" w:rsidP="00F12C87">
            <w:pPr>
              <w:pStyle w:val="NoSpacing"/>
              <w:numPr>
                <w:ilvl w:val="0"/>
                <w:numId w:val="4"/>
              </w:numPr>
              <w:rPr>
                <w:rFonts w:ascii="Century Gothic" w:hAnsi="Century Gothic"/>
                <w:b/>
                <w:bCs/>
                <w:sz w:val="24"/>
                <w:szCs w:val="24"/>
              </w:rPr>
            </w:pPr>
            <w:r>
              <w:rPr>
                <w:rFonts w:ascii="Century Gothic" w:hAnsi="Century Gothic"/>
                <w:sz w:val="24"/>
                <w:szCs w:val="24"/>
              </w:rPr>
              <w:t>Small beaker</w:t>
            </w:r>
            <w:r w:rsidR="00AE6387">
              <w:rPr>
                <w:rFonts w:ascii="Century Gothic" w:hAnsi="Century Gothic"/>
                <w:sz w:val="24"/>
                <w:szCs w:val="24"/>
              </w:rPr>
              <w:t>s</w:t>
            </w:r>
          </w:p>
          <w:p w14:paraId="6DDEE432" w14:textId="75BD29BD" w:rsidR="00F12C87" w:rsidRPr="00F12C87" w:rsidRDefault="00F12C87" w:rsidP="00F12C87">
            <w:pPr>
              <w:pStyle w:val="NoSpacing"/>
              <w:numPr>
                <w:ilvl w:val="0"/>
                <w:numId w:val="4"/>
              </w:numPr>
              <w:rPr>
                <w:rFonts w:ascii="Century Gothic" w:hAnsi="Century Gothic"/>
                <w:b/>
                <w:bCs/>
                <w:sz w:val="24"/>
                <w:szCs w:val="24"/>
              </w:rPr>
            </w:pPr>
            <w:r>
              <w:rPr>
                <w:rFonts w:ascii="Century Gothic" w:hAnsi="Century Gothic"/>
                <w:sz w:val="24"/>
                <w:szCs w:val="24"/>
              </w:rPr>
              <w:t>Copper coin or foil</w:t>
            </w:r>
          </w:p>
          <w:p w14:paraId="74F7279A" w14:textId="5D09671A" w:rsidR="00F12C87" w:rsidRPr="00F12C87" w:rsidRDefault="00F12C87" w:rsidP="00F12C87">
            <w:pPr>
              <w:pStyle w:val="NoSpacing"/>
              <w:numPr>
                <w:ilvl w:val="0"/>
                <w:numId w:val="4"/>
              </w:numPr>
              <w:rPr>
                <w:rFonts w:ascii="Century Gothic" w:hAnsi="Century Gothic"/>
                <w:b/>
                <w:bCs/>
                <w:sz w:val="24"/>
                <w:szCs w:val="24"/>
              </w:rPr>
            </w:pPr>
            <w:r>
              <w:rPr>
                <w:rFonts w:ascii="Century Gothic" w:hAnsi="Century Gothic"/>
                <w:sz w:val="24"/>
                <w:szCs w:val="24"/>
              </w:rPr>
              <w:t>Zinc foil</w:t>
            </w:r>
          </w:p>
          <w:p w14:paraId="4CC53B84" w14:textId="61E54941" w:rsidR="00F12C87" w:rsidRPr="00F12C87" w:rsidRDefault="00F12C87" w:rsidP="00F12C87">
            <w:pPr>
              <w:pStyle w:val="NoSpacing"/>
              <w:numPr>
                <w:ilvl w:val="0"/>
                <w:numId w:val="4"/>
              </w:numPr>
              <w:rPr>
                <w:rFonts w:ascii="Century Gothic" w:hAnsi="Century Gothic"/>
                <w:b/>
                <w:bCs/>
                <w:sz w:val="24"/>
                <w:szCs w:val="24"/>
              </w:rPr>
            </w:pPr>
            <w:r>
              <w:rPr>
                <w:rFonts w:ascii="Century Gothic" w:hAnsi="Century Gothic"/>
                <w:sz w:val="24"/>
                <w:szCs w:val="24"/>
              </w:rPr>
              <w:t>Powerpack locked to 6 V</w:t>
            </w:r>
          </w:p>
          <w:p w14:paraId="34383BEC" w14:textId="0607A0A7" w:rsidR="00F12C87" w:rsidRPr="00F12C87" w:rsidRDefault="00F12C87" w:rsidP="00F12C87">
            <w:pPr>
              <w:pStyle w:val="NoSpacing"/>
              <w:numPr>
                <w:ilvl w:val="0"/>
                <w:numId w:val="4"/>
              </w:numPr>
              <w:rPr>
                <w:rFonts w:ascii="Century Gothic" w:hAnsi="Century Gothic"/>
                <w:b/>
                <w:bCs/>
                <w:sz w:val="24"/>
                <w:szCs w:val="24"/>
              </w:rPr>
            </w:pPr>
            <w:r>
              <w:rPr>
                <w:rFonts w:ascii="Century Gothic" w:hAnsi="Century Gothic"/>
                <w:sz w:val="24"/>
                <w:szCs w:val="24"/>
              </w:rPr>
              <w:t>Wires</w:t>
            </w:r>
          </w:p>
          <w:p w14:paraId="6DAADA24" w14:textId="4799DEBE" w:rsidR="00F12C87" w:rsidRPr="00E44BAC" w:rsidRDefault="00F12C87" w:rsidP="00F12C87">
            <w:pPr>
              <w:pStyle w:val="NoSpacing"/>
              <w:numPr>
                <w:ilvl w:val="0"/>
                <w:numId w:val="4"/>
              </w:numPr>
              <w:rPr>
                <w:rFonts w:ascii="Century Gothic" w:hAnsi="Century Gothic"/>
                <w:b/>
                <w:bCs/>
                <w:sz w:val="24"/>
                <w:szCs w:val="24"/>
              </w:rPr>
            </w:pPr>
            <w:r>
              <w:rPr>
                <w:rFonts w:ascii="Century Gothic" w:hAnsi="Century Gothic"/>
                <w:sz w:val="24"/>
                <w:szCs w:val="24"/>
              </w:rPr>
              <w:t>Crocodile Clips</w:t>
            </w:r>
          </w:p>
          <w:p w14:paraId="7502F4D0" w14:textId="1E99F68E" w:rsidR="00E44BAC" w:rsidRPr="00E44BAC" w:rsidRDefault="00E44BAC" w:rsidP="00F12C87">
            <w:pPr>
              <w:pStyle w:val="NoSpacing"/>
              <w:numPr>
                <w:ilvl w:val="0"/>
                <w:numId w:val="4"/>
              </w:numPr>
              <w:rPr>
                <w:rFonts w:ascii="Century Gothic" w:hAnsi="Century Gothic"/>
                <w:sz w:val="24"/>
                <w:szCs w:val="24"/>
              </w:rPr>
            </w:pPr>
            <w:r w:rsidRPr="00E44BAC">
              <w:rPr>
                <w:rFonts w:ascii="Century Gothic" w:hAnsi="Century Gothic"/>
                <w:sz w:val="24"/>
                <w:szCs w:val="24"/>
              </w:rPr>
              <w:t>Electrode holder</w:t>
            </w:r>
            <w:r>
              <w:rPr>
                <w:rFonts w:ascii="Century Gothic" w:hAnsi="Century Gothic"/>
                <w:sz w:val="24"/>
                <w:szCs w:val="24"/>
              </w:rPr>
              <w:t xml:space="preserve"> or clamp</w:t>
            </w:r>
          </w:p>
          <w:p w14:paraId="0D032EB6" w14:textId="502B072E" w:rsidR="00F12C87" w:rsidRPr="00F12C87" w:rsidRDefault="00F12C87" w:rsidP="00F12C87">
            <w:pPr>
              <w:pStyle w:val="NoSpacing"/>
              <w:numPr>
                <w:ilvl w:val="0"/>
                <w:numId w:val="4"/>
              </w:numPr>
              <w:rPr>
                <w:rFonts w:ascii="Century Gothic" w:hAnsi="Century Gothic"/>
                <w:b/>
                <w:bCs/>
                <w:sz w:val="24"/>
                <w:szCs w:val="24"/>
              </w:rPr>
            </w:pPr>
            <w:r>
              <w:rPr>
                <w:rFonts w:ascii="Century Gothic" w:hAnsi="Century Gothic"/>
                <w:sz w:val="24"/>
                <w:szCs w:val="24"/>
              </w:rPr>
              <w:t>Tongs</w:t>
            </w:r>
          </w:p>
          <w:p w14:paraId="1DBF45A8" w14:textId="2F1BCD94" w:rsidR="00F12C87" w:rsidRPr="00F12C87" w:rsidRDefault="00F12C87" w:rsidP="00F12C87">
            <w:pPr>
              <w:pStyle w:val="NoSpacing"/>
              <w:numPr>
                <w:ilvl w:val="0"/>
                <w:numId w:val="4"/>
              </w:numPr>
              <w:rPr>
                <w:rFonts w:ascii="Century Gothic" w:hAnsi="Century Gothic"/>
                <w:b/>
                <w:bCs/>
                <w:sz w:val="24"/>
                <w:szCs w:val="24"/>
              </w:rPr>
            </w:pPr>
            <w:r>
              <w:rPr>
                <w:rFonts w:ascii="Century Gothic" w:hAnsi="Century Gothic"/>
                <w:sz w:val="24"/>
                <w:szCs w:val="24"/>
              </w:rPr>
              <w:t>Bunsen burner</w:t>
            </w:r>
          </w:p>
          <w:p w14:paraId="58AA7C55" w14:textId="386EF327" w:rsidR="00F12C87" w:rsidRPr="00095CEA" w:rsidRDefault="00F12C87" w:rsidP="00F12C87">
            <w:pPr>
              <w:pStyle w:val="NoSpacing"/>
              <w:numPr>
                <w:ilvl w:val="0"/>
                <w:numId w:val="4"/>
              </w:numPr>
              <w:rPr>
                <w:rFonts w:ascii="Century Gothic" w:hAnsi="Century Gothic"/>
                <w:b/>
                <w:bCs/>
                <w:sz w:val="24"/>
                <w:szCs w:val="24"/>
              </w:rPr>
            </w:pPr>
            <w:r>
              <w:rPr>
                <w:rFonts w:ascii="Century Gothic" w:hAnsi="Century Gothic"/>
                <w:sz w:val="24"/>
                <w:szCs w:val="24"/>
              </w:rPr>
              <w:t>Heatproof mat</w:t>
            </w:r>
          </w:p>
          <w:p w14:paraId="1372FD95" w14:textId="4332467B" w:rsidR="00095CEA" w:rsidRPr="00F12C87" w:rsidRDefault="00095CEA" w:rsidP="00F12C87">
            <w:pPr>
              <w:pStyle w:val="NoSpacing"/>
              <w:numPr>
                <w:ilvl w:val="0"/>
                <w:numId w:val="4"/>
              </w:numPr>
              <w:rPr>
                <w:rFonts w:ascii="Century Gothic" w:hAnsi="Century Gothic"/>
                <w:b/>
                <w:bCs/>
                <w:sz w:val="24"/>
                <w:szCs w:val="24"/>
              </w:rPr>
            </w:pPr>
            <w:r>
              <w:rPr>
                <w:rFonts w:ascii="Century Gothic" w:hAnsi="Century Gothic"/>
                <w:sz w:val="24"/>
                <w:szCs w:val="24"/>
              </w:rPr>
              <w:t>Paper towel</w:t>
            </w:r>
          </w:p>
          <w:p w14:paraId="00FA73D8" w14:textId="490C3E41" w:rsidR="00F12C87" w:rsidRDefault="00F12C87" w:rsidP="00F12C87">
            <w:pPr>
              <w:pStyle w:val="NoSpacing"/>
              <w:rPr>
                <w:rFonts w:ascii="Century Gothic" w:hAnsi="Century Gothic"/>
                <w:b/>
                <w:bCs/>
                <w:sz w:val="24"/>
                <w:szCs w:val="24"/>
              </w:rPr>
            </w:pPr>
          </w:p>
          <w:p w14:paraId="0D85477F" w14:textId="012DB143" w:rsidR="008D6656" w:rsidRPr="00710368" w:rsidRDefault="008D6656" w:rsidP="008D6656">
            <w:pPr>
              <w:pStyle w:val="NoSpacing"/>
              <w:rPr>
                <w:rFonts w:ascii="Century Gothic" w:hAnsi="Century Gothic"/>
                <w:b/>
                <w:bCs/>
                <w:sz w:val="24"/>
                <w:szCs w:val="24"/>
              </w:rPr>
            </w:pPr>
            <w:r w:rsidRPr="00710368">
              <w:rPr>
                <w:rFonts w:ascii="Century Gothic" w:hAnsi="Century Gothic"/>
                <w:b/>
                <w:bCs/>
                <w:sz w:val="24"/>
                <w:szCs w:val="24"/>
              </w:rPr>
              <w:t>Chemicals:</w:t>
            </w:r>
          </w:p>
          <w:p w14:paraId="3D9D3F98" w14:textId="54BD8285" w:rsidR="00B143AE" w:rsidRDefault="00F12C87" w:rsidP="00B143AE">
            <w:pPr>
              <w:pStyle w:val="NoSpacing"/>
              <w:numPr>
                <w:ilvl w:val="0"/>
                <w:numId w:val="5"/>
              </w:numPr>
              <w:rPr>
                <w:rFonts w:ascii="Century Gothic" w:hAnsi="Century Gothic"/>
                <w:sz w:val="24"/>
                <w:szCs w:val="24"/>
              </w:rPr>
            </w:pPr>
            <w:r>
              <w:rPr>
                <w:rFonts w:ascii="Century Gothic" w:hAnsi="Century Gothic"/>
                <w:sz w:val="24"/>
                <w:szCs w:val="24"/>
              </w:rPr>
              <w:t>Electrolyte solution – 6:1 ratio of 0.4 M sodium hydroxide and 0.1 M zinc sulfate(VI) solution</w:t>
            </w:r>
          </w:p>
          <w:p w14:paraId="0544FF2A" w14:textId="17189EBF" w:rsidR="00095CEA" w:rsidRDefault="00095CEA" w:rsidP="00B143AE">
            <w:pPr>
              <w:pStyle w:val="NoSpacing"/>
              <w:numPr>
                <w:ilvl w:val="0"/>
                <w:numId w:val="5"/>
              </w:numPr>
              <w:rPr>
                <w:rFonts w:ascii="Century Gothic" w:hAnsi="Century Gothic"/>
                <w:sz w:val="24"/>
                <w:szCs w:val="24"/>
              </w:rPr>
            </w:pPr>
            <w:r>
              <w:rPr>
                <w:rFonts w:ascii="Century Gothic" w:hAnsi="Century Gothic"/>
                <w:sz w:val="24"/>
                <w:szCs w:val="24"/>
              </w:rPr>
              <w:t>0.5 M nitric acid</w:t>
            </w:r>
          </w:p>
          <w:p w14:paraId="268EB6C4" w14:textId="72636D87" w:rsidR="00095CEA" w:rsidRDefault="00095CEA" w:rsidP="00B143AE">
            <w:pPr>
              <w:pStyle w:val="NoSpacing"/>
              <w:numPr>
                <w:ilvl w:val="0"/>
                <w:numId w:val="5"/>
              </w:numPr>
              <w:rPr>
                <w:rFonts w:ascii="Century Gothic" w:hAnsi="Century Gothic"/>
                <w:sz w:val="24"/>
                <w:szCs w:val="24"/>
              </w:rPr>
            </w:pPr>
            <w:r>
              <w:rPr>
                <w:rFonts w:ascii="Century Gothic" w:hAnsi="Century Gothic"/>
                <w:sz w:val="24"/>
                <w:szCs w:val="24"/>
              </w:rPr>
              <w:t>Access to water</w:t>
            </w:r>
          </w:p>
          <w:p w14:paraId="6B6DCED9" w14:textId="6F10DD85" w:rsidR="00AE6387" w:rsidRDefault="00AE6387" w:rsidP="00B143AE">
            <w:pPr>
              <w:pStyle w:val="NoSpacing"/>
              <w:numPr>
                <w:ilvl w:val="0"/>
                <w:numId w:val="5"/>
              </w:numPr>
              <w:rPr>
                <w:rFonts w:ascii="Century Gothic" w:hAnsi="Century Gothic"/>
                <w:sz w:val="24"/>
                <w:szCs w:val="24"/>
              </w:rPr>
            </w:pPr>
            <w:r>
              <w:rPr>
                <w:rFonts w:ascii="Century Gothic" w:hAnsi="Century Gothic"/>
                <w:sz w:val="24"/>
                <w:szCs w:val="24"/>
              </w:rPr>
              <w:t>1 M sulfuric acid</w:t>
            </w:r>
          </w:p>
          <w:p w14:paraId="0575DFB0" w14:textId="77777777" w:rsidR="00DB0FE8" w:rsidRDefault="00DB0FE8" w:rsidP="00DB0FE8">
            <w:pPr>
              <w:pStyle w:val="NoSpacing"/>
              <w:rPr>
                <w:rFonts w:ascii="Century Gothic" w:hAnsi="Century Gothic"/>
                <w:sz w:val="24"/>
                <w:szCs w:val="24"/>
              </w:rPr>
            </w:pPr>
          </w:p>
          <w:p w14:paraId="7402412E" w14:textId="77777777" w:rsidR="00B75AD4" w:rsidRDefault="00B75AD4" w:rsidP="00DB0FE8">
            <w:pPr>
              <w:pStyle w:val="NoSpacing"/>
              <w:rPr>
                <w:rFonts w:ascii="Century Gothic" w:hAnsi="Century Gothic"/>
                <w:sz w:val="24"/>
                <w:szCs w:val="24"/>
              </w:rPr>
            </w:pPr>
          </w:p>
          <w:p w14:paraId="1779A5E2" w14:textId="77777777" w:rsidR="00B75AD4" w:rsidRDefault="00B75AD4" w:rsidP="00DB0FE8">
            <w:pPr>
              <w:pStyle w:val="NoSpacing"/>
              <w:rPr>
                <w:rFonts w:ascii="Century Gothic" w:hAnsi="Century Gothic"/>
                <w:sz w:val="24"/>
                <w:szCs w:val="24"/>
              </w:rPr>
            </w:pPr>
          </w:p>
          <w:p w14:paraId="3FF23664" w14:textId="77777777" w:rsidR="00B75AD4" w:rsidRDefault="00B75AD4" w:rsidP="00DB0FE8">
            <w:pPr>
              <w:pStyle w:val="NoSpacing"/>
              <w:rPr>
                <w:rFonts w:ascii="Century Gothic" w:hAnsi="Century Gothic"/>
                <w:sz w:val="24"/>
                <w:szCs w:val="24"/>
              </w:rPr>
            </w:pPr>
          </w:p>
          <w:p w14:paraId="66494F70" w14:textId="77777777" w:rsidR="00B75AD4" w:rsidRDefault="00B75AD4" w:rsidP="00DB0FE8">
            <w:pPr>
              <w:pStyle w:val="NoSpacing"/>
              <w:rPr>
                <w:rFonts w:ascii="Century Gothic" w:hAnsi="Century Gothic"/>
                <w:sz w:val="24"/>
                <w:szCs w:val="24"/>
              </w:rPr>
            </w:pPr>
          </w:p>
          <w:p w14:paraId="3F2B5BAB" w14:textId="1AF15C54" w:rsidR="00B75AD4" w:rsidRDefault="00B75AD4" w:rsidP="00DB0FE8">
            <w:pPr>
              <w:pStyle w:val="NoSpacing"/>
              <w:rPr>
                <w:rFonts w:ascii="Century Gothic" w:hAnsi="Century Gothic"/>
                <w:sz w:val="24"/>
                <w:szCs w:val="24"/>
              </w:rPr>
            </w:pPr>
          </w:p>
          <w:p w14:paraId="463A005A" w14:textId="6DC1A891" w:rsidR="00B75AD4" w:rsidRPr="00710368" w:rsidRDefault="00B75AD4" w:rsidP="00DB0FE8">
            <w:pPr>
              <w:pStyle w:val="NoSpacing"/>
              <w:rPr>
                <w:rFonts w:ascii="Century Gothic" w:hAnsi="Century Gothic"/>
                <w:sz w:val="24"/>
                <w:szCs w:val="24"/>
              </w:rPr>
            </w:pPr>
          </w:p>
        </w:tc>
        <w:tc>
          <w:tcPr>
            <w:tcW w:w="7285" w:type="dxa"/>
            <w:gridSpan w:val="2"/>
            <w:vMerge/>
            <w:tcMar>
              <w:top w:w="58" w:type="dxa"/>
              <w:left w:w="58" w:type="dxa"/>
              <w:bottom w:w="58" w:type="dxa"/>
              <w:right w:w="58" w:type="dxa"/>
            </w:tcMar>
          </w:tcPr>
          <w:p w14:paraId="0272DA72" w14:textId="594DDE77" w:rsidR="00710368" w:rsidRDefault="00710368" w:rsidP="00710368">
            <w:pPr>
              <w:widowControl w:val="0"/>
              <w:rPr>
                <w:rFonts w:ascii="Century Gothic" w:hAnsi="Century Gothic"/>
              </w:rPr>
            </w:pPr>
          </w:p>
        </w:tc>
      </w:tr>
      <w:tr w:rsidR="00710368" w14:paraId="02763E8B" w14:textId="77777777" w:rsidTr="00AE6387">
        <w:trPr>
          <w:trHeight w:val="339"/>
          <w:jc w:val="center"/>
        </w:trPr>
        <w:tc>
          <w:tcPr>
            <w:tcW w:w="8354" w:type="dxa"/>
            <w:gridSpan w:val="2"/>
            <w:tcMar>
              <w:top w:w="58" w:type="dxa"/>
              <w:left w:w="58" w:type="dxa"/>
              <w:bottom w:w="58" w:type="dxa"/>
              <w:right w:w="58" w:type="dxa"/>
            </w:tcMar>
          </w:tcPr>
          <w:p w14:paraId="7EB74D93" w14:textId="77777777" w:rsidR="00710368" w:rsidRPr="007F2606" w:rsidRDefault="00710368" w:rsidP="00B412CB">
            <w:pPr>
              <w:widowControl w:val="0"/>
              <w:rPr>
                <w:rFonts w:ascii="Century Gothic" w:hAnsi="Century Gothic"/>
                <w:b/>
                <w:bCs/>
                <w:noProof/>
                <w:color w:val="4472C4" w:themeColor="accent1"/>
              </w:rPr>
            </w:pPr>
            <w:r w:rsidRPr="007F2606">
              <w:rPr>
                <w:rFonts w:ascii="Century Gothic" w:hAnsi="Century Gothic"/>
                <w:b/>
                <w:bCs/>
                <w:color w:val="4472C4" w:themeColor="accent1"/>
              </w:rPr>
              <w:lastRenderedPageBreak/>
              <w:t>Method</w:t>
            </w:r>
          </w:p>
        </w:tc>
        <w:tc>
          <w:tcPr>
            <w:tcW w:w="6859" w:type="dxa"/>
          </w:tcPr>
          <w:p w14:paraId="118DA817" w14:textId="6744C6C1" w:rsidR="00710368" w:rsidRPr="007F2606" w:rsidRDefault="007438D9" w:rsidP="00B412CB">
            <w:pPr>
              <w:widowControl w:val="0"/>
              <w:rPr>
                <w:rFonts w:ascii="Century Gothic" w:hAnsi="Century Gothic"/>
                <w:b/>
                <w:bCs/>
                <w:noProof/>
                <w:color w:val="4472C4" w:themeColor="accent1"/>
              </w:rPr>
            </w:pPr>
            <w:r>
              <w:rPr>
                <w:rFonts w:ascii="Century Gothic" w:hAnsi="Century Gothic"/>
                <w:b/>
                <w:bCs/>
                <w:noProof/>
                <w:color w:val="4472C4" w:themeColor="accent1"/>
              </w:rPr>
              <w:t xml:space="preserve">Questions To Ask Students During The </w:t>
            </w:r>
            <w:r w:rsidR="00E92720">
              <w:rPr>
                <w:rFonts w:ascii="Century Gothic" w:hAnsi="Century Gothic"/>
                <w:b/>
                <w:bCs/>
                <w:noProof/>
                <w:color w:val="4472C4" w:themeColor="accent1"/>
              </w:rPr>
              <w:t>Demonstration</w:t>
            </w:r>
          </w:p>
        </w:tc>
      </w:tr>
      <w:tr w:rsidR="007438D9" w14:paraId="200E851C" w14:textId="77777777" w:rsidTr="00AE6387">
        <w:trPr>
          <w:trHeight w:val="7651"/>
          <w:jc w:val="center"/>
        </w:trPr>
        <w:tc>
          <w:tcPr>
            <w:tcW w:w="8354" w:type="dxa"/>
            <w:gridSpan w:val="2"/>
            <w:tcMar>
              <w:top w:w="58" w:type="dxa"/>
              <w:left w:w="58" w:type="dxa"/>
              <w:bottom w:w="58" w:type="dxa"/>
              <w:right w:w="58" w:type="dxa"/>
            </w:tcMar>
          </w:tcPr>
          <w:p w14:paraId="0B4A8EAA" w14:textId="11EF4AD3" w:rsidR="00AE6387" w:rsidRPr="00AE6387" w:rsidRDefault="00AE6387" w:rsidP="00AE6387">
            <w:pPr>
              <w:widowControl w:val="0"/>
              <w:rPr>
                <w:rFonts w:ascii="Century Gothic" w:hAnsi="Century Gothic"/>
                <w:b/>
                <w:bCs/>
                <w:color w:val="000000" w:themeColor="text1"/>
              </w:rPr>
            </w:pPr>
            <w:r w:rsidRPr="00AE6387">
              <w:rPr>
                <w:rFonts w:ascii="Century Gothic" w:hAnsi="Century Gothic"/>
                <w:b/>
                <w:bCs/>
                <w:color w:val="000000" w:themeColor="text1"/>
              </w:rPr>
              <w:t>Part one:</w:t>
            </w:r>
          </w:p>
          <w:p w14:paraId="511D5818" w14:textId="48F57306" w:rsidR="00D47C91" w:rsidRDefault="00095CEA" w:rsidP="00F12C87">
            <w:pPr>
              <w:pStyle w:val="ListParagraph"/>
              <w:widowControl w:val="0"/>
              <w:numPr>
                <w:ilvl w:val="0"/>
                <w:numId w:val="8"/>
              </w:numPr>
              <w:rPr>
                <w:rFonts w:ascii="Century Gothic" w:hAnsi="Century Gothic"/>
                <w:color w:val="000000" w:themeColor="text1"/>
                <w:sz w:val="24"/>
                <w:szCs w:val="24"/>
              </w:rPr>
            </w:pPr>
            <w:r>
              <w:rPr>
                <w:rFonts w:ascii="Century Gothic" w:hAnsi="Century Gothic"/>
                <w:color w:val="000000" w:themeColor="text1"/>
                <w:sz w:val="24"/>
                <w:szCs w:val="24"/>
              </w:rPr>
              <w:t>Using plastic forceps, dip the copper cathode into 0.5 M nitric acid. Hold it in the acid until the surface of the metal is clearly clean and shiny. Rinse the cathode in water and dry with a paper towel.</w:t>
            </w:r>
          </w:p>
          <w:p w14:paraId="79EAC342" w14:textId="77777777" w:rsidR="00095CEA" w:rsidRDefault="00E44BAC" w:rsidP="00F12C87">
            <w:pPr>
              <w:pStyle w:val="ListParagraph"/>
              <w:widowControl w:val="0"/>
              <w:numPr>
                <w:ilvl w:val="0"/>
                <w:numId w:val="8"/>
              </w:numPr>
              <w:rPr>
                <w:rFonts w:ascii="Century Gothic" w:hAnsi="Century Gothic"/>
                <w:color w:val="000000" w:themeColor="text1"/>
                <w:sz w:val="24"/>
                <w:szCs w:val="24"/>
              </w:rPr>
            </w:pPr>
            <w:r>
              <w:rPr>
                <w:rFonts w:ascii="Century Gothic" w:hAnsi="Century Gothic"/>
                <w:color w:val="000000" w:themeColor="text1"/>
                <w:sz w:val="24"/>
                <w:szCs w:val="24"/>
              </w:rPr>
              <w:t>Pour a small amount of electrolyte solution into the small beaker.</w:t>
            </w:r>
          </w:p>
          <w:p w14:paraId="41317E0E" w14:textId="286F1410" w:rsidR="00E44BAC" w:rsidRDefault="00E44BAC" w:rsidP="00F12C87">
            <w:pPr>
              <w:pStyle w:val="ListParagraph"/>
              <w:widowControl w:val="0"/>
              <w:numPr>
                <w:ilvl w:val="0"/>
                <w:numId w:val="8"/>
              </w:numPr>
              <w:rPr>
                <w:rFonts w:ascii="Century Gothic" w:hAnsi="Century Gothic"/>
                <w:color w:val="000000" w:themeColor="text1"/>
                <w:sz w:val="24"/>
                <w:szCs w:val="24"/>
              </w:rPr>
            </w:pPr>
            <w:r>
              <w:rPr>
                <w:rFonts w:ascii="Century Gothic" w:hAnsi="Century Gothic"/>
                <w:color w:val="000000" w:themeColor="text1"/>
                <w:sz w:val="24"/>
                <w:szCs w:val="24"/>
              </w:rPr>
              <w:t xml:space="preserve">Attach crocodile clips to the </w:t>
            </w:r>
            <w:r w:rsidR="00474E59">
              <w:rPr>
                <w:rFonts w:ascii="Century Gothic" w:hAnsi="Century Gothic"/>
                <w:color w:val="000000" w:themeColor="text1"/>
                <w:sz w:val="24"/>
                <w:szCs w:val="24"/>
              </w:rPr>
              <w:t>zinc</w:t>
            </w:r>
            <w:r>
              <w:rPr>
                <w:rFonts w:ascii="Century Gothic" w:hAnsi="Century Gothic"/>
                <w:color w:val="000000" w:themeColor="text1"/>
                <w:sz w:val="24"/>
                <w:szCs w:val="24"/>
              </w:rPr>
              <w:t xml:space="preserve"> anode and copper cathode and position these securely in the beaker with the electrode holder or clamp.</w:t>
            </w:r>
          </w:p>
          <w:p w14:paraId="50253695" w14:textId="7AC5FAF8" w:rsidR="00E44BAC" w:rsidRDefault="00E44BAC" w:rsidP="00F12C87">
            <w:pPr>
              <w:pStyle w:val="ListParagraph"/>
              <w:widowControl w:val="0"/>
              <w:numPr>
                <w:ilvl w:val="0"/>
                <w:numId w:val="8"/>
              </w:numPr>
              <w:rPr>
                <w:rFonts w:ascii="Century Gothic" w:hAnsi="Century Gothic"/>
                <w:color w:val="000000" w:themeColor="text1"/>
                <w:sz w:val="24"/>
                <w:szCs w:val="24"/>
              </w:rPr>
            </w:pPr>
            <w:r>
              <w:rPr>
                <w:rFonts w:ascii="Century Gothic" w:hAnsi="Century Gothic"/>
                <w:color w:val="000000" w:themeColor="text1"/>
                <w:sz w:val="24"/>
                <w:szCs w:val="24"/>
              </w:rPr>
              <w:t>Connect the zinc anode to the positive terminal of the 6 V power supply.</w:t>
            </w:r>
          </w:p>
          <w:p w14:paraId="7BC75B2D" w14:textId="77777777" w:rsidR="00E44BAC" w:rsidRDefault="00E44BAC" w:rsidP="00F12C87">
            <w:pPr>
              <w:pStyle w:val="ListParagraph"/>
              <w:widowControl w:val="0"/>
              <w:numPr>
                <w:ilvl w:val="0"/>
                <w:numId w:val="8"/>
              </w:numPr>
              <w:rPr>
                <w:rFonts w:ascii="Century Gothic" w:hAnsi="Century Gothic"/>
                <w:color w:val="000000" w:themeColor="text1"/>
                <w:sz w:val="24"/>
                <w:szCs w:val="24"/>
              </w:rPr>
            </w:pPr>
            <w:r>
              <w:rPr>
                <w:rFonts w:ascii="Century Gothic" w:hAnsi="Century Gothic"/>
                <w:color w:val="000000" w:themeColor="text1"/>
                <w:sz w:val="24"/>
                <w:szCs w:val="24"/>
              </w:rPr>
              <w:t>Connect the copper cathode to the negative terminal of the 6 V power supply.</w:t>
            </w:r>
          </w:p>
          <w:p w14:paraId="602796AB" w14:textId="6B1CB0E4" w:rsidR="00E44BAC" w:rsidRDefault="00E44BAC" w:rsidP="00F12C87">
            <w:pPr>
              <w:pStyle w:val="ListParagraph"/>
              <w:widowControl w:val="0"/>
              <w:numPr>
                <w:ilvl w:val="0"/>
                <w:numId w:val="8"/>
              </w:numPr>
              <w:rPr>
                <w:rFonts w:ascii="Century Gothic" w:hAnsi="Century Gothic"/>
                <w:color w:val="000000" w:themeColor="text1"/>
                <w:sz w:val="24"/>
                <w:szCs w:val="24"/>
              </w:rPr>
            </w:pPr>
            <w:r>
              <w:rPr>
                <w:rFonts w:ascii="Century Gothic" w:hAnsi="Century Gothic"/>
                <w:color w:val="000000" w:themeColor="text1"/>
                <w:sz w:val="24"/>
                <w:szCs w:val="24"/>
              </w:rPr>
              <w:t xml:space="preserve">Switch on the power supply and observe as the copper becomes </w:t>
            </w:r>
            <w:r w:rsidR="00717A18">
              <w:rPr>
                <w:rFonts w:ascii="Century Gothic" w:hAnsi="Century Gothic"/>
                <w:color w:val="000000" w:themeColor="text1"/>
                <w:sz w:val="24"/>
                <w:szCs w:val="24"/>
              </w:rPr>
              <w:t>plat</w:t>
            </w:r>
            <w:r>
              <w:rPr>
                <w:rFonts w:ascii="Century Gothic" w:hAnsi="Century Gothic"/>
                <w:color w:val="000000" w:themeColor="text1"/>
                <w:sz w:val="24"/>
                <w:szCs w:val="24"/>
              </w:rPr>
              <w:t>ed with zinc.</w:t>
            </w:r>
          </w:p>
          <w:p w14:paraId="1FC84F08" w14:textId="081B9067" w:rsidR="00717A18" w:rsidRDefault="00717A18" w:rsidP="00F12C87">
            <w:pPr>
              <w:pStyle w:val="ListParagraph"/>
              <w:widowControl w:val="0"/>
              <w:numPr>
                <w:ilvl w:val="0"/>
                <w:numId w:val="8"/>
              </w:numPr>
              <w:rPr>
                <w:rFonts w:ascii="Century Gothic" w:hAnsi="Century Gothic"/>
                <w:color w:val="000000" w:themeColor="text1"/>
                <w:sz w:val="24"/>
                <w:szCs w:val="24"/>
              </w:rPr>
            </w:pPr>
            <w:r>
              <w:rPr>
                <w:rFonts w:ascii="Century Gothic" w:hAnsi="Century Gothic"/>
                <w:color w:val="000000" w:themeColor="text1"/>
                <w:sz w:val="24"/>
                <w:szCs w:val="24"/>
              </w:rPr>
              <w:t>Repeat the above for a second piece of copper.</w:t>
            </w:r>
          </w:p>
          <w:p w14:paraId="6745B82C" w14:textId="77777777" w:rsidR="00E44BAC" w:rsidRDefault="00E44BAC" w:rsidP="00E44BAC">
            <w:pPr>
              <w:widowControl w:val="0"/>
              <w:rPr>
                <w:rFonts w:ascii="Century Gothic" w:hAnsi="Century Gothic"/>
                <w:color w:val="000000" w:themeColor="text1"/>
              </w:rPr>
            </w:pPr>
          </w:p>
          <w:p w14:paraId="6010AD92" w14:textId="77777777" w:rsidR="00E44BAC" w:rsidRPr="00AE6387" w:rsidRDefault="00E44BAC" w:rsidP="00E44BAC">
            <w:pPr>
              <w:widowControl w:val="0"/>
              <w:rPr>
                <w:rFonts w:ascii="Century Gothic" w:hAnsi="Century Gothic"/>
                <w:b/>
                <w:bCs/>
                <w:color w:val="000000" w:themeColor="text1"/>
              </w:rPr>
            </w:pPr>
            <w:r w:rsidRPr="00AE6387">
              <w:rPr>
                <w:rFonts w:ascii="Century Gothic" w:hAnsi="Century Gothic"/>
                <w:b/>
                <w:bCs/>
                <w:color w:val="000000" w:themeColor="text1"/>
              </w:rPr>
              <w:t>Part two:</w:t>
            </w:r>
          </w:p>
          <w:p w14:paraId="5A9B2E23" w14:textId="77777777" w:rsidR="00E44BAC" w:rsidRPr="00AE6387" w:rsidRDefault="00E44BAC" w:rsidP="00E44BAC">
            <w:pPr>
              <w:pStyle w:val="ListParagraph"/>
              <w:widowControl w:val="0"/>
              <w:numPr>
                <w:ilvl w:val="0"/>
                <w:numId w:val="9"/>
              </w:numPr>
              <w:rPr>
                <w:rFonts w:ascii="Century Gothic" w:hAnsi="Century Gothic"/>
                <w:color w:val="000000" w:themeColor="text1"/>
                <w:sz w:val="24"/>
                <w:szCs w:val="24"/>
              </w:rPr>
            </w:pPr>
            <w:r w:rsidRPr="00AE6387">
              <w:rPr>
                <w:rFonts w:ascii="Century Gothic" w:hAnsi="Century Gothic"/>
                <w:color w:val="000000" w:themeColor="text1"/>
                <w:sz w:val="24"/>
                <w:szCs w:val="24"/>
              </w:rPr>
              <w:t>Light your Bunsen burner and set it to a roaring flame.</w:t>
            </w:r>
          </w:p>
          <w:p w14:paraId="15212CE2" w14:textId="1BBB14EA" w:rsidR="00E44BAC" w:rsidRPr="00AE6387" w:rsidRDefault="00E44BAC" w:rsidP="00E44BAC">
            <w:pPr>
              <w:pStyle w:val="ListParagraph"/>
              <w:widowControl w:val="0"/>
              <w:numPr>
                <w:ilvl w:val="0"/>
                <w:numId w:val="9"/>
              </w:numPr>
              <w:rPr>
                <w:rFonts w:ascii="Century Gothic" w:hAnsi="Century Gothic"/>
                <w:color w:val="000000" w:themeColor="text1"/>
                <w:sz w:val="24"/>
                <w:szCs w:val="24"/>
              </w:rPr>
            </w:pPr>
            <w:r w:rsidRPr="00AE6387">
              <w:rPr>
                <w:rFonts w:ascii="Century Gothic" w:hAnsi="Century Gothic"/>
                <w:color w:val="000000" w:themeColor="text1"/>
                <w:sz w:val="24"/>
                <w:szCs w:val="24"/>
              </w:rPr>
              <w:t xml:space="preserve">Holding </w:t>
            </w:r>
            <w:r w:rsidR="00717A18">
              <w:rPr>
                <w:rFonts w:ascii="Century Gothic" w:hAnsi="Century Gothic"/>
                <w:color w:val="000000" w:themeColor="text1"/>
                <w:sz w:val="24"/>
                <w:szCs w:val="24"/>
              </w:rPr>
              <w:t xml:space="preserve">one of </w:t>
            </w:r>
            <w:r w:rsidRPr="00AE6387">
              <w:rPr>
                <w:rFonts w:ascii="Century Gothic" w:hAnsi="Century Gothic"/>
                <w:color w:val="000000" w:themeColor="text1"/>
                <w:sz w:val="24"/>
                <w:szCs w:val="24"/>
              </w:rPr>
              <w:t xml:space="preserve">the zinc-plated copper in metal tongs, pass </w:t>
            </w:r>
            <w:r w:rsidR="00AE6387" w:rsidRPr="00AE6387">
              <w:rPr>
                <w:rFonts w:ascii="Century Gothic" w:hAnsi="Century Gothic"/>
                <w:color w:val="000000" w:themeColor="text1"/>
                <w:sz w:val="24"/>
                <w:szCs w:val="24"/>
              </w:rPr>
              <w:t xml:space="preserve">it through the flame quickly. </w:t>
            </w:r>
          </w:p>
          <w:p w14:paraId="5FFD873D" w14:textId="77777777" w:rsidR="00AE6387" w:rsidRPr="00AE6387" w:rsidRDefault="00AE6387" w:rsidP="00E44BAC">
            <w:pPr>
              <w:pStyle w:val="ListParagraph"/>
              <w:widowControl w:val="0"/>
              <w:numPr>
                <w:ilvl w:val="0"/>
                <w:numId w:val="9"/>
              </w:numPr>
              <w:rPr>
                <w:rFonts w:ascii="Century Gothic" w:hAnsi="Century Gothic"/>
                <w:color w:val="000000" w:themeColor="text1"/>
                <w:sz w:val="24"/>
                <w:szCs w:val="24"/>
              </w:rPr>
            </w:pPr>
            <w:r w:rsidRPr="00AE6387">
              <w:rPr>
                <w:rFonts w:ascii="Century Gothic" w:hAnsi="Century Gothic"/>
                <w:color w:val="000000" w:themeColor="text1"/>
                <w:sz w:val="24"/>
                <w:szCs w:val="24"/>
              </w:rPr>
              <w:t>Observe the change to the appearance of the copper.</w:t>
            </w:r>
          </w:p>
          <w:p w14:paraId="6C743849" w14:textId="77777777" w:rsidR="00AE6387" w:rsidRPr="00AE6387" w:rsidRDefault="00AE6387" w:rsidP="00AE6387">
            <w:pPr>
              <w:widowControl w:val="0"/>
              <w:rPr>
                <w:rFonts w:ascii="Century Gothic" w:hAnsi="Century Gothic"/>
                <w:color w:val="000000" w:themeColor="text1"/>
              </w:rPr>
            </w:pPr>
          </w:p>
          <w:p w14:paraId="7D87A4A5" w14:textId="77777777" w:rsidR="00AE6387" w:rsidRPr="00AE6387" w:rsidRDefault="00AE6387" w:rsidP="00AE6387">
            <w:pPr>
              <w:widowControl w:val="0"/>
              <w:rPr>
                <w:rFonts w:ascii="Century Gothic" w:hAnsi="Century Gothic"/>
                <w:b/>
                <w:bCs/>
                <w:color w:val="000000" w:themeColor="text1"/>
              </w:rPr>
            </w:pPr>
            <w:r w:rsidRPr="00AE6387">
              <w:rPr>
                <w:rFonts w:ascii="Century Gothic" w:hAnsi="Century Gothic"/>
                <w:b/>
                <w:bCs/>
                <w:color w:val="000000" w:themeColor="text1"/>
              </w:rPr>
              <w:t>Part three:</w:t>
            </w:r>
          </w:p>
          <w:p w14:paraId="67211A82" w14:textId="4F972B40" w:rsidR="00AE6387" w:rsidRPr="00AE6387" w:rsidRDefault="00AE6387" w:rsidP="00AE6387">
            <w:pPr>
              <w:pStyle w:val="ListParagraph"/>
              <w:widowControl w:val="0"/>
              <w:numPr>
                <w:ilvl w:val="0"/>
                <w:numId w:val="10"/>
              </w:numPr>
              <w:rPr>
                <w:rFonts w:ascii="Century Gothic" w:hAnsi="Century Gothic"/>
                <w:color w:val="000000" w:themeColor="text1"/>
              </w:rPr>
            </w:pPr>
            <w:r w:rsidRPr="00AE6387">
              <w:rPr>
                <w:rFonts w:ascii="Century Gothic" w:hAnsi="Century Gothic"/>
                <w:color w:val="000000" w:themeColor="text1"/>
                <w:sz w:val="24"/>
                <w:szCs w:val="24"/>
              </w:rPr>
              <w:t>Place the</w:t>
            </w:r>
            <w:r w:rsidR="00717A18">
              <w:rPr>
                <w:rFonts w:ascii="Century Gothic" w:hAnsi="Century Gothic"/>
                <w:color w:val="000000" w:themeColor="text1"/>
                <w:sz w:val="24"/>
                <w:szCs w:val="24"/>
              </w:rPr>
              <w:t xml:space="preserve"> other piece of zinc-plated</w:t>
            </w:r>
            <w:r w:rsidRPr="00AE6387">
              <w:rPr>
                <w:rFonts w:ascii="Century Gothic" w:hAnsi="Century Gothic"/>
                <w:color w:val="000000" w:themeColor="text1"/>
                <w:sz w:val="24"/>
                <w:szCs w:val="24"/>
              </w:rPr>
              <w:t xml:space="preserve"> copper into a beaker of 1 M sulfuric acid and observe the change to its appearance.</w:t>
            </w:r>
          </w:p>
        </w:tc>
        <w:tc>
          <w:tcPr>
            <w:tcW w:w="6859" w:type="dxa"/>
          </w:tcPr>
          <w:p w14:paraId="0A83E39F" w14:textId="7F45B990" w:rsidR="004F4AFC" w:rsidRPr="004D4F47" w:rsidRDefault="004F4AFC" w:rsidP="004F4AFC">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 xml:space="preserve">Why </w:t>
            </w:r>
            <w:r w:rsidR="00A40E5B">
              <w:rPr>
                <w:rFonts w:ascii="Century Gothic" w:hAnsi="Century Gothic"/>
                <w:noProof/>
                <w:color w:val="000000" w:themeColor="text1"/>
                <w:sz w:val="24"/>
                <w:szCs w:val="24"/>
              </w:rPr>
              <w:t>is it important to ensure the two electrodes do not touch one another</w:t>
            </w:r>
            <w:r>
              <w:rPr>
                <w:rFonts w:ascii="Century Gothic" w:hAnsi="Century Gothic"/>
                <w:noProof/>
                <w:color w:val="000000" w:themeColor="text1"/>
                <w:sz w:val="24"/>
                <w:szCs w:val="24"/>
              </w:rPr>
              <w:t xml:space="preserve">? </w:t>
            </w:r>
            <w:r>
              <w:rPr>
                <w:rFonts w:ascii="Century Gothic" w:hAnsi="Century Gothic"/>
                <w:b/>
                <w:bCs/>
                <w:i/>
                <w:iCs/>
                <w:noProof/>
                <w:color w:val="000000" w:themeColor="text1"/>
                <w:sz w:val="24"/>
                <w:szCs w:val="24"/>
              </w:rPr>
              <w:t>(T</w:t>
            </w:r>
            <w:r w:rsidR="00A40E5B">
              <w:rPr>
                <w:rFonts w:ascii="Century Gothic" w:hAnsi="Century Gothic"/>
                <w:b/>
                <w:bCs/>
                <w:i/>
                <w:iCs/>
                <w:noProof/>
                <w:color w:val="000000" w:themeColor="text1"/>
                <w:sz w:val="24"/>
                <w:szCs w:val="24"/>
              </w:rPr>
              <w:t xml:space="preserve">his would create a short circuit and no electricity would pass through the </w:t>
            </w:r>
            <w:r w:rsidR="00717A18">
              <w:rPr>
                <w:rFonts w:ascii="Century Gothic" w:hAnsi="Century Gothic"/>
                <w:b/>
                <w:bCs/>
                <w:i/>
                <w:iCs/>
                <w:noProof/>
                <w:color w:val="000000" w:themeColor="text1"/>
                <w:sz w:val="24"/>
                <w:szCs w:val="24"/>
              </w:rPr>
              <w:t>electrolyte</w:t>
            </w:r>
            <w:r w:rsidR="00A40E5B">
              <w:rPr>
                <w:rFonts w:ascii="Century Gothic" w:hAnsi="Century Gothic"/>
                <w:b/>
                <w:bCs/>
                <w:i/>
                <w:iCs/>
                <w:noProof/>
                <w:color w:val="000000" w:themeColor="text1"/>
                <w:sz w:val="24"/>
                <w:szCs w:val="24"/>
              </w:rPr>
              <w:t xml:space="preserve"> solution</w:t>
            </w:r>
            <w:r>
              <w:rPr>
                <w:rFonts w:ascii="Century Gothic" w:hAnsi="Century Gothic"/>
                <w:b/>
                <w:bCs/>
                <w:i/>
                <w:iCs/>
                <w:noProof/>
                <w:color w:val="000000" w:themeColor="text1"/>
                <w:sz w:val="24"/>
                <w:szCs w:val="24"/>
              </w:rPr>
              <w:t>.)</w:t>
            </w:r>
          </w:p>
          <w:p w14:paraId="30ECB9C8" w14:textId="07322E9A" w:rsidR="004D4F47" w:rsidRPr="004D4F47" w:rsidRDefault="004D4F47" w:rsidP="004D4F47">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 xml:space="preserve">Why is it important to clean the copper before electroplating? </w:t>
            </w:r>
            <w:r>
              <w:rPr>
                <w:rFonts w:ascii="Century Gothic" w:hAnsi="Century Gothic"/>
                <w:b/>
                <w:bCs/>
                <w:i/>
                <w:iCs/>
                <w:noProof/>
                <w:color w:val="000000" w:themeColor="text1"/>
                <w:sz w:val="24"/>
                <w:szCs w:val="24"/>
              </w:rPr>
              <w:t>(To remove any dirt between the copper and the electrolyte that would prevent electroplating.)</w:t>
            </w:r>
          </w:p>
          <w:p w14:paraId="6B072FED" w14:textId="4703D712" w:rsidR="006E1DC5" w:rsidRPr="00717A18" w:rsidRDefault="006E1DC5" w:rsidP="004F4AFC">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What d</w:t>
            </w:r>
            <w:r w:rsidR="00E44BAC">
              <w:rPr>
                <w:rFonts w:ascii="Century Gothic" w:hAnsi="Century Gothic"/>
                <w:noProof/>
                <w:color w:val="000000" w:themeColor="text1"/>
                <w:sz w:val="24"/>
                <w:szCs w:val="24"/>
              </w:rPr>
              <w:t xml:space="preserve">oes the copper look like after </w:t>
            </w:r>
            <w:r w:rsidR="00717A18">
              <w:rPr>
                <w:rFonts w:ascii="Century Gothic" w:hAnsi="Century Gothic"/>
                <w:noProof/>
                <w:color w:val="000000" w:themeColor="text1"/>
                <w:sz w:val="24"/>
                <w:szCs w:val="24"/>
              </w:rPr>
              <w:t>electrolysis</w:t>
            </w:r>
            <w:r w:rsidR="00E44BAC">
              <w:rPr>
                <w:rFonts w:ascii="Century Gothic" w:hAnsi="Century Gothic"/>
                <w:noProof/>
                <w:color w:val="000000" w:themeColor="text1"/>
                <w:sz w:val="24"/>
                <w:szCs w:val="24"/>
              </w:rPr>
              <w:t>?</w:t>
            </w:r>
            <w:r>
              <w:rPr>
                <w:rFonts w:ascii="Century Gothic" w:hAnsi="Century Gothic"/>
                <w:noProof/>
                <w:color w:val="000000" w:themeColor="text1"/>
                <w:sz w:val="24"/>
                <w:szCs w:val="24"/>
              </w:rPr>
              <w:t xml:space="preserve"> </w:t>
            </w:r>
            <w:r>
              <w:rPr>
                <w:rFonts w:ascii="Century Gothic" w:hAnsi="Century Gothic"/>
                <w:b/>
                <w:bCs/>
                <w:i/>
                <w:iCs/>
                <w:noProof/>
                <w:color w:val="000000" w:themeColor="text1"/>
                <w:sz w:val="24"/>
                <w:szCs w:val="24"/>
              </w:rPr>
              <w:t>(</w:t>
            </w:r>
            <w:r w:rsidR="00E44BAC">
              <w:rPr>
                <w:rFonts w:ascii="Century Gothic" w:hAnsi="Century Gothic"/>
                <w:b/>
                <w:bCs/>
                <w:i/>
                <w:iCs/>
                <w:noProof/>
                <w:color w:val="000000" w:themeColor="text1"/>
                <w:sz w:val="24"/>
                <w:szCs w:val="24"/>
              </w:rPr>
              <w:t>It has a silver appearence</w:t>
            </w:r>
            <w:r>
              <w:rPr>
                <w:rFonts w:ascii="Century Gothic" w:hAnsi="Century Gothic"/>
                <w:b/>
                <w:bCs/>
                <w:i/>
                <w:iCs/>
                <w:noProof/>
                <w:color w:val="000000" w:themeColor="text1"/>
                <w:sz w:val="24"/>
                <w:szCs w:val="24"/>
              </w:rPr>
              <w:t>.)</w:t>
            </w:r>
          </w:p>
          <w:p w14:paraId="795EACEB" w14:textId="4A8D242E" w:rsidR="00717A18" w:rsidRPr="004F4AFC" w:rsidRDefault="00717A18" w:rsidP="004F4AFC">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 xml:space="preserve">Why is this? </w:t>
            </w:r>
            <w:r>
              <w:rPr>
                <w:rFonts w:ascii="Century Gothic" w:hAnsi="Century Gothic"/>
                <w:b/>
                <w:bCs/>
                <w:i/>
                <w:iCs/>
                <w:noProof/>
                <w:color w:val="000000" w:themeColor="text1"/>
                <w:sz w:val="24"/>
                <w:szCs w:val="24"/>
              </w:rPr>
              <w:t>(It has been electroplated with zinc.)</w:t>
            </w:r>
          </w:p>
          <w:p w14:paraId="22C790FE" w14:textId="52ADBFCC" w:rsidR="00717A18" w:rsidRPr="004F4AFC" w:rsidRDefault="00717A18" w:rsidP="00717A18">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 xml:space="preserve">What does the zinc-plated copper look like after it has been heated in the Bunsen burner? </w:t>
            </w:r>
            <w:r>
              <w:rPr>
                <w:rFonts w:ascii="Century Gothic" w:hAnsi="Century Gothic"/>
                <w:b/>
                <w:bCs/>
                <w:i/>
                <w:iCs/>
                <w:noProof/>
                <w:color w:val="000000" w:themeColor="text1"/>
                <w:sz w:val="24"/>
                <w:szCs w:val="24"/>
              </w:rPr>
              <w:t>(It has a golden appearence.)</w:t>
            </w:r>
          </w:p>
          <w:p w14:paraId="1C5B5C8E" w14:textId="17AF81D4" w:rsidR="00717A18" w:rsidRPr="004F4AFC" w:rsidRDefault="00717A18" w:rsidP="00717A18">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 xml:space="preserve">Why is this? </w:t>
            </w:r>
            <w:r>
              <w:rPr>
                <w:rFonts w:ascii="Century Gothic" w:hAnsi="Century Gothic"/>
                <w:b/>
                <w:bCs/>
                <w:i/>
                <w:iCs/>
                <w:noProof/>
                <w:color w:val="000000" w:themeColor="text1"/>
                <w:sz w:val="24"/>
                <w:szCs w:val="24"/>
              </w:rPr>
              <w:t>(The zinc melts into the top layer of the copper forming a bronze alloy.)</w:t>
            </w:r>
          </w:p>
          <w:p w14:paraId="254C4FE3" w14:textId="51834EFD" w:rsidR="00717A18" w:rsidRPr="004F4AFC" w:rsidRDefault="00717A18" w:rsidP="00717A18">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 xml:space="preserve">What does the zinc-plated copper look like after it has been placed in the sulfuric acid? </w:t>
            </w:r>
            <w:r>
              <w:rPr>
                <w:rFonts w:ascii="Century Gothic" w:hAnsi="Century Gothic"/>
                <w:b/>
                <w:bCs/>
                <w:i/>
                <w:iCs/>
                <w:noProof/>
                <w:color w:val="000000" w:themeColor="text1"/>
                <w:sz w:val="24"/>
                <w:szCs w:val="24"/>
              </w:rPr>
              <w:t>(It returns to its original copper colour.)</w:t>
            </w:r>
          </w:p>
          <w:p w14:paraId="7BA17055" w14:textId="55A6CB73" w:rsidR="00717A18" w:rsidRPr="004F4AFC" w:rsidRDefault="00717A18" w:rsidP="00717A18">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 xml:space="preserve">Why is this? </w:t>
            </w:r>
            <w:r>
              <w:rPr>
                <w:rFonts w:ascii="Century Gothic" w:hAnsi="Century Gothic"/>
                <w:b/>
                <w:bCs/>
                <w:i/>
                <w:iCs/>
                <w:noProof/>
                <w:color w:val="000000" w:themeColor="text1"/>
                <w:sz w:val="24"/>
                <w:szCs w:val="24"/>
              </w:rPr>
              <w:t>(The layer of zinc plating reacts with the acid to become zinc sulfate.)</w:t>
            </w:r>
          </w:p>
          <w:p w14:paraId="28109AC7" w14:textId="2B328511" w:rsidR="005861EE" w:rsidRPr="004D4F47" w:rsidRDefault="005861EE" w:rsidP="004D4F47">
            <w:pPr>
              <w:widowControl w:val="0"/>
              <w:ind w:left="360"/>
              <w:rPr>
                <w:rFonts w:ascii="Century Gothic" w:hAnsi="Century Gothic"/>
                <w:noProof/>
                <w:color w:val="000000" w:themeColor="text1"/>
              </w:rPr>
            </w:pPr>
          </w:p>
        </w:tc>
      </w:tr>
      <w:tr w:rsidR="006039BE" w14:paraId="0A3DCC32" w14:textId="77777777" w:rsidTr="00BE22A9">
        <w:trPr>
          <w:trHeight w:val="17"/>
          <w:jc w:val="center"/>
        </w:trPr>
        <w:tc>
          <w:tcPr>
            <w:tcW w:w="15213" w:type="dxa"/>
            <w:gridSpan w:val="3"/>
            <w:tcMar>
              <w:top w:w="58" w:type="dxa"/>
              <w:left w:w="58" w:type="dxa"/>
              <w:bottom w:w="58" w:type="dxa"/>
              <w:right w:w="58" w:type="dxa"/>
            </w:tcMar>
          </w:tcPr>
          <w:p w14:paraId="421DBF39" w14:textId="5F1B9641" w:rsidR="006039BE" w:rsidRDefault="00287161" w:rsidP="00681F30">
            <w:pPr>
              <w:widowControl w:val="0"/>
              <w:rPr>
                <w:rFonts w:ascii="Century Gothic" w:hAnsi="Century Gothic"/>
              </w:rPr>
            </w:pPr>
            <w:r w:rsidRPr="007F2606">
              <w:rPr>
                <w:rFonts w:ascii="Century Gothic" w:hAnsi="Century Gothic"/>
                <w:b/>
                <w:bCs/>
                <w:color w:val="4472C4" w:themeColor="accent1"/>
              </w:rPr>
              <w:lastRenderedPageBreak/>
              <w:t>Clearing up</w:t>
            </w:r>
          </w:p>
        </w:tc>
      </w:tr>
      <w:tr w:rsidR="006039BE" w14:paraId="2226EDFC" w14:textId="77777777" w:rsidTr="00F37ED4">
        <w:trPr>
          <w:trHeight w:val="17"/>
          <w:jc w:val="center"/>
        </w:trPr>
        <w:tc>
          <w:tcPr>
            <w:tcW w:w="15213" w:type="dxa"/>
            <w:gridSpan w:val="3"/>
            <w:tcMar>
              <w:top w:w="58" w:type="dxa"/>
              <w:left w:w="58" w:type="dxa"/>
              <w:bottom w:w="58" w:type="dxa"/>
              <w:right w:w="58" w:type="dxa"/>
            </w:tcMar>
          </w:tcPr>
          <w:p w14:paraId="45657072" w14:textId="6407B17F" w:rsidR="00287161" w:rsidRDefault="00287161" w:rsidP="00287161">
            <w:pPr>
              <w:widowControl w:val="0"/>
              <w:rPr>
                <w:rFonts w:ascii="Century Gothic" w:hAnsi="Century Gothic"/>
              </w:rPr>
            </w:pPr>
            <w:r>
              <w:rPr>
                <w:rFonts w:ascii="Century Gothic" w:hAnsi="Century Gothic"/>
              </w:rPr>
              <w:t xml:space="preserve">It is important that equipment is returned to the prep room in good order. </w:t>
            </w:r>
            <w:r w:rsidRPr="5CBADCF4">
              <w:rPr>
                <w:rFonts w:ascii="Century Gothic" w:hAnsi="Century Gothic"/>
              </w:rPr>
              <w:t>If safe to do so, rinse used equipment and put it in the used equipment tray.</w:t>
            </w:r>
            <w:r>
              <w:t xml:space="preserve"> </w:t>
            </w:r>
            <w:r>
              <w:rPr>
                <w:rFonts w:ascii="Century Gothic" w:hAnsi="Century Gothic"/>
              </w:rPr>
              <w:t>If the trays arrived on a trolley, students must return all trays and equipment to that trolley. Anything dirty needs to be placed into a separate container for washing up. Never put dirty equipment back into a tray with clean equipment.</w:t>
            </w:r>
          </w:p>
          <w:p w14:paraId="16313499" w14:textId="78BB94CA" w:rsidR="004D4F47" w:rsidRDefault="004D4F47" w:rsidP="00287161">
            <w:pPr>
              <w:widowControl w:val="0"/>
              <w:rPr>
                <w:rFonts w:ascii="Century Gothic" w:hAnsi="Century Gothic"/>
              </w:rPr>
            </w:pPr>
          </w:p>
          <w:p w14:paraId="4F4806F6" w14:textId="759554D3" w:rsidR="004D4F47" w:rsidRDefault="004D4F47" w:rsidP="00287161">
            <w:pPr>
              <w:widowControl w:val="0"/>
              <w:rPr>
                <w:rFonts w:ascii="Century Gothic" w:hAnsi="Century Gothic"/>
              </w:rPr>
            </w:pPr>
            <w:r>
              <w:rPr>
                <w:rFonts w:ascii="Century Gothic" w:hAnsi="Century Gothic"/>
              </w:rPr>
              <w:t>The electrolyte solution can be poured down a foul water drain after heavy dilution.</w:t>
            </w:r>
          </w:p>
          <w:p w14:paraId="4F2A3B04" w14:textId="61317C99" w:rsidR="00CD26F2" w:rsidRDefault="00CD26F2" w:rsidP="00681F30">
            <w:pPr>
              <w:widowControl w:val="0"/>
              <w:rPr>
                <w:rFonts w:ascii="Century Gothic" w:hAnsi="Century Gothic"/>
              </w:rPr>
            </w:pPr>
          </w:p>
        </w:tc>
      </w:tr>
      <w:tr w:rsidR="00665FF8" w14:paraId="57017F94" w14:textId="77777777" w:rsidTr="00AA2EC0">
        <w:trPr>
          <w:trHeight w:val="17"/>
          <w:jc w:val="center"/>
        </w:trPr>
        <w:tc>
          <w:tcPr>
            <w:tcW w:w="15213" w:type="dxa"/>
            <w:gridSpan w:val="3"/>
            <w:tcMar>
              <w:top w:w="58" w:type="dxa"/>
              <w:left w:w="58" w:type="dxa"/>
              <w:bottom w:w="58" w:type="dxa"/>
              <w:right w:w="58" w:type="dxa"/>
            </w:tcMar>
          </w:tcPr>
          <w:p w14:paraId="76813CAC" w14:textId="15F55B08" w:rsidR="00665FF8" w:rsidRPr="0076342C" w:rsidRDefault="001A33BC" w:rsidP="00665FF8">
            <w:pPr>
              <w:widowControl w:val="0"/>
              <w:rPr>
                <w:rFonts w:ascii="Century Gothic" w:hAnsi="Century Gothic"/>
                <w:b/>
                <w:bCs/>
                <w:noProof/>
                <w:color w:val="4472C4" w:themeColor="accent1"/>
              </w:rPr>
            </w:pPr>
            <w:r>
              <w:rPr>
                <w:rFonts w:ascii="Century Gothic" w:hAnsi="Century Gothic"/>
                <w:b/>
                <w:bCs/>
                <w:noProof/>
                <w:color w:val="4472C4" w:themeColor="accent1"/>
              </w:rPr>
              <w:t>Hoffman Voltameter</w:t>
            </w:r>
          </w:p>
        </w:tc>
      </w:tr>
      <w:tr w:rsidR="00665FF8" w14:paraId="529ED1B5" w14:textId="77777777" w:rsidTr="00AA2EC0">
        <w:trPr>
          <w:trHeight w:val="17"/>
          <w:jc w:val="center"/>
        </w:trPr>
        <w:tc>
          <w:tcPr>
            <w:tcW w:w="15213" w:type="dxa"/>
            <w:gridSpan w:val="3"/>
            <w:tcMar>
              <w:top w:w="58" w:type="dxa"/>
              <w:left w:w="58" w:type="dxa"/>
              <w:bottom w:w="58" w:type="dxa"/>
              <w:right w:w="58" w:type="dxa"/>
            </w:tcMar>
          </w:tcPr>
          <w:p w14:paraId="3485677D" w14:textId="02D2D114" w:rsidR="00E55510" w:rsidRDefault="00817067" w:rsidP="00E55510">
            <w:pPr>
              <w:widowControl w:val="0"/>
              <w:rPr>
                <w:rFonts w:ascii="Century Gothic" w:hAnsi="Century Gothic"/>
                <w:noProof/>
              </w:rPr>
            </w:pPr>
            <w:r>
              <w:rPr>
                <w:rFonts w:ascii="Century Gothic" w:hAnsi="Century Gothic"/>
                <w:noProof/>
              </w:rPr>
              <w:t xml:space="preserve">This is an expensive and delicate piece of equipment, it is recommended that this experiment be carried out as a demonstration. See the ‘alternative methods’ section for another approach that can be used if the equipment is not available or if you wish for students to carry out a version of this experiment themselves. </w:t>
            </w:r>
          </w:p>
          <w:p w14:paraId="48973DCD" w14:textId="77777777" w:rsidR="00273885" w:rsidRDefault="00273885" w:rsidP="00E55510">
            <w:pPr>
              <w:widowControl w:val="0"/>
              <w:rPr>
                <w:rFonts w:ascii="Century Gothic" w:hAnsi="Century Gothic"/>
                <w:noProof/>
              </w:rPr>
            </w:pPr>
          </w:p>
          <w:p w14:paraId="3D7B40A6" w14:textId="38EDE916" w:rsidR="00E55510" w:rsidRDefault="00E55510" w:rsidP="00E55510">
            <w:pPr>
              <w:widowControl w:val="0"/>
              <w:rPr>
                <w:rFonts w:ascii="Century Gothic" w:hAnsi="Century Gothic"/>
                <w:noProof/>
              </w:rPr>
            </w:pPr>
            <w:r>
              <w:rPr>
                <w:rFonts w:ascii="Century Gothic" w:hAnsi="Century Gothic"/>
                <w:noProof/>
              </w:rPr>
              <w:t xml:space="preserve">Dedicated electrolysis chambers are available for purchase from many scientific suppliers. These consist of a </w:t>
            </w:r>
            <w:r w:rsidR="004777D3">
              <w:rPr>
                <w:rFonts w:ascii="Century Gothic" w:hAnsi="Century Gothic"/>
                <w:noProof/>
              </w:rPr>
              <w:t>cylinder of metal that can fit over a two-hole bung with protruding electrodes. The benefit of these is that they require much less solution per experiment, and also allow for easy collection of any gases generated via upturned ignition tubes over each of the electrodes.</w:t>
            </w:r>
            <w:r w:rsidR="00817067">
              <w:rPr>
                <w:rFonts w:ascii="Century Gothic" w:hAnsi="Century Gothic"/>
                <w:noProof/>
              </w:rPr>
              <w:t xml:space="preserve"> These are not a perfect alternative for a Hoffman Voltameter, but they can be used in a pinch to show the same principles.</w:t>
            </w:r>
          </w:p>
          <w:p w14:paraId="5897CCF6" w14:textId="1BAE048A" w:rsidR="00665FF8" w:rsidRPr="0076342C" w:rsidRDefault="00665FF8" w:rsidP="00817067">
            <w:pPr>
              <w:widowControl w:val="0"/>
              <w:rPr>
                <w:rFonts w:ascii="Century Gothic" w:hAnsi="Century Gothic"/>
                <w:b/>
                <w:bCs/>
                <w:noProof/>
                <w:color w:val="4472C4" w:themeColor="accent1"/>
              </w:rPr>
            </w:pPr>
          </w:p>
        </w:tc>
      </w:tr>
      <w:tr w:rsidR="0076342C" w14:paraId="20764B5D" w14:textId="77777777" w:rsidTr="00AA2EC0">
        <w:trPr>
          <w:trHeight w:val="17"/>
          <w:jc w:val="center"/>
        </w:trPr>
        <w:tc>
          <w:tcPr>
            <w:tcW w:w="15213" w:type="dxa"/>
            <w:gridSpan w:val="3"/>
            <w:tcMar>
              <w:top w:w="58" w:type="dxa"/>
              <w:left w:w="58" w:type="dxa"/>
              <w:bottom w:w="58" w:type="dxa"/>
              <w:right w:w="58" w:type="dxa"/>
            </w:tcMar>
          </w:tcPr>
          <w:p w14:paraId="2CF725EA" w14:textId="49232647" w:rsidR="0076342C" w:rsidRDefault="0076342C" w:rsidP="00681F30">
            <w:pPr>
              <w:widowControl w:val="0"/>
              <w:rPr>
                <w:rFonts w:ascii="Century Gothic" w:hAnsi="Century Gothic"/>
                <w:noProof/>
              </w:rPr>
            </w:pPr>
            <w:r w:rsidRPr="0076342C">
              <w:rPr>
                <w:rFonts w:ascii="Century Gothic" w:hAnsi="Century Gothic"/>
                <w:b/>
                <w:bCs/>
                <w:noProof/>
                <w:color w:val="4472C4" w:themeColor="accent1"/>
              </w:rPr>
              <w:t>Technician Notes</w:t>
            </w:r>
          </w:p>
        </w:tc>
      </w:tr>
      <w:tr w:rsidR="0076342C" w14:paraId="7A84A24D" w14:textId="77777777" w:rsidTr="00AA2EC0">
        <w:trPr>
          <w:trHeight w:val="17"/>
          <w:jc w:val="center"/>
        </w:trPr>
        <w:tc>
          <w:tcPr>
            <w:tcW w:w="15213" w:type="dxa"/>
            <w:gridSpan w:val="3"/>
            <w:tcMar>
              <w:top w:w="58" w:type="dxa"/>
              <w:left w:w="58" w:type="dxa"/>
              <w:bottom w:w="58" w:type="dxa"/>
              <w:right w:w="58" w:type="dxa"/>
            </w:tcMar>
          </w:tcPr>
          <w:p w14:paraId="50BAC2E4" w14:textId="7C967FE4" w:rsidR="0076342C" w:rsidRDefault="0076342C" w:rsidP="00681F30">
            <w:pPr>
              <w:widowControl w:val="0"/>
              <w:rPr>
                <w:rFonts w:ascii="Century Gothic" w:hAnsi="Century Gothic"/>
                <w:noProof/>
              </w:rPr>
            </w:pPr>
            <w:r>
              <w:rPr>
                <w:rFonts w:ascii="Century Gothic" w:hAnsi="Century Gothic"/>
                <w:noProof/>
              </w:rPr>
              <w:t xml:space="preserve">Ensure the solutions you provide are free from contamination and the equipment is as clean as possible. </w:t>
            </w:r>
          </w:p>
          <w:p w14:paraId="7619EA06" w14:textId="77777777" w:rsidR="0076342C" w:rsidRDefault="0076342C" w:rsidP="00681F30">
            <w:pPr>
              <w:widowControl w:val="0"/>
              <w:rPr>
                <w:rFonts w:ascii="Century Gothic" w:hAnsi="Century Gothic"/>
                <w:noProof/>
              </w:rPr>
            </w:pPr>
          </w:p>
          <w:p w14:paraId="6A9B2646" w14:textId="7CE42480" w:rsidR="0076342C" w:rsidRDefault="0076342C" w:rsidP="00681F30">
            <w:pPr>
              <w:widowControl w:val="0"/>
              <w:rPr>
                <w:rFonts w:ascii="Century Gothic" w:hAnsi="Century Gothic"/>
                <w:noProof/>
              </w:rPr>
            </w:pPr>
            <w:r>
              <w:rPr>
                <w:rFonts w:ascii="Century Gothic" w:hAnsi="Century Gothic"/>
                <w:noProof/>
              </w:rPr>
              <w:t>Discuss this practical with the class teacher ahead of time. Ensure they have considered the risks of this practical and are confident with the techniques used.</w:t>
            </w:r>
            <w:r w:rsidR="0073790E">
              <w:rPr>
                <w:rFonts w:ascii="Century Gothic" w:hAnsi="Century Gothic"/>
                <w:noProof/>
              </w:rPr>
              <w:t xml:space="preserve"> If necessary, provide them with the</w:t>
            </w:r>
            <w:r w:rsidR="004777D3">
              <w:rPr>
                <w:rFonts w:ascii="Century Gothic" w:hAnsi="Century Gothic"/>
                <w:noProof/>
              </w:rPr>
              <w:t xml:space="preserve"> appropriate</w:t>
            </w:r>
            <w:r w:rsidR="0073790E">
              <w:rPr>
                <w:rFonts w:ascii="Century Gothic" w:hAnsi="Century Gothic"/>
                <w:noProof/>
              </w:rPr>
              <w:t xml:space="preserve"> CLEAPSS so they are comfortable with the chemicals to be used and how to use and dispose of them safely. </w:t>
            </w:r>
          </w:p>
          <w:p w14:paraId="57593A76" w14:textId="1524935E" w:rsidR="004D4F47" w:rsidRDefault="004D4F47" w:rsidP="00681F30">
            <w:pPr>
              <w:widowControl w:val="0"/>
              <w:rPr>
                <w:rFonts w:ascii="Century Gothic" w:hAnsi="Century Gothic"/>
                <w:noProof/>
              </w:rPr>
            </w:pPr>
          </w:p>
          <w:p w14:paraId="33F5DF4F" w14:textId="51AFA732" w:rsidR="0050600C" w:rsidRDefault="004D4F47" w:rsidP="004D4F47">
            <w:pPr>
              <w:widowControl w:val="0"/>
              <w:rPr>
                <w:rFonts w:ascii="Century Gothic" w:hAnsi="Century Gothic"/>
                <w:noProof/>
              </w:rPr>
            </w:pPr>
            <w:r>
              <w:rPr>
                <w:rFonts w:ascii="Century Gothic" w:hAnsi="Century Gothic"/>
                <w:noProof/>
              </w:rPr>
              <w:t xml:space="preserve">If your school’s powerpacks can be locked, lock them to 6 V. </w:t>
            </w:r>
          </w:p>
        </w:tc>
      </w:tr>
    </w:tbl>
    <w:p w14:paraId="3238332C" w14:textId="16A7FA47" w:rsidR="003D6500" w:rsidRPr="00586923" w:rsidRDefault="00143C45">
      <w:pPr>
        <w:rPr>
          <w:rFonts w:ascii="Century Gothic" w:hAnsi="Century Gothic"/>
          <w:sz w:val="22"/>
          <w:szCs w:val="22"/>
        </w:rPr>
      </w:pPr>
    </w:p>
    <w:sectPr w:rsidR="003D6500" w:rsidRPr="00586923" w:rsidSect="00D45796">
      <w:headerReference w:type="even" r:id="rId11"/>
      <w:headerReference w:type="default" r:id="rId12"/>
      <w:footerReference w:type="even" r:id="rId13"/>
      <w:footerReference w:type="default" r:id="rId14"/>
      <w:headerReference w:type="first" r:id="rId15"/>
      <w:footerReference w:type="first" r:id="rId16"/>
      <w:type w:val="continuous"/>
      <w:pgSz w:w="16840" w:h="11900" w:orient="landscape"/>
      <w:pgMar w:top="1701" w:right="851" w:bottom="170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4B14E5" w14:textId="77777777" w:rsidR="007D6A9A" w:rsidRDefault="007D6A9A" w:rsidP="00026A30">
      <w:r>
        <w:separator/>
      </w:r>
    </w:p>
  </w:endnote>
  <w:endnote w:type="continuationSeparator" w:id="0">
    <w:p w14:paraId="76A55370" w14:textId="77777777" w:rsidR="007D6A9A" w:rsidRDefault="007D6A9A" w:rsidP="00026A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1D709C" w14:textId="77777777" w:rsidR="00026A30" w:rsidRDefault="00026A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F80314" w14:textId="10748D2F" w:rsidR="00026A30" w:rsidRDefault="00C24DA4">
    <w:pPr>
      <w:pStyle w:val="Footer"/>
    </w:pPr>
    <w:r>
      <w:rPr>
        <w:noProof/>
      </w:rPr>
      <w:drawing>
        <wp:anchor distT="0" distB="0" distL="114300" distR="114300" simplePos="0" relativeHeight="251660288" behindDoc="0" locked="0" layoutInCell="1" allowOverlap="1" wp14:anchorId="62590E8D" wp14:editId="6BBE05E8">
          <wp:simplePos x="0" y="0"/>
          <wp:positionH relativeFrom="column">
            <wp:posOffset>9225643</wp:posOffset>
          </wp:positionH>
          <wp:positionV relativeFrom="paragraph">
            <wp:posOffset>-97881</wp:posOffset>
          </wp:positionV>
          <wp:extent cx="704850" cy="618490"/>
          <wp:effectExtent l="0" t="0" r="6350" b="3810"/>
          <wp:wrapSquare wrapText="bothSides"/>
          <wp:docPr id="18" name="Picture 18"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704850" cy="61849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5848DE" w14:textId="77777777" w:rsidR="00026A30" w:rsidRDefault="00026A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F527D2" w14:textId="77777777" w:rsidR="007D6A9A" w:rsidRDefault="007D6A9A" w:rsidP="00026A30">
      <w:r>
        <w:separator/>
      </w:r>
    </w:p>
  </w:footnote>
  <w:footnote w:type="continuationSeparator" w:id="0">
    <w:p w14:paraId="4941AE45" w14:textId="77777777" w:rsidR="007D6A9A" w:rsidRDefault="007D6A9A" w:rsidP="00026A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3F488" w14:textId="77777777" w:rsidR="00026A30" w:rsidRDefault="00026A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45337" w14:textId="243C3F13" w:rsidR="00026A30" w:rsidRDefault="005C220F">
    <w:pPr>
      <w:pStyle w:val="Header"/>
    </w:pPr>
    <w:r>
      <w:rPr>
        <w:noProof/>
      </w:rPr>
      <w:drawing>
        <wp:anchor distT="0" distB="0" distL="114300" distR="114300" simplePos="0" relativeHeight="251658240" behindDoc="1" locked="0" layoutInCell="1" allowOverlap="1" wp14:anchorId="364C705A" wp14:editId="3D61B46A">
          <wp:simplePos x="0" y="0"/>
          <wp:positionH relativeFrom="column">
            <wp:posOffset>-546735</wp:posOffset>
          </wp:positionH>
          <wp:positionV relativeFrom="paragraph">
            <wp:posOffset>-443865</wp:posOffset>
          </wp:positionV>
          <wp:extent cx="10706100" cy="757476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andscape_Energy conserved_background.png"/>
                  <pic:cNvPicPr/>
                </pic:nvPicPr>
                <pic:blipFill>
                  <a:blip r:embed="rId1">
                    <a:extLst>
                      <a:ext uri="{28A0092B-C50C-407E-A947-70E740481C1C}">
                        <a14:useLocalDpi xmlns:a14="http://schemas.microsoft.com/office/drawing/2010/main" val="0"/>
                      </a:ext>
                    </a:extLst>
                  </a:blip>
                  <a:stretch>
                    <a:fillRect/>
                  </a:stretch>
                </pic:blipFill>
                <pic:spPr>
                  <a:xfrm>
                    <a:off x="0" y="0"/>
                    <a:ext cx="10719333" cy="7584123"/>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971E4" w14:textId="77777777" w:rsidR="00026A30" w:rsidRDefault="00026A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14F24"/>
    <w:multiLevelType w:val="hybridMultilevel"/>
    <w:tmpl w:val="9CC8531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089099A"/>
    <w:multiLevelType w:val="hybridMultilevel"/>
    <w:tmpl w:val="0B6A2F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8E2232C"/>
    <w:multiLevelType w:val="hybridMultilevel"/>
    <w:tmpl w:val="F36ACF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3481490"/>
    <w:multiLevelType w:val="hybridMultilevel"/>
    <w:tmpl w:val="32A8DB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5F23AB5"/>
    <w:multiLevelType w:val="hybridMultilevel"/>
    <w:tmpl w:val="CFA694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46178D0"/>
    <w:multiLevelType w:val="hybridMultilevel"/>
    <w:tmpl w:val="318E66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B7057AD"/>
    <w:multiLevelType w:val="hybridMultilevel"/>
    <w:tmpl w:val="6802AC1E"/>
    <w:lvl w:ilvl="0" w:tplc="49B064DA">
      <w:numFmt w:val="bullet"/>
      <w:lvlText w:val="-"/>
      <w:lvlJc w:val="left"/>
      <w:pPr>
        <w:ind w:left="720" w:hanging="360"/>
      </w:pPr>
      <w:rPr>
        <w:rFonts w:ascii="Century Gothic" w:eastAsiaTheme="minorEastAsia" w:hAnsi="Century Gothic"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5415B07"/>
    <w:multiLevelType w:val="hybridMultilevel"/>
    <w:tmpl w:val="C02869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7C320F9"/>
    <w:multiLevelType w:val="hybridMultilevel"/>
    <w:tmpl w:val="431023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003744A"/>
    <w:multiLevelType w:val="hybridMultilevel"/>
    <w:tmpl w:val="09B49B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88206673">
    <w:abstractNumId w:val="4"/>
  </w:num>
  <w:num w:numId="2" w16cid:durableId="751585180">
    <w:abstractNumId w:val="6"/>
  </w:num>
  <w:num w:numId="3" w16cid:durableId="2021616343">
    <w:abstractNumId w:val="5"/>
  </w:num>
  <w:num w:numId="4" w16cid:durableId="1323511340">
    <w:abstractNumId w:val="9"/>
  </w:num>
  <w:num w:numId="5" w16cid:durableId="758873302">
    <w:abstractNumId w:val="1"/>
  </w:num>
  <w:num w:numId="6" w16cid:durableId="710032956">
    <w:abstractNumId w:val="3"/>
  </w:num>
  <w:num w:numId="7" w16cid:durableId="1763379032">
    <w:abstractNumId w:val="7"/>
  </w:num>
  <w:num w:numId="8" w16cid:durableId="2056349434">
    <w:abstractNumId w:val="2"/>
  </w:num>
  <w:num w:numId="9" w16cid:durableId="2007630171">
    <w:abstractNumId w:val="0"/>
  </w:num>
  <w:num w:numId="10" w16cid:durableId="17535517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proofState w:spelling="clean" w:grammar="clean"/>
  <w:defaultTabStop w:val="720"/>
  <w:drawingGridHorizontalSpacing w:val="110"/>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923"/>
    <w:rsid w:val="00006190"/>
    <w:rsid w:val="00017E40"/>
    <w:rsid w:val="00020CAB"/>
    <w:rsid w:val="00026A30"/>
    <w:rsid w:val="00066D7C"/>
    <w:rsid w:val="00095CEA"/>
    <w:rsid w:val="000E072F"/>
    <w:rsid w:val="00141B80"/>
    <w:rsid w:val="00143C45"/>
    <w:rsid w:val="001473D3"/>
    <w:rsid w:val="00160C7A"/>
    <w:rsid w:val="001A33BC"/>
    <w:rsid w:val="001E3ED1"/>
    <w:rsid w:val="001E6D3F"/>
    <w:rsid w:val="001E789A"/>
    <w:rsid w:val="002036CF"/>
    <w:rsid w:val="002046DD"/>
    <w:rsid w:val="002066BC"/>
    <w:rsid w:val="002115BD"/>
    <w:rsid w:val="002263DB"/>
    <w:rsid w:val="00232CAD"/>
    <w:rsid w:val="00257C17"/>
    <w:rsid w:val="00273885"/>
    <w:rsid w:val="00274C10"/>
    <w:rsid w:val="00287161"/>
    <w:rsid w:val="00292C36"/>
    <w:rsid w:val="002C1A0B"/>
    <w:rsid w:val="002F74B6"/>
    <w:rsid w:val="00362AFA"/>
    <w:rsid w:val="00363407"/>
    <w:rsid w:val="003931E6"/>
    <w:rsid w:val="003B51F5"/>
    <w:rsid w:val="003C6863"/>
    <w:rsid w:val="003D0EA2"/>
    <w:rsid w:val="004111FA"/>
    <w:rsid w:val="00422AA8"/>
    <w:rsid w:val="00430434"/>
    <w:rsid w:val="00474AFB"/>
    <w:rsid w:val="00474E59"/>
    <w:rsid w:val="004777D3"/>
    <w:rsid w:val="004D4F47"/>
    <w:rsid w:val="004F4AFC"/>
    <w:rsid w:val="0050600C"/>
    <w:rsid w:val="00521782"/>
    <w:rsid w:val="00521FE7"/>
    <w:rsid w:val="005370A3"/>
    <w:rsid w:val="005769B9"/>
    <w:rsid w:val="005861EE"/>
    <w:rsid w:val="00586923"/>
    <w:rsid w:val="005A31B1"/>
    <w:rsid w:val="005C220F"/>
    <w:rsid w:val="00601C60"/>
    <w:rsid w:val="006039BE"/>
    <w:rsid w:val="0061559B"/>
    <w:rsid w:val="00632B2C"/>
    <w:rsid w:val="00654007"/>
    <w:rsid w:val="00654F45"/>
    <w:rsid w:val="00665FF8"/>
    <w:rsid w:val="00681F30"/>
    <w:rsid w:val="006A23DD"/>
    <w:rsid w:val="006B39A3"/>
    <w:rsid w:val="006C668E"/>
    <w:rsid w:val="006E1DC5"/>
    <w:rsid w:val="00710368"/>
    <w:rsid w:val="00717A18"/>
    <w:rsid w:val="0073483B"/>
    <w:rsid w:val="0073790E"/>
    <w:rsid w:val="00742EAB"/>
    <w:rsid w:val="007438D9"/>
    <w:rsid w:val="007526E8"/>
    <w:rsid w:val="00753168"/>
    <w:rsid w:val="00757830"/>
    <w:rsid w:val="00762BEE"/>
    <w:rsid w:val="0076342C"/>
    <w:rsid w:val="00780924"/>
    <w:rsid w:val="007A5BD2"/>
    <w:rsid w:val="007B2894"/>
    <w:rsid w:val="007C1DCA"/>
    <w:rsid w:val="007D6A9A"/>
    <w:rsid w:val="007E2A1E"/>
    <w:rsid w:val="007F2606"/>
    <w:rsid w:val="007F441F"/>
    <w:rsid w:val="00817067"/>
    <w:rsid w:val="00842217"/>
    <w:rsid w:val="00842CEF"/>
    <w:rsid w:val="008473CA"/>
    <w:rsid w:val="008A40EA"/>
    <w:rsid w:val="008D6656"/>
    <w:rsid w:val="008F7664"/>
    <w:rsid w:val="0090147B"/>
    <w:rsid w:val="009604A2"/>
    <w:rsid w:val="009B68C3"/>
    <w:rsid w:val="009D6BCC"/>
    <w:rsid w:val="00A148B7"/>
    <w:rsid w:val="00A40E5B"/>
    <w:rsid w:val="00A438FB"/>
    <w:rsid w:val="00A71735"/>
    <w:rsid w:val="00A74608"/>
    <w:rsid w:val="00A83709"/>
    <w:rsid w:val="00AA4B73"/>
    <w:rsid w:val="00AB0EB1"/>
    <w:rsid w:val="00AD41EF"/>
    <w:rsid w:val="00AE0AB0"/>
    <w:rsid w:val="00AE6387"/>
    <w:rsid w:val="00AF4E56"/>
    <w:rsid w:val="00B143AE"/>
    <w:rsid w:val="00B21BF5"/>
    <w:rsid w:val="00B24501"/>
    <w:rsid w:val="00B412CB"/>
    <w:rsid w:val="00B53C71"/>
    <w:rsid w:val="00B75AD4"/>
    <w:rsid w:val="00B75F42"/>
    <w:rsid w:val="00B94F86"/>
    <w:rsid w:val="00BA0D9C"/>
    <w:rsid w:val="00BB4C86"/>
    <w:rsid w:val="00BB64F4"/>
    <w:rsid w:val="00BB6727"/>
    <w:rsid w:val="00BB6A72"/>
    <w:rsid w:val="00BD632C"/>
    <w:rsid w:val="00BD6946"/>
    <w:rsid w:val="00BF3343"/>
    <w:rsid w:val="00BF7A3A"/>
    <w:rsid w:val="00C00FB3"/>
    <w:rsid w:val="00C23A96"/>
    <w:rsid w:val="00C24DA4"/>
    <w:rsid w:val="00C30442"/>
    <w:rsid w:val="00C6187B"/>
    <w:rsid w:val="00C93FF2"/>
    <w:rsid w:val="00C9735D"/>
    <w:rsid w:val="00CA13BD"/>
    <w:rsid w:val="00CC07A2"/>
    <w:rsid w:val="00CC163E"/>
    <w:rsid w:val="00CD26F2"/>
    <w:rsid w:val="00D4409F"/>
    <w:rsid w:val="00D45796"/>
    <w:rsid w:val="00D47C91"/>
    <w:rsid w:val="00D74C97"/>
    <w:rsid w:val="00D97B21"/>
    <w:rsid w:val="00DB0FE8"/>
    <w:rsid w:val="00DE7DFF"/>
    <w:rsid w:val="00E44BAC"/>
    <w:rsid w:val="00E44C7A"/>
    <w:rsid w:val="00E536AC"/>
    <w:rsid w:val="00E55510"/>
    <w:rsid w:val="00E64632"/>
    <w:rsid w:val="00E655E3"/>
    <w:rsid w:val="00E76BA9"/>
    <w:rsid w:val="00E913A4"/>
    <w:rsid w:val="00E92720"/>
    <w:rsid w:val="00E95B34"/>
    <w:rsid w:val="00EA094D"/>
    <w:rsid w:val="00ED0133"/>
    <w:rsid w:val="00ED40CE"/>
    <w:rsid w:val="00EE5B6F"/>
    <w:rsid w:val="00F12C87"/>
    <w:rsid w:val="00F222CB"/>
    <w:rsid w:val="00F22B2C"/>
    <w:rsid w:val="00F56EC7"/>
    <w:rsid w:val="00F72CCF"/>
    <w:rsid w:val="00FA797C"/>
    <w:rsid w:val="00FA7BC6"/>
    <w:rsid w:val="00FC59AC"/>
    <w:rsid w:val="00FE18BC"/>
    <w:rsid w:val="00FE3896"/>
    <w:rsid w:val="136469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C3CAEA9"/>
  <w15:chartTrackingRefBased/>
  <w15:docId w15:val="{E1B6C542-1630-E94E-8BAA-35D7E7EEA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26A30"/>
    <w:pPr>
      <w:tabs>
        <w:tab w:val="center" w:pos="4513"/>
        <w:tab w:val="right" w:pos="9026"/>
      </w:tabs>
    </w:pPr>
  </w:style>
  <w:style w:type="character" w:customStyle="1" w:styleId="HeaderChar">
    <w:name w:val="Header Char"/>
    <w:basedOn w:val="DefaultParagraphFont"/>
    <w:link w:val="Header"/>
    <w:uiPriority w:val="99"/>
    <w:rsid w:val="00026A30"/>
    <w:rPr>
      <w:rFonts w:eastAsiaTheme="minorEastAsia"/>
    </w:rPr>
  </w:style>
  <w:style w:type="paragraph" w:styleId="Footer">
    <w:name w:val="footer"/>
    <w:basedOn w:val="Normal"/>
    <w:link w:val="FooterChar"/>
    <w:uiPriority w:val="99"/>
    <w:unhideWhenUsed/>
    <w:rsid w:val="00026A30"/>
    <w:pPr>
      <w:tabs>
        <w:tab w:val="center" w:pos="4513"/>
        <w:tab w:val="right" w:pos="9026"/>
      </w:tabs>
    </w:pPr>
  </w:style>
  <w:style w:type="character" w:customStyle="1" w:styleId="FooterChar">
    <w:name w:val="Footer Char"/>
    <w:basedOn w:val="DefaultParagraphFont"/>
    <w:link w:val="Footer"/>
    <w:uiPriority w:val="99"/>
    <w:rsid w:val="00026A30"/>
    <w:rPr>
      <w:rFonts w:eastAsiaTheme="minorEastAsia"/>
    </w:rPr>
  </w:style>
  <w:style w:type="table" w:styleId="TableGrid">
    <w:name w:val="Table Grid"/>
    <w:basedOn w:val="TableNormal"/>
    <w:uiPriority w:val="39"/>
    <w:rsid w:val="00D45796"/>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45796"/>
    <w:pPr>
      <w:ind w:left="720"/>
      <w:contextualSpacing/>
    </w:pPr>
    <w:rPr>
      <w:rFonts w:ascii="Times New Roman" w:eastAsia="Times New Roman" w:hAnsi="Times New Roman" w:cs="Times New Roman"/>
      <w:color w:val="000000"/>
      <w:kern w:val="28"/>
      <w:sz w:val="20"/>
      <w:szCs w:val="20"/>
      <w:lang w:eastAsia="en-GB"/>
      <w14:ligatures w14:val="standard"/>
      <w14:cntxtAlts/>
    </w:rPr>
  </w:style>
  <w:style w:type="paragraph" w:styleId="NoSpacing">
    <w:name w:val="No Spacing"/>
    <w:uiPriority w:val="1"/>
    <w:qFormat/>
    <w:rsid w:val="008473CA"/>
    <w:rPr>
      <w:rFonts w:ascii="Times New Roman" w:eastAsia="Times New Roman" w:hAnsi="Times New Roman" w:cs="Times New Roman"/>
      <w:color w:val="000000"/>
      <w:kern w:val="28"/>
      <w:sz w:val="20"/>
      <w:szCs w:val="20"/>
      <w:lang w:eastAsia="en-GB"/>
      <w14:ligatures w14:val="standard"/>
      <w14:cntxtAlt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AF66D13AF553498AE1339A56520CA0" ma:contentTypeVersion="11" ma:contentTypeDescription="Create a new document." ma:contentTypeScope="" ma:versionID="a43fc958472ab15d7bbb20b8fa61a16f">
  <xsd:schema xmlns:xsd="http://www.w3.org/2001/XMLSchema" xmlns:xs="http://www.w3.org/2001/XMLSchema" xmlns:p="http://schemas.microsoft.com/office/2006/metadata/properties" xmlns:ns2="9dd66dd2-dc2f-4e10-8286-f1da66314693" xmlns:ns3="e7f29ac3-c74a-46a7-9e80-ec6458dc319f" targetNamespace="http://schemas.microsoft.com/office/2006/metadata/properties" ma:root="true" ma:fieldsID="2c2ce8deeb084476b86941aadb5f8937" ns2:_="" ns3:_="">
    <xsd:import namespace="9dd66dd2-dc2f-4e10-8286-f1da66314693"/>
    <xsd:import namespace="e7f29ac3-c74a-46a7-9e80-ec6458dc319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66dd2-dc2f-4e10-8286-f1da663146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f29ac3-c74a-46a7-9e80-ec6458dc319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B5F353A-9C18-4A8A-BCCB-5A3610BF70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d66dd2-dc2f-4e10-8286-f1da66314693"/>
    <ds:schemaRef ds:uri="e7f29ac3-c74a-46a7-9e80-ec6458dc31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E85138E-2B55-4539-98FC-E817DFE8DC3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560E07E-47F3-4ECF-85C2-702B45E9448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845</Words>
  <Characters>4822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Melinda Welch</dc:creator>
  <cp:keywords/>
  <dc:description/>
  <cp:lastModifiedBy>Joanna Scouler</cp:lastModifiedBy>
  <cp:revision>2</cp:revision>
  <dcterms:created xsi:type="dcterms:W3CDTF">2022-11-01T10:18:00Z</dcterms:created>
  <dcterms:modified xsi:type="dcterms:W3CDTF">2022-11-01T10:18:00Z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0x01010078AF66D13AF553498AE1339A56520CA0</vt:lpwstr>
  </property>
</Properties>
</file>