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DE20" w14:textId="6BEDEED8" w:rsidR="00B62058" w:rsidRDefault="008D7510" w:rsidP="00051D87">
      <w:pPr>
        <w:ind w:left="-567"/>
        <w:rPr>
          <w:rFonts w:ascii="Century Gothic" w:hAnsi="Century Gothic"/>
          <w:b/>
          <w:bCs/>
          <w:sz w:val="32"/>
          <w:szCs w:val="32"/>
        </w:rPr>
      </w:pPr>
      <w:r>
        <w:rPr>
          <w:rFonts w:ascii="Century Gothic" w:hAnsi="Century Gothic"/>
          <w:b/>
          <w:bCs/>
          <w:sz w:val="32"/>
          <w:szCs w:val="32"/>
        </w:rPr>
        <w:t>C</w:t>
      </w:r>
      <w:r w:rsidR="001E5682">
        <w:rPr>
          <w:rFonts w:ascii="Century Gothic" w:hAnsi="Century Gothic"/>
          <w:b/>
          <w:bCs/>
          <w:sz w:val="32"/>
          <w:szCs w:val="32"/>
        </w:rPr>
        <w:t>4</w:t>
      </w:r>
      <w:r w:rsidR="00B62058" w:rsidRPr="00CE23F7">
        <w:rPr>
          <w:rFonts w:ascii="Century Gothic" w:hAnsi="Century Gothic"/>
          <w:b/>
          <w:bCs/>
          <w:sz w:val="32"/>
          <w:szCs w:val="32"/>
        </w:rPr>
        <w:t>.</w:t>
      </w:r>
      <w:r w:rsidR="00006D2E">
        <w:rPr>
          <w:rFonts w:ascii="Century Gothic" w:hAnsi="Century Gothic"/>
          <w:b/>
          <w:bCs/>
          <w:sz w:val="32"/>
          <w:szCs w:val="32"/>
        </w:rPr>
        <w:t>3</w:t>
      </w:r>
      <w:r w:rsidR="00B62058" w:rsidRPr="00CE23F7">
        <w:rPr>
          <w:rFonts w:ascii="Century Gothic" w:hAnsi="Century Gothic"/>
          <w:b/>
          <w:bCs/>
          <w:sz w:val="32"/>
          <w:szCs w:val="32"/>
        </w:rPr>
        <w:t xml:space="preserve"> </w:t>
      </w:r>
      <w:r w:rsidR="00B62058">
        <w:rPr>
          <w:rFonts w:ascii="Century Gothic" w:hAnsi="Century Gothic"/>
          <w:b/>
          <w:bCs/>
          <w:sz w:val="32"/>
          <w:szCs w:val="32"/>
        </w:rPr>
        <w:t xml:space="preserve">Mastery Quiz: </w:t>
      </w:r>
      <w:r w:rsidR="00D81AA5">
        <w:rPr>
          <w:rFonts w:ascii="Century Gothic" w:hAnsi="Century Gothic"/>
          <w:b/>
          <w:bCs/>
          <w:sz w:val="32"/>
          <w:szCs w:val="32"/>
        </w:rPr>
        <w:t>Quantitative Chemistry</w:t>
      </w:r>
    </w:p>
    <w:p w14:paraId="5A481AC2" w14:textId="77777777" w:rsidR="00B62058" w:rsidRPr="00CE23F7" w:rsidRDefault="00B62058" w:rsidP="00B62058">
      <w:pPr>
        <w:ind w:left="-567"/>
        <w:rPr>
          <w:rFonts w:ascii="Century Gothic" w:hAnsi="Century Gothic"/>
          <w:b/>
          <w:bCs/>
          <w:sz w:val="32"/>
          <w:szCs w:val="32"/>
        </w:rPr>
      </w:pPr>
      <w:r w:rsidRPr="00CE23F7">
        <w:rPr>
          <w:rFonts w:ascii="Century Gothic" w:hAnsi="Century Gothic"/>
          <w:b/>
          <w:bCs/>
          <w:sz w:val="32"/>
          <w:szCs w:val="32"/>
        </w:rPr>
        <w:t>Mark Scheme</w:t>
      </w:r>
    </w:p>
    <w:p w14:paraId="1B3779F7" w14:textId="77777777" w:rsidR="00B62058" w:rsidRPr="00CE23F7" w:rsidRDefault="00B62058" w:rsidP="00B62058">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A</w:t>
      </w:r>
    </w:p>
    <w:tbl>
      <w:tblPr>
        <w:tblStyle w:val="TableGrid"/>
        <w:tblW w:w="9924" w:type="dxa"/>
        <w:tblInd w:w="-431" w:type="dxa"/>
        <w:tblLook w:val="04A0" w:firstRow="1" w:lastRow="0" w:firstColumn="1" w:lastColumn="0" w:noHBand="0" w:noVBand="1"/>
      </w:tblPr>
      <w:tblGrid>
        <w:gridCol w:w="611"/>
        <w:gridCol w:w="995"/>
        <w:gridCol w:w="854"/>
        <w:gridCol w:w="7464"/>
      </w:tblGrid>
      <w:tr w:rsidR="005E7A8B" w14:paraId="4DF031FA" w14:textId="77777777" w:rsidTr="00EE6753">
        <w:tc>
          <w:tcPr>
            <w:tcW w:w="611" w:type="dxa"/>
          </w:tcPr>
          <w:p w14:paraId="489765D3" w14:textId="77777777" w:rsidR="005E7A8B" w:rsidRDefault="005E7A8B" w:rsidP="00996BC8">
            <w:pPr>
              <w:rPr>
                <w:rFonts w:ascii="Century Gothic" w:hAnsi="Century Gothic"/>
                <w:b/>
              </w:rPr>
            </w:pPr>
            <w:r>
              <w:rPr>
                <w:rFonts w:ascii="Century Gothic" w:hAnsi="Century Gothic"/>
                <w:b/>
              </w:rPr>
              <w:t>Qu</w:t>
            </w:r>
          </w:p>
        </w:tc>
        <w:tc>
          <w:tcPr>
            <w:tcW w:w="995" w:type="dxa"/>
          </w:tcPr>
          <w:p w14:paraId="732A2957" w14:textId="77777777" w:rsidR="005E7A8B" w:rsidRDefault="005E7A8B" w:rsidP="00996BC8">
            <w:pPr>
              <w:rPr>
                <w:rFonts w:ascii="Century Gothic" w:hAnsi="Century Gothic"/>
                <w:b/>
              </w:rPr>
            </w:pPr>
            <w:r>
              <w:rPr>
                <w:rFonts w:ascii="Century Gothic" w:hAnsi="Century Gothic"/>
                <w:b/>
              </w:rPr>
              <w:t>Answer</w:t>
            </w:r>
          </w:p>
        </w:tc>
        <w:tc>
          <w:tcPr>
            <w:tcW w:w="854" w:type="dxa"/>
          </w:tcPr>
          <w:p w14:paraId="3380D8B4" w14:textId="77777777" w:rsidR="005E7A8B" w:rsidRDefault="005E7A8B" w:rsidP="00996BC8">
            <w:pPr>
              <w:rPr>
                <w:rFonts w:ascii="Century Gothic" w:hAnsi="Century Gothic"/>
                <w:b/>
              </w:rPr>
            </w:pPr>
            <w:r>
              <w:rPr>
                <w:rFonts w:ascii="Century Gothic" w:hAnsi="Century Gothic"/>
                <w:b/>
              </w:rPr>
              <w:t>Marks</w:t>
            </w:r>
          </w:p>
        </w:tc>
        <w:tc>
          <w:tcPr>
            <w:tcW w:w="7464" w:type="dxa"/>
          </w:tcPr>
          <w:p w14:paraId="71065305" w14:textId="77777777" w:rsidR="005E7A8B" w:rsidRDefault="005E7A8B" w:rsidP="00996BC8">
            <w:pPr>
              <w:rPr>
                <w:rFonts w:ascii="Century Gothic" w:hAnsi="Century Gothic"/>
                <w:b/>
              </w:rPr>
            </w:pPr>
            <w:r>
              <w:rPr>
                <w:rFonts w:ascii="Century Gothic" w:hAnsi="Century Gothic"/>
                <w:b/>
              </w:rPr>
              <w:t>Supporting information for fix-it tasks</w:t>
            </w:r>
          </w:p>
          <w:p w14:paraId="1AABDAA8" w14:textId="77777777" w:rsidR="005E7A8B" w:rsidRDefault="005E7A8B" w:rsidP="00996BC8">
            <w:pPr>
              <w:rPr>
                <w:rFonts w:ascii="Century Gothic" w:hAnsi="Century Gothic"/>
                <w:b/>
              </w:rPr>
            </w:pPr>
          </w:p>
        </w:tc>
      </w:tr>
      <w:tr w:rsidR="005E7A8B" w14:paraId="0D154385" w14:textId="77777777" w:rsidTr="00EE6753">
        <w:tc>
          <w:tcPr>
            <w:tcW w:w="611" w:type="dxa"/>
          </w:tcPr>
          <w:p w14:paraId="12BA2096" w14:textId="77777777" w:rsidR="005E7A8B" w:rsidRPr="009C2601" w:rsidRDefault="005E7A8B" w:rsidP="00996BC8">
            <w:pPr>
              <w:rPr>
                <w:rFonts w:ascii="Century Gothic" w:hAnsi="Century Gothic"/>
              </w:rPr>
            </w:pPr>
            <w:r w:rsidRPr="009C2601">
              <w:rPr>
                <w:rFonts w:ascii="Century Gothic" w:hAnsi="Century Gothic"/>
              </w:rPr>
              <w:t>1</w:t>
            </w:r>
          </w:p>
        </w:tc>
        <w:tc>
          <w:tcPr>
            <w:tcW w:w="995" w:type="dxa"/>
          </w:tcPr>
          <w:p w14:paraId="0980C907" w14:textId="6723AD78" w:rsidR="005E7A8B" w:rsidRPr="009C2601" w:rsidRDefault="00D81AA5" w:rsidP="00996BC8">
            <w:pPr>
              <w:rPr>
                <w:rFonts w:ascii="Century Gothic" w:hAnsi="Century Gothic"/>
              </w:rPr>
            </w:pPr>
            <w:r>
              <w:rPr>
                <w:rFonts w:ascii="Century Gothic" w:hAnsi="Century Gothic"/>
              </w:rPr>
              <w:t>C</w:t>
            </w:r>
          </w:p>
        </w:tc>
        <w:tc>
          <w:tcPr>
            <w:tcW w:w="854" w:type="dxa"/>
          </w:tcPr>
          <w:p w14:paraId="2CACBD4D" w14:textId="77777777" w:rsidR="005E7A8B" w:rsidRDefault="005E7A8B" w:rsidP="00996BC8">
            <w:pPr>
              <w:rPr>
                <w:rFonts w:ascii="Century Gothic" w:hAnsi="Century Gothic"/>
              </w:rPr>
            </w:pPr>
            <w:r>
              <w:rPr>
                <w:rFonts w:ascii="Century Gothic" w:hAnsi="Century Gothic"/>
              </w:rPr>
              <w:t>1</w:t>
            </w:r>
          </w:p>
        </w:tc>
        <w:tc>
          <w:tcPr>
            <w:tcW w:w="7464" w:type="dxa"/>
          </w:tcPr>
          <w:p w14:paraId="61C6E487" w14:textId="77777777" w:rsidR="00D81AA5" w:rsidRDefault="005E7A8B" w:rsidP="001E5682">
            <w:pPr>
              <w:rPr>
                <w:rFonts w:ascii="Century Gothic" w:hAnsi="Century Gothic"/>
              </w:rPr>
            </w:pPr>
            <w:r>
              <w:rPr>
                <w:rFonts w:ascii="Century Gothic" w:hAnsi="Century Gothic"/>
              </w:rPr>
              <w:t xml:space="preserve">Answering A </w:t>
            </w:r>
            <w:r w:rsidR="00D81AA5">
              <w:rPr>
                <w:rFonts w:ascii="Century Gothic" w:hAnsi="Century Gothic"/>
              </w:rPr>
              <w:t>suggests that the student has added together the relative atomic masses and has not considered that there are three bromines in the formula.</w:t>
            </w:r>
          </w:p>
          <w:p w14:paraId="17D8AA11" w14:textId="77777777" w:rsidR="00D81AA5" w:rsidRDefault="00D81AA5" w:rsidP="001E5682">
            <w:pPr>
              <w:rPr>
                <w:rFonts w:ascii="Century Gothic" w:hAnsi="Century Gothic"/>
              </w:rPr>
            </w:pPr>
          </w:p>
          <w:p w14:paraId="79E70FCE" w14:textId="1FBC0328" w:rsidR="005E7A8B" w:rsidRDefault="00D81AA5" w:rsidP="001E5682">
            <w:pPr>
              <w:rPr>
                <w:rFonts w:ascii="Century Gothic" w:hAnsi="Century Gothic"/>
              </w:rPr>
            </w:pPr>
            <w:r>
              <w:rPr>
                <w:rFonts w:ascii="Century Gothic" w:hAnsi="Century Gothic"/>
              </w:rPr>
              <w:t>Answering B suggests that the student has added together the relative atomic masses and multiplied the answer by 3, thinking that the subscript ‘3’ in the formula refers to both the iron and bromine atoms.</w:t>
            </w:r>
            <w:r w:rsidR="00C64022">
              <w:rPr>
                <w:rFonts w:ascii="Century Gothic" w:hAnsi="Century Gothic"/>
              </w:rPr>
              <w:t xml:space="preserve"> </w:t>
            </w:r>
          </w:p>
          <w:p w14:paraId="7D615A3E" w14:textId="77777777" w:rsidR="00C64022" w:rsidRDefault="00C64022" w:rsidP="001E5682">
            <w:pPr>
              <w:rPr>
                <w:rFonts w:ascii="Century Gothic" w:hAnsi="Century Gothic"/>
                <w:i/>
                <w:iCs/>
              </w:rPr>
            </w:pPr>
          </w:p>
          <w:p w14:paraId="1D8445DE" w14:textId="21DEF5BB" w:rsidR="00C64022" w:rsidRPr="00C64022" w:rsidRDefault="00C64022" w:rsidP="008D7510">
            <w:pPr>
              <w:rPr>
                <w:rFonts w:ascii="Century Gothic" w:hAnsi="Century Gothic"/>
              </w:rPr>
            </w:pPr>
            <w:r>
              <w:rPr>
                <w:rFonts w:ascii="Century Gothic" w:hAnsi="Century Gothic"/>
                <w:i/>
                <w:iCs/>
              </w:rPr>
              <w:t xml:space="preserve">To fix it, </w:t>
            </w:r>
            <w:r w:rsidR="00D81AA5">
              <w:rPr>
                <w:rFonts w:ascii="Century Gothic" w:hAnsi="Century Gothic"/>
                <w:i/>
                <w:iCs/>
              </w:rPr>
              <w:t>model for students how to work out this answer correctly. Then give students similar questions to calculate relative formula masses.</w:t>
            </w:r>
          </w:p>
          <w:p w14:paraId="7AE3B7F6" w14:textId="2CA7CA3B" w:rsidR="005E7A8B" w:rsidRPr="00FB3DC4" w:rsidRDefault="005E7A8B" w:rsidP="003235AA">
            <w:pPr>
              <w:rPr>
                <w:rFonts w:ascii="Century Gothic" w:hAnsi="Century Gothic"/>
                <w:i/>
              </w:rPr>
            </w:pPr>
          </w:p>
        </w:tc>
      </w:tr>
      <w:tr w:rsidR="005E7A8B" w14:paraId="3FFA304D" w14:textId="77777777" w:rsidTr="00EE6753">
        <w:tc>
          <w:tcPr>
            <w:tcW w:w="611" w:type="dxa"/>
          </w:tcPr>
          <w:p w14:paraId="03CBEF35" w14:textId="77777777" w:rsidR="005E7A8B" w:rsidRPr="009C2601" w:rsidRDefault="005E7A8B" w:rsidP="00996BC8">
            <w:pPr>
              <w:rPr>
                <w:rFonts w:ascii="Century Gothic" w:hAnsi="Century Gothic"/>
              </w:rPr>
            </w:pPr>
            <w:r w:rsidRPr="009C2601">
              <w:rPr>
                <w:rFonts w:ascii="Century Gothic" w:hAnsi="Century Gothic"/>
              </w:rPr>
              <w:t>2</w:t>
            </w:r>
          </w:p>
        </w:tc>
        <w:tc>
          <w:tcPr>
            <w:tcW w:w="995" w:type="dxa"/>
          </w:tcPr>
          <w:p w14:paraId="41A465F9" w14:textId="59E34900" w:rsidR="005E7A8B" w:rsidRPr="009C2601" w:rsidRDefault="002C2172" w:rsidP="00996BC8">
            <w:pPr>
              <w:rPr>
                <w:rFonts w:ascii="Century Gothic" w:hAnsi="Century Gothic"/>
              </w:rPr>
            </w:pPr>
            <w:r>
              <w:rPr>
                <w:rFonts w:ascii="Century Gothic" w:hAnsi="Century Gothic"/>
              </w:rPr>
              <w:t>B</w:t>
            </w:r>
          </w:p>
        </w:tc>
        <w:tc>
          <w:tcPr>
            <w:tcW w:w="854" w:type="dxa"/>
          </w:tcPr>
          <w:p w14:paraId="5AE8D141" w14:textId="77777777" w:rsidR="005E7A8B" w:rsidRPr="009C2601" w:rsidRDefault="005E7A8B" w:rsidP="00996BC8">
            <w:pPr>
              <w:rPr>
                <w:rFonts w:ascii="Century Gothic" w:hAnsi="Century Gothic"/>
              </w:rPr>
            </w:pPr>
            <w:r>
              <w:rPr>
                <w:rFonts w:ascii="Century Gothic" w:hAnsi="Century Gothic"/>
              </w:rPr>
              <w:t>1</w:t>
            </w:r>
          </w:p>
        </w:tc>
        <w:tc>
          <w:tcPr>
            <w:tcW w:w="7464" w:type="dxa"/>
          </w:tcPr>
          <w:p w14:paraId="4259DCD6" w14:textId="34ACC3FB" w:rsidR="008D7510" w:rsidRDefault="005E7A8B" w:rsidP="008D7510">
            <w:pPr>
              <w:rPr>
                <w:rFonts w:ascii="Century Gothic" w:hAnsi="Century Gothic"/>
              </w:rPr>
            </w:pPr>
            <w:r>
              <w:rPr>
                <w:rFonts w:ascii="Century Gothic" w:hAnsi="Century Gothic"/>
              </w:rPr>
              <w:t xml:space="preserve">Answering </w:t>
            </w:r>
            <w:r w:rsidR="002C2172">
              <w:rPr>
                <w:rFonts w:ascii="Century Gothic" w:hAnsi="Century Gothic"/>
              </w:rPr>
              <w:t>A</w:t>
            </w:r>
            <w:r w:rsidR="008D7510">
              <w:rPr>
                <w:rFonts w:ascii="Century Gothic" w:hAnsi="Century Gothic"/>
              </w:rPr>
              <w:t xml:space="preserve"> or </w:t>
            </w:r>
            <w:r w:rsidR="0048020F">
              <w:rPr>
                <w:rFonts w:ascii="Century Gothic" w:hAnsi="Century Gothic"/>
              </w:rPr>
              <w:t>C</w:t>
            </w:r>
            <w:r w:rsidR="008D7510">
              <w:rPr>
                <w:rFonts w:ascii="Century Gothic" w:hAnsi="Century Gothic"/>
              </w:rPr>
              <w:t xml:space="preserve"> indicates that students cannot recall the </w:t>
            </w:r>
            <w:r w:rsidR="0048020F">
              <w:rPr>
                <w:rFonts w:ascii="Century Gothic" w:hAnsi="Century Gothic"/>
              </w:rPr>
              <w:t xml:space="preserve">ions present in </w:t>
            </w:r>
            <w:r w:rsidR="002C2172">
              <w:rPr>
                <w:rFonts w:ascii="Century Gothic" w:hAnsi="Century Gothic"/>
              </w:rPr>
              <w:t>alkaline</w:t>
            </w:r>
            <w:r w:rsidR="0048020F">
              <w:rPr>
                <w:rFonts w:ascii="Century Gothic" w:hAnsi="Century Gothic"/>
              </w:rPr>
              <w:t xml:space="preserve"> solutions.</w:t>
            </w:r>
          </w:p>
          <w:p w14:paraId="0218BF26" w14:textId="0A69B6AD" w:rsidR="008D7510" w:rsidRDefault="008D7510" w:rsidP="008D7510">
            <w:pPr>
              <w:rPr>
                <w:rStyle w:val="Hyperlink"/>
                <w:rFonts w:ascii="Century Gothic" w:hAnsi="Century Gothic"/>
                <w:color w:val="auto"/>
                <w:u w:val="none"/>
              </w:rPr>
            </w:pPr>
          </w:p>
          <w:p w14:paraId="1491C23A" w14:textId="7DA25D36" w:rsidR="008D7510" w:rsidRPr="008D7510" w:rsidRDefault="008D7510" w:rsidP="008D7510">
            <w:pPr>
              <w:rPr>
                <w:rStyle w:val="Hyperlink"/>
                <w:rFonts w:ascii="Century Gothic" w:hAnsi="Century Gothic"/>
                <w:i/>
                <w:iCs/>
                <w:color w:val="auto"/>
                <w:u w:val="none"/>
              </w:rPr>
            </w:pPr>
            <w:r w:rsidRPr="008D7510">
              <w:rPr>
                <w:rStyle w:val="Hyperlink"/>
                <w:rFonts w:ascii="Century Gothic" w:hAnsi="Century Gothic"/>
                <w:i/>
                <w:iCs/>
                <w:color w:val="auto"/>
                <w:u w:val="none"/>
              </w:rPr>
              <w:t>To fix-it</w:t>
            </w:r>
            <w:r w:rsidR="0048020F">
              <w:rPr>
                <w:rStyle w:val="Hyperlink"/>
                <w:rFonts w:ascii="Century Gothic" w:hAnsi="Century Gothic"/>
                <w:i/>
                <w:iCs/>
                <w:color w:val="auto"/>
                <w:u w:val="none"/>
              </w:rPr>
              <w:t>, look at the formulae of some common acid</w:t>
            </w:r>
            <w:r w:rsidR="002C2172">
              <w:rPr>
                <w:rStyle w:val="Hyperlink"/>
                <w:rFonts w:ascii="Century Gothic" w:hAnsi="Century Gothic"/>
                <w:i/>
                <w:iCs/>
                <w:color w:val="auto"/>
                <w:u w:val="none"/>
              </w:rPr>
              <w:t>s and alkalis</w:t>
            </w:r>
            <w:r w:rsidR="0048020F">
              <w:rPr>
                <w:rStyle w:val="Hyperlink"/>
                <w:rFonts w:ascii="Century Gothic" w:hAnsi="Century Gothic"/>
                <w:i/>
                <w:iCs/>
                <w:color w:val="auto"/>
                <w:u w:val="none"/>
              </w:rPr>
              <w:t xml:space="preserve"> and ask students to identify what they have in common</w:t>
            </w:r>
            <w:r w:rsidR="002C2172">
              <w:rPr>
                <w:rStyle w:val="Hyperlink"/>
                <w:rFonts w:ascii="Century Gothic" w:hAnsi="Century Gothic"/>
                <w:i/>
                <w:iCs/>
                <w:color w:val="auto"/>
                <w:u w:val="none"/>
              </w:rPr>
              <w:t>.</w:t>
            </w:r>
          </w:p>
          <w:p w14:paraId="1DBEE8EB" w14:textId="520EC982" w:rsidR="001A6BB8" w:rsidRPr="001A6BB8" w:rsidRDefault="001A6BB8" w:rsidP="00B079D0">
            <w:pPr>
              <w:rPr>
                <w:rFonts w:ascii="Century Gothic" w:hAnsi="Century Gothic"/>
                <w:iCs/>
              </w:rPr>
            </w:pPr>
          </w:p>
        </w:tc>
      </w:tr>
      <w:tr w:rsidR="005E7A8B" w14:paraId="7DC8508D" w14:textId="77777777" w:rsidTr="00EE6753">
        <w:tc>
          <w:tcPr>
            <w:tcW w:w="611" w:type="dxa"/>
          </w:tcPr>
          <w:p w14:paraId="7C1BD066" w14:textId="77777777" w:rsidR="005E7A8B" w:rsidRPr="009C2601" w:rsidRDefault="005E7A8B" w:rsidP="00996BC8">
            <w:pPr>
              <w:rPr>
                <w:rFonts w:ascii="Century Gothic" w:hAnsi="Century Gothic"/>
              </w:rPr>
            </w:pPr>
            <w:r w:rsidRPr="009C2601">
              <w:rPr>
                <w:rFonts w:ascii="Century Gothic" w:hAnsi="Century Gothic"/>
              </w:rPr>
              <w:t>3</w:t>
            </w:r>
          </w:p>
        </w:tc>
        <w:tc>
          <w:tcPr>
            <w:tcW w:w="995" w:type="dxa"/>
          </w:tcPr>
          <w:p w14:paraId="51B92960" w14:textId="02333C5F" w:rsidR="005E7A8B" w:rsidRPr="009C2601" w:rsidRDefault="00CF576B" w:rsidP="00996BC8">
            <w:pPr>
              <w:rPr>
                <w:rFonts w:ascii="Century Gothic" w:hAnsi="Century Gothic"/>
              </w:rPr>
            </w:pPr>
            <w:r>
              <w:rPr>
                <w:rFonts w:ascii="Century Gothic" w:hAnsi="Century Gothic"/>
              </w:rPr>
              <w:t>C</w:t>
            </w:r>
          </w:p>
        </w:tc>
        <w:tc>
          <w:tcPr>
            <w:tcW w:w="854" w:type="dxa"/>
          </w:tcPr>
          <w:p w14:paraId="4775283C" w14:textId="77777777" w:rsidR="005E7A8B" w:rsidRPr="009C2601" w:rsidRDefault="005E7A8B" w:rsidP="00996BC8">
            <w:pPr>
              <w:rPr>
                <w:rFonts w:ascii="Century Gothic" w:hAnsi="Century Gothic"/>
              </w:rPr>
            </w:pPr>
            <w:r>
              <w:rPr>
                <w:rFonts w:ascii="Century Gothic" w:hAnsi="Century Gothic"/>
              </w:rPr>
              <w:t>1</w:t>
            </w:r>
          </w:p>
        </w:tc>
        <w:tc>
          <w:tcPr>
            <w:tcW w:w="7464" w:type="dxa"/>
          </w:tcPr>
          <w:p w14:paraId="15BB1E1D" w14:textId="201887B6" w:rsidR="005E7A8B" w:rsidRDefault="005E7A8B" w:rsidP="005B01C5">
            <w:pPr>
              <w:rPr>
                <w:rFonts w:ascii="Century Gothic" w:hAnsi="Century Gothic"/>
              </w:rPr>
            </w:pPr>
            <w:r>
              <w:rPr>
                <w:rFonts w:ascii="Century Gothic" w:hAnsi="Century Gothic"/>
              </w:rPr>
              <w:t xml:space="preserve">Answering </w:t>
            </w:r>
            <w:r w:rsidR="0048020F">
              <w:rPr>
                <w:rFonts w:ascii="Century Gothic" w:hAnsi="Century Gothic"/>
              </w:rPr>
              <w:t>A, C</w:t>
            </w:r>
            <w:r w:rsidR="00520631">
              <w:rPr>
                <w:rFonts w:ascii="Century Gothic" w:hAnsi="Century Gothic"/>
              </w:rPr>
              <w:t xml:space="preserve"> or </w:t>
            </w:r>
            <w:r w:rsidR="0048020F">
              <w:rPr>
                <w:rFonts w:ascii="Century Gothic" w:hAnsi="Century Gothic"/>
              </w:rPr>
              <w:t>D</w:t>
            </w:r>
            <w:r w:rsidR="005B01C5">
              <w:rPr>
                <w:rFonts w:ascii="Century Gothic" w:hAnsi="Century Gothic"/>
              </w:rPr>
              <w:t xml:space="preserve"> </w:t>
            </w:r>
            <w:r w:rsidR="00E92208">
              <w:rPr>
                <w:rFonts w:ascii="Century Gothic" w:hAnsi="Century Gothic"/>
              </w:rPr>
              <w:t xml:space="preserve">means students are mixing up </w:t>
            </w:r>
            <w:r w:rsidR="0048020F">
              <w:rPr>
                <w:rFonts w:ascii="Century Gothic" w:hAnsi="Century Gothic"/>
              </w:rPr>
              <w:t>different reactions and cannot recall what a neutralisation reaction is.</w:t>
            </w:r>
          </w:p>
          <w:p w14:paraId="6B0DEFED" w14:textId="77777777" w:rsidR="00520631" w:rsidRDefault="00520631" w:rsidP="005B01C5">
            <w:pPr>
              <w:rPr>
                <w:rFonts w:ascii="Century Gothic" w:hAnsi="Century Gothic"/>
                <w:i/>
              </w:rPr>
            </w:pPr>
          </w:p>
          <w:p w14:paraId="570A5E46" w14:textId="3EE0D3B1" w:rsidR="00520631" w:rsidRDefault="00520631" w:rsidP="005B01C5">
            <w:pPr>
              <w:rPr>
                <w:rFonts w:ascii="Century Gothic" w:hAnsi="Century Gothic"/>
                <w:i/>
              </w:rPr>
            </w:pPr>
            <w:r>
              <w:rPr>
                <w:rFonts w:ascii="Century Gothic" w:hAnsi="Century Gothic"/>
                <w:i/>
              </w:rPr>
              <w:t xml:space="preserve">To fix it, provide </w:t>
            </w:r>
            <w:r w:rsidR="00E92208">
              <w:rPr>
                <w:rFonts w:ascii="Century Gothic" w:hAnsi="Century Gothic"/>
                <w:i/>
              </w:rPr>
              <w:t>a</w:t>
            </w:r>
            <w:r w:rsidR="0048020F">
              <w:rPr>
                <w:rFonts w:ascii="Century Gothic" w:hAnsi="Century Gothic"/>
                <w:i/>
              </w:rPr>
              <w:t>n example of each of these types of reaction (in equation form), with a definition of each, and ask students to match these up.</w:t>
            </w:r>
          </w:p>
          <w:p w14:paraId="05B14C49" w14:textId="30ADC714" w:rsidR="00441AC9" w:rsidRPr="00441AC9" w:rsidRDefault="00441AC9" w:rsidP="00441AC9">
            <w:pPr>
              <w:rPr>
                <w:rFonts w:ascii="Century Gothic" w:hAnsi="Century Gothic"/>
                <w:i/>
                <w:color w:val="0563C1" w:themeColor="hyperlink"/>
                <w:u w:val="single"/>
              </w:rPr>
            </w:pPr>
          </w:p>
        </w:tc>
      </w:tr>
      <w:tr w:rsidR="00632486" w14:paraId="54923C0D" w14:textId="77777777" w:rsidTr="00EE6753">
        <w:tc>
          <w:tcPr>
            <w:tcW w:w="611" w:type="dxa"/>
          </w:tcPr>
          <w:p w14:paraId="45A54D39" w14:textId="726C1527" w:rsidR="00632486" w:rsidRPr="009C2601" w:rsidRDefault="00632486" w:rsidP="00632486">
            <w:pPr>
              <w:rPr>
                <w:rFonts w:ascii="Century Gothic" w:hAnsi="Century Gothic"/>
              </w:rPr>
            </w:pPr>
            <w:r>
              <w:rPr>
                <w:rFonts w:ascii="Century Gothic" w:hAnsi="Century Gothic"/>
              </w:rPr>
              <w:t>4</w:t>
            </w:r>
          </w:p>
        </w:tc>
        <w:tc>
          <w:tcPr>
            <w:tcW w:w="995" w:type="dxa"/>
          </w:tcPr>
          <w:p w14:paraId="71906257" w14:textId="33F73211" w:rsidR="00632486" w:rsidRDefault="0048020F" w:rsidP="00632486">
            <w:pPr>
              <w:rPr>
                <w:rFonts w:ascii="Century Gothic" w:hAnsi="Century Gothic"/>
              </w:rPr>
            </w:pPr>
            <w:r>
              <w:rPr>
                <w:rFonts w:ascii="Century Gothic" w:hAnsi="Century Gothic"/>
              </w:rPr>
              <w:t>C</w:t>
            </w:r>
          </w:p>
        </w:tc>
        <w:tc>
          <w:tcPr>
            <w:tcW w:w="854" w:type="dxa"/>
          </w:tcPr>
          <w:p w14:paraId="4B198D41" w14:textId="5B461F64" w:rsidR="00632486" w:rsidRDefault="00632486" w:rsidP="00632486">
            <w:pPr>
              <w:rPr>
                <w:rFonts w:ascii="Century Gothic" w:hAnsi="Century Gothic"/>
              </w:rPr>
            </w:pPr>
            <w:r>
              <w:rPr>
                <w:rFonts w:ascii="Century Gothic" w:hAnsi="Century Gothic"/>
              </w:rPr>
              <w:t>1</w:t>
            </w:r>
          </w:p>
        </w:tc>
        <w:tc>
          <w:tcPr>
            <w:tcW w:w="7464" w:type="dxa"/>
          </w:tcPr>
          <w:p w14:paraId="0DF4FB3A" w14:textId="7C833F33" w:rsidR="00632486" w:rsidRDefault="00632486" w:rsidP="00520631">
            <w:pPr>
              <w:rPr>
                <w:rFonts w:ascii="Century Gothic" w:hAnsi="Century Gothic"/>
                <w:i/>
                <w:iCs/>
              </w:rPr>
            </w:pPr>
            <w:r>
              <w:rPr>
                <w:rFonts w:ascii="Century Gothic" w:hAnsi="Century Gothic"/>
              </w:rPr>
              <w:t xml:space="preserve">Answering </w:t>
            </w:r>
            <w:r w:rsidR="0048020F">
              <w:rPr>
                <w:rFonts w:ascii="Century Gothic" w:hAnsi="Century Gothic"/>
              </w:rPr>
              <w:t>A</w:t>
            </w:r>
            <w:r w:rsidR="00E92208">
              <w:rPr>
                <w:rFonts w:ascii="Century Gothic" w:hAnsi="Century Gothic"/>
              </w:rPr>
              <w:t xml:space="preserve"> or </w:t>
            </w:r>
            <w:r w:rsidR="0048020F">
              <w:rPr>
                <w:rFonts w:ascii="Century Gothic" w:hAnsi="Century Gothic"/>
              </w:rPr>
              <w:t>B</w:t>
            </w:r>
            <w:r w:rsidR="00E92208">
              <w:rPr>
                <w:rFonts w:ascii="Century Gothic" w:hAnsi="Century Gothic"/>
              </w:rPr>
              <w:t xml:space="preserve"> suggests that students </w:t>
            </w:r>
            <w:r w:rsidR="0048020F">
              <w:rPr>
                <w:rFonts w:ascii="Century Gothic" w:hAnsi="Century Gothic"/>
              </w:rPr>
              <w:t>cannot relate the colour of universal indicator with the pH of a solution.</w:t>
            </w:r>
          </w:p>
          <w:p w14:paraId="71495C03" w14:textId="77777777" w:rsidR="005E1667" w:rsidRDefault="005E1667" w:rsidP="00520631">
            <w:pPr>
              <w:rPr>
                <w:rFonts w:ascii="Century Gothic" w:hAnsi="Century Gothic"/>
                <w:i/>
                <w:iCs/>
              </w:rPr>
            </w:pPr>
          </w:p>
          <w:p w14:paraId="29C39DC3" w14:textId="184B93DE" w:rsidR="005E1667" w:rsidRPr="00E92208" w:rsidRDefault="00E92208" w:rsidP="00520631">
            <w:pPr>
              <w:rPr>
                <w:rFonts w:ascii="Century Gothic" w:hAnsi="Century Gothic"/>
                <w:i/>
                <w:iCs/>
              </w:rPr>
            </w:pPr>
            <w:r>
              <w:rPr>
                <w:rFonts w:ascii="Century Gothic" w:hAnsi="Century Gothic"/>
                <w:i/>
                <w:iCs/>
              </w:rPr>
              <w:t xml:space="preserve">To fix-it, </w:t>
            </w:r>
            <w:r w:rsidR="0048020F">
              <w:rPr>
                <w:rFonts w:ascii="Century Gothic" w:hAnsi="Century Gothic"/>
                <w:i/>
                <w:iCs/>
              </w:rPr>
              <w:t>show students a coloured pH scale which demonstrates the colour of universal indicator in various pHs. Give students some unknown solutions to test using universal indicator and identify their pHs.</w:t>
            </w:r>
          </w:p>
          <w:p w14:paraId="2E4CD4F3" w14:textId="77777777" w:rsidR="00632486" w:rsidRDefault="00632486" w:rsidP="00632486">
            <w:pPr>
              <w:rPr>
                <w:rFonts w:ascii="Century Gothic" w:hAnsi="Century Gothic"/>
              </w:rPr>
            </w:pPr>
          </w:p>
        </w:tc>
      </w:tr>
      <w:tr w:rsidR="00EE6753" w14:paraId="2799C1D4" w14:textId="77777777" w:rsidTr="00EE6753">
        <w:tc>
          <w:tcPr>
            <w:tcW w:w="611" w:type="dxa"/>
          </w:tcPr>
          <w:p w14:paraId="4A5E553F" w14:textId="0EC6D4CA" w:rsidR="00EE6753" w:rsidRDefault="00EE6753" w:rsidP="00EE6753">
            <w:pPr>
              <w:rPr>
                <w:rFonts w:ascii="Century Gothic" w:hAnsi="Century Gothic"/>
              </w:rPr>
            </w:pPr>
            <w:r>
              <w:rPr>
                <w:rFonts w:ascii="Century Gothic" w:hAnsi="Century Gothic"/>
              </w:rPr>
              <w:t>5</w:t>
            </w:r>
          </w:p>
        </w:tc>
        <w:tc>
          <w:tcPr>
            <w:tcW w:w="995" w:type="dxa"/>
          </w:tcPr>
          <w:p w14:paraId="1FF93BD6" w14:textId="6EFADE0A" w:rsidR="00EE6753" w:rsidRDefault="00EE6753" w:rsidP="00EE6753">
            <w:pPr>
              <w:rPr>
                <w:rFonts w:ascii="Century Gothic" w:hAnsi="Century Gothic"/>
              </w:rPr>
            </w:pPr>
            <w:r>
              <w:rPr>
                <w:rFonts w:ascii="Century Gothic" w:hAnsi="Century Gothic"/>
                <w:bCs/>
              </w:rPr>
              <w:t>A</w:t>
            </w:r>
          </w:p>
        </w:tc>
        <w:tc>
          <w:tcPr>
            <w:tcW w:w="854" w:type="dxa"/>
          </w:tcPr>
          <w:p w14:paraId="37795470" w14:textId="0CAB8839" w:rsidR="00EE6753" w:rsidRDefault="00EE6753" w:rsidP="00EE6753">
            <w:pPr>
              <w:rPr>
                <w:rFonts w:ascii="Century Gothic" w:hAnsi="Century Gothic"/>
              </w:rPr>
            </w:pPr>
            <w:r>
              <w:rPr>
                <w:rFonts w:ascii="Century Gothic" w:hAnsi="Century Gothic"/>
                <w:bCs/>
              </w:rPr>
              <w:t>1</w:t>
            </w:r>
          </w:p>
        </w:tc>
        <w:tc>
          <w:tcPr>
            <w:tcW w:w="7464" w:type="dxa"/>
          </w:tcPr>
          <w:p w14:paraId="27E14191" w14:textId="77777777" w:rsidR="00EE6753" w:rsidRPr="00C60B77" w:rsidRDefault="00EE6753" w:rsidP="00EE6753">
            <w:pPr>
              <w:rPr>
                <w:rFonts w:ascii="Century Gothic" w:hAnsi="Century Gothic"/>
                <w:bCs/>
                <w:i/>
                <w:iCs/>
              </w:rPr>
            </w:pPr>
            <w:r>
              <w:rPr>
                <w:rFonts w:ascii="Century Gothic" w:hAnsi="Century Gothic"/>
                <w:bCs/>
              </w:rPr>
              <w:t>Answering B suggests the misconception that CO</w:t>
            </w:r>
            <w:r>
              <w:rPr>
                <w:rFonts w:ascii="Century Gothic" w:hAnsi="Century Gothic"/>
                <w:bCs/>
                <w:vertAlign w:val="subscript"/>
              </w:rPr>
              <w:t>3</w:t>
            </w:r>
            <w:r>
              <w:rPr>
                <w:rFonts w:ascii="Century Gothic" w:hAnsi="Century Gothic"/>
                <w:bCs/>
              </w:rPr>
              <w:t xml:space="preserve"> is an atom. </w:t>
            </w:r>
            <w:r>
              <w:rPr>
                <w:rFonts w:ascii="Century Gothic" w:hAnsi="Century Gothic"/>
                <w:bCs/>
                <w:i/>
                <w:iCs/>
              </w:rPr>
              <w:t>To fix it, ask students to write out which elements are present in Mg</w:t>
            </w:r>
            <w:r w:rsidRPr="005B2702">
              <w:rPr>
                <w:rFonts w:ascii="Century Gothic" w:hAnsi="Century Gothic"/>
                <w:bCs/>
                <w:i/>
                <w:iCs/>
              </w:rPr>
              <w:t>CO</w:t>
            </w:r>
            <w:r w:rsidRPr="005B2702">
              <w:rPr>
                <w:rFonts w:ascii="Century Gothic" w:hAnsi="Century Gothic"/>
                <w:bCs/>
                <w:i/>
                <w:iCs/>
                <w:vertAlign w:val="subscript"/>
              </w:rPr>
              <w:t>3</w:t>
            </w:r>
            <w:r>
              <w:rPr>
                <w:rFonts w:ascii="Century Gothic" w:hAnsi="Century Gothic"/>
                <w:bCs/>
                <w:i/>
                <w:iCs/>
                <w:vertAlign w:val="subscript"/>
              </w:rPr>
              <w:t>.</w:t>
            </w:r>
          </w:p>
          <w:p w14:paraId="079D1904" w14:textId="77777777" w:rsidR="00EE6753" w:rsidRDefault="00EE6753" w:rsidP="00EE6753">
            <w:pPr>
              <w:rPr>
                <w:rFonts w:ascii="Century Gothic" w:hAnsi="Century Gothic"/>
                <w:bCs/>
              </w:rPr>
            </w:pPr>
          </w:p>
          <w:p w14:paraId="44A92268" w14:textId="30D570EA" w:rsidR="00EE6753" w:rsidRPr="006F6EB5" w:rsidRDefault="00EE6753" w:rsidP="00EE6753">
            <w:pPr>
              <w:rPr>
                <w:rFonts w:ascii="Century Gothic" w:hAnsi="Century Gothic"/>
                <w:i/>
                <w:iCs/>
              </w:rPr>
            </w:pPr>
            <w:r>
              <w:rPr>
                <w:rFonts w:ascii="Century Gothic" w:hAnsi="Century Gothic"/>
                <w:bCs/>
              </w:rPr>
              <w:t xml:space="preserve">Answering C suggests the misconception that the subscript number refers to all elements in the compound. </w:t>
            </w:r>
            <w:r>
              <w:rPr>
                <w:rFonts w:ascii="Century Gothic" w:hAnsi="Century Gothic"/>
                <w:bCs/>
                <w:i/>
                <w:iCs/>
              </w:rPr>
              <w:t>To fix it, reteach what the subscript numbers and the coefficients mean and then give students more practice questions to determine the numbers of atoms.</w:t>
            </w:r>
          </w:p>
        </w:tc>
      </w:tr>
      <w:tr w:rsidR="00EE6753" w14:paraId="78FF67A1" w14:textId="77777777" w:rsidTr="00EE6753">
        <w:tc>
          <w:tcPr>
            <w:tcW w:w="611" w:type="dxa"/>
          </w:tcPr>
          <w:p w14:paraId="765332EE" w14:textId="6B5CD40A" w:rsidR="00EE6753" w:rsidRDefault="00EE6753" w:rsidP="00EE6753">
            <w:pPr>
              <w:rPr>
                <w:rFonts w:ascii="Century Gothic" w:hAnsi="Century Gothic"/>
              </w:rPr>
            </w:pPr>
            <w:r>
              <w:rPr>
                <w:rFonts w:ascii="Century Gothic" w:hAnsi="Century Gothic"/>
              </w:rPr>
              <w:t>6</w:t>
            </w:r>
          </w:p>
        </w:tc>
        <w:tc>
          <w:tcPr>
            <w:tcW w:w="995" w:type="dxa"/>
          </w:tcPr>
          <w:p w14:paraId="70D5D8B5" w14:textId="0B5845CE" w:rsidR="00EE6753" w:rsidRDefault="00EE6753" w:rsidP="00EE6753">
            <w:pPr>
              <w:rPr>
                <w:rFonts w:ascii="Century Gothic" w:hAnsi="Century Gothic"/>
              </w:rPr>
            </w:pPr>
            <w:r>
              <w:rPr>
                <w:rFonts w:ascii="Century Gothic" w:hAnsi="Century Gothic"/>
                <w:bCs/>
              </w:rPr>
              <w:t>C</w:t>
            </w:r>
          </w:p>
        </w:tc>
        <w:tc>
          <w:tcPr>
            <w:tcW w:w="854" w:type="dxa"/>
          </w:tcPr>
          <w:p w14:paraId="56E78885" w14:textId="0119F741" w:rsidR="00EE6753" w:rsidRDefault="00EE6753" w:rsidP="00EE6753">
            <w:pPr>
              <w:rPr>
                <w:rFonts w:ascii="Century Gothic" w:hAnsi="Century Gothic"/>
              </w:rPr>
            </w:pPr>
            <w:r w:rsidRPr="009A1309">
              <w:rPr>
                <w:rFonts w:ascii="Century Gothic" w:hAnsi="Century Gothic"/>
                <w:bCs/>
              </w:rPr>
              <w:t>1</w:t>
            </w:r>
          </w:p>
        </w:tc>
        <w:tc>
          <w:tcPr>
            <w:tcW w:w="7464" w:type="dxa"/>
          </w:tcPr>
          <w:p w14:paraId="5C2F2A70" w14:textId="77777777" w:rsidR="00EE6753" w:rsidRDefault="00EE6753" w:rsidP="00EE6753">
            <w:pPr>
              <w:rPr>
                <w:rFonts w:ascii="Century Gothic" w:hAnsi="Century Gothic"/>
                <w:bCs/>
              </w:rPr>
            </w:pPr>
            <w:r>
              <w:rPr>
                <w:rFonts w:ascii="Century Gothic" w:hAnsi="Century Gothic"/>
                <w:bCs/>
              </w:rPr>
              <w:t>Answering A suggests the misconception that because an aqueous solution is liquid, then the state symbol is (l).</w:t>
            </w:r>
          </w:p>
          <w:p w14:paraId="187C02E0" w14:textId="77777777" w:rsidR="00EE6753" w:rsidRDefault="00EE6753" w:rsidP="00EE6753">
            <w:pPr>
              <w:rPr>
                <w:rFonts w:ascii="Century Gothic" w:hAnsi="Century Gothic"/>
                <w:bCs/>
              </w:rPr>
            </w:pPr>
            <w:r>
              <w:rPr>
                <w:rFonts w:ascii="Century Gothic" w:hAnsi="Century Gothic"/>
                <w:bCs/>
              </w:rPr>
              <w:lastRenderedPageBreak/>
              <w:t>Answering B suggest the misconception that because solution starts with ‘s’ the state symbol is (s).</w:t>
            </w:r>
          </w:p>
          <w:p w14:paraId="0B6D3E65" w14:textId="688717CD" w:rsidR="00EE6753" w:rsidRPr="00B76130" w:rsidRDefault="00EE6753" w:rsidP="00EE6753">
            <w:pPr>
              <w:rPr>
                <w:rFonts w:ascii="Century Gothic" w:hAnsi="Century Gothic"/>
                <w:i/>
                <w:iCs/>
              </w:rPr>
            </w:pPr>
            <w:r>
              <w:rPr>
                <w:rFonts w:ascii="Century Gothic" w:hAnsi="Century Gothic"/>
                <w:bCs/>
                <w:i/>
                <w:iCs/>
              </w:rPr>
              <w:t>To fix it, reteach the state symbols and then ask students to write out the state symbols in books. Then give them a symbol equation from Q2 and ask them to add in the state symbols.</w:t>
            </w:r>
          </w:p>
        </w:tc>
      </w:tr>
      <w:tr w:rsidR="00EE6753" w14:paraId="3F227F7D" w14:textId="77777777" w:rsidTr="00EE6753">
        <w:tc>
          <w:tcPr>
            <w:tcW w:w="611" w:type="dxa"/>
          </w:tcPr>
          <w:p w14:paraId="305E9398" w14:textId="14FC8E26" w:rsidR="00EE6753" w:rsidRDefault="00EE6753" w:rsidP="00EE6753">
            <w:pPr>
              <w:rPr>
                <w:rFonts w:ascii="Century Gothic" w:hAnsi="Century Gothic"/>
              </w:rPr>
            </w:pPr>
            <w:r>
              <w:rPr>
                <w:rFonts w:ascii="Century Gothic" w:hAnsi="Century Gothic"/>
              </w:rPr>
              <w:lastRenderedPageBreak/>
              <w:t>7</w:t>
            </w:r>
          </w:p>
        </w:tc>
        <w:tc>
          <w:tcPr>
            <w:tcW w:w="995" w:type="dxa"/>
          </w:tcPr>
          <w:p w14:paraId="3750F7A6" w14:textId="1E8C3A8D" w:rsidR="00EE6753" w:rsidRDefault="00EE6753" w:rsidP="00EE6753">
            <w:pPr>
              <w:rPr>
                <w:rFonts w:ascii="Century Gothic" w:hAnsi="Century Gothic"/>
              </w:rPr>
            </w:pPr>
            <w:r>
              <w:rPr>
                <w:rFonts w:ascii="Century Gothic" w:hAnsi="Century Gothic"/>
                <w:bCs/>
              </w:rPr>
              <w:t>B</w:t>
            </w:r>
          </w:p>
        </w:tc>
        <w:tc>
          <w:tcPr>
            <w:tcW w:w="854" w:type="dxa"/>
          </w:tcPr>
          <w:p w14:paraId="38397572" w14:textId="4952FEF8" w:rsidR="00EE6753" w:rsidRDefault="00EE6753" w:rsidP="00EE6753">
            <w:pPr>
              <w:rPr>
                <w:rFonts w:ascii="Century Gothic" w:hAnsi="Century Gothic"/>
              </w:rPr>
            </w:pPr>
            <w:r w:rsidRPr="009A1309">
              <w:rPr>
                <w:rFonts w:ascii="Century Gothic" w:hAnsi="Century Gothic"/>
                <w:bCs/>
              </w:rPr>
              <w:t>1</w:t>
            </w:r>
          </w:p>
        </w:tc>
        <w:tc>
          <w:tcPr>
            <w:tcW w:w="7464" w:type="dxa"/>
          </w:tcPr>
          <w:p w14:paraId="100C4AAF" w14:textId="77777777" w:rsidR="00EE6753" w:rsidRDefault="00EE6753" w:rsidP="00EE6753">
            <w:pPr>
              <w:rPr>
                <w:rFonts w:ascii="Century Gothic" w:hAnsi="Century Gothic"/>
              </w:rPr>
            </w:pPr>
            <w:r>
              <w:rPr>
                <w:rFonts w:ascii="Century Gothic" w:hAnsi="Century Gothic"/>
              </w:rPr>
              <w:t>Answering A suggests the misconception that gases do not have mass.</w:t>
            </w:r>
          </w:p>
          <w:p w14:paraId="4299E634" w14:textId="77777777" w:rsidR="00EE6753" w:rsidRDefault="00EE6753" w:rsidP="00EE6753">
            <w:pPr>
              <w:rPr>
                <w:rFonts w:ascii="Century Gothic" w:hAnsi="Century Gothic"/>
              </w:rPr>
            </w:pPr>
            <w:r>
              <w:rPr>
                <w:rFonts w:ascii="Century Gothic" w:hAnsi="Century Gothic"/>
              </w:rPr>
              <w:t xml:space="preserve">Answering C suggests a misconception that reactants have more mass than the products that they form. </w:t>
            </w:r>
          </w:p>
          <w:p w14:paraId="0F5B5D99" w14:textId="25212F6F" w:rsidR="00EE6753" w:rsidRDefault="00EE6753" w:rsidP="00EE6753">
            <w:pPr>
              <w:rPr>
                <w:rFonts w:ascii="Century Gothic" w:hAnsi="Century Gothic"/>
              </w:rPr>
            </w:pPr>
            <w:r>
              <w:rPr>
                <w:rFonts w:ascii="Century Gothic" w:hAnsi="Century Gothic"/>
                <w:i/>
                <w:iCs/>
              </w:rPr>
              <w:t xml:space="preserve">To fix it reteach: </w:t>
            </w:r>
            <w:r w:rsidRPr="00FD481D">
              <w:rPr>
                <w:rFonts w:ascii="Century Gothic" w:hAnsi="Century Gothic"/>
                <w:i/>
                <w:iCs/>
              </w:rPr>
              <w:t xml:space="preserve">The law of conservation of mass indicates that mass cannot be created or destroyed. The </w:t>
            </w:r>
            <w:r w:rsidRPr="00FD481D">
              <w:rPr>
                <w:rFonts w:ascii="Century Gothic" w:hAnsi="Century Gothic"/>
                <w:b/>
                <w:bCs/>
                <w:i/>
                <w:iCs/>
              </w:rPr>
              <w:t>total mass reactants = total mass products</w:t>
            </w:r>
            <w:r w:rsidRPr="00FD481D">
              <w:rPr>
                <w:rFonts w:ascii="Century Gothic" w:hAnsi="Century Gothic"/>
                <w:i/>
                <w:iCs/>
              </w:rPr>
              <w:t>, even if a gas is produced.</w:t>
            </w:r>
            <w:r>
              <w:rPr>
                <w:rFonts w:ascii="Century Gothic" w:hAnsi="Century Gothic"/>
                <w:i/>
                <w:iCs/>
              </w:rPr>
              <w:t xml:space="preserve"> Then give students examples of masses to calculate how much of x is produced to practice applying this.</w:t>
            </w:r>
          </w:p>
        </w:tc>
      </w:tr>
      <w:tr w:rsidR="00EE6753" w14:paraId="0224FBDC" w14:textId="77777777" w:rsidTr="00EE6753">
        <w:tc>
          <w:tcPr>
            <w:tcW w:w="611" w:type="dxa"/>
          </w:tcPr>
          <w:p w14:paraId="5D91A7E0" w14:textId="0FC2C9DA" w:rsidR="00EE6753" w:rsidRDefault="00EE6753" w:rsidP="00EE6753">
            <w:pPr>
              <w:rPr>
                <w:rFonts w:ascii="Century Gothic" w:hAnsi="Century Gothic"/>
              </w:rPr>
            </w:pPr>
            <w:r>
              <w:rPr>
                <w:rFonts w:ascii="Century Gothic" w:hAnsi="Century Gothic"/>
              </w:rPr>
              <w:t>8</w:t>
            </w:r>
          </w:p>
        </w:tc>
        <w:tc>
          <w:tcPr>
            <w:tcW w:w="995" w:type="dxa"/>
          </w:tcPr>
          <w:p w14:paraId="37E213AB" w14:textId="6512F221" w:rsidR="00EE6753" w:rsidRDefault="00EE6753" w:rsidP="00EE6753">
            <w:pPr>
              <w:rPr>
                <w:rFonts w:ascii="Century Gothic" w:hAnsi="Century Gothic"/>
              </w:rPr>
            </w:pPr>
            <w:r>
              <w:rPr>
                <w:rFonts w:ascii="Century Gothic" w:hAnsi="Century Gothic"/>
                <w:bCs/>
              </w:rPr>
              <w:t>B</w:t>
            </w:r>
          </w:p>
        </w:tc>
        <w:tc>
          <w:tcPr>
            <w:tcW w:w="854" w:type="dxa"/>
          </w:tcPr>
          <w:p w14:paraId="7719520C" w14:textId="7CDEFCB6" w:rsidR="00EE6753" w:rsidRDefault="00EE6753" w:rsidP="00EE6753">
            <w:pPr>
              <w:rPr>
                <w:rFonts w:ascii="Century Gothic" w:hAnsi="Century Gothic"/>
              </w:rPr>
            </w:pPr>
            <w:r w:rsidRPr="009A1309">
              <w:rPr>
                <w:rFonts w:ascii="Century Gothic" w:hAnsi="Century Gothic"/>
                <w:bCs/>
              </w:rPr>
              <w:t>1</w:t>
            </w:r>
          </w:p>
        </w:tc>
        <w:tc>
          <w:tcPr>
            <w:tcW w:w="7464" w:type="dxa"/>
          </w:tcPr>
          <w:p w14:paraId="216D88C7" w14:textId="1191CB6E" w:rsidR="00EE6753" w:rsidRPr="00F40D05" w:rsidRDefault="00EE6753" w:rsidP="00EE6753">
            <w:pPr>
              <w:rPr>
                <w:rFonts w:ascii="Century Gothic" w:hAnsi="Century Gothic"/>
              </w:rPr>
            </w:pPr>
            <w:r w:rsidRPr="0CEEFAF1">
              <w:rPr>
                <w:rFonts w:ascii="Century Gothic" w:hAnsi="Century Gothic"/>
              </w:rPr>
              <w:t>Answering A or C suggests a gap in knowledge about how salt compounds are derived from neutralisation reactions. To fix it, r</w:t>
            </w:r>
            <w:r w:rsidRPr="0CEEFAF1">
              <w:rPr>
                <w:rFonts w:ascii="Century Gothic" w:hAnsi="Century Gothic"/>
                <w:i/>
                <w:iCs/>
              </w:rPr>
              <w:t>eteach this by modelling how to deduce which metal reacts with what non-metal in a neutralisation reaction to form the salt.</w:t>
            </w:r>
          </w:p>
        </w:tc>
      </w:tr>
      <w:tr w:rsidR="00EE6753" w14:paraId="484972F6" w14:textId="77777777" w:rsidTr="00EE6753">
        <w:tc>
          <w:tcPr>
            <w:tcW w:w="611" w:type="dxa"/>
          </w:tcPr>
          <w:p w14:paraId="2FD42038" w14:textId="5F5747B6" w:rsidR="00EE6753" w:rsidRDefault="00EE6753" w:rsidP="00EE6753">
            <w:pPr>
              <w:rPr>
                <w:rFonts w:ascii="Century Gothic" w:hAnsi="Century Gothic"/>
              </w:rPr>
            </w:pPr>
            <w:r>
              <w:rPr>
                <w:rFonts w:ascii="Century Gothic" w:hAnsi="Century Gothic"/>
              </w:rPr>
              <w:t>9</w:t>
            </w:r>
          </w:p>
        </w:tc>
        <w:tc>
          <w:tcPr>
            <w:tcW w:w="995" w:type="dxa"/>
          </w:tcPr>
          <w:p w14:paraId="77E4C9A6" w14:textId="0AC5FE71" w:rsidR="00EE6753" w:rsidRDefault="00EE6753" w:rsidP="00EE6753">
            <w:pPr>
              <w:rPr>
                <w:rFonts w:ascii="Century Gothic" w:hAnsi="Century Gothic"/>
              </w:rPr>
            </w:pPr>
            <w:r>
              <w:rPr>
                <w:rFonts w:ascii="Century Gothic" w:hAnsi="Century Gothic"/>
                <w:bCs/>
              </w:rPr>
              <w:t>C</w:t>
            </w:r>
          </w:p>
        </w:tc>
        <w:tc>
          <w:tcPr>
            <w:tcW w:w="854" w:type="dxa"/>
          </w:tcPr>
          <w:p w14:paraId="1F18E62F" w14:textId="7F6CAEE4" w:rsidR="00EE6753" w:rsidRDefault="00EE6753" w:rsidP="00EE6753">
            <w:pPr>
              <w:rPr>
                <w:rFonts w:ascii="Century Gothic" w:hAnsi="Century Gothic"/>
              </w:rPr>
            </w:pPr>
            <w:r w:rsidRPr="009A1309">
              <w:rPr>
                <w:rFonts w:ascii="Century Gothic" w:hAnsi="Century Gothic"/>
                <w:bCs/>
              </w:rPr>
              <w:t>1</w:t>
            </w:r>
          </w:p>
        </w:tc>
        <w:tc>
          <w:tcPr>
            <w:tcW w:w="7464" w:type="dxa"/>
          </w:tcPr>
          <w:p w14:paraId="077E66F4" w14:textId="77777777" w:rsidR="00EE6753" w:rsidRPr="004F1B3A" w:rsidRDefault="00EE6753" w:rsidP="00EE6753">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17405784" w14:textId="77777777" w:rsidR="00EE6753" w:rsidRDefault="00EE6753" w:rsidP="00EE6753">
            <w:pPr>
              <w:rPr>
                <w:rFonts w:ascii="Century Gothic" w:hAnsi="Century Gothic"/>
                <w:bCs/>
              </w:rPr>
            </w:pPr>
          </w:p>
          <w:p w14:paraId="19435CBD" w14:textId="1A6A1143" w:rsidR="00EE6753" w:rsidRPr="00786874" w:rsidRDefault="00EE6753" w:rsidP="00EE6753">
            <w:pPr>
              <w:rPr>
                <w:rFonts w:ascii="Century Gothic" w:hAnsi="Century Gothic"/>
                <w:i/>
                <w:iCs/>
              </w:rPr>
            </w:pPr>
            <w:r>
              <w:rPr>
                <w:rFonts w:ascii="Century Gothic" w:hAnsi="Century Gothic"/>
                <w:bCs/>
              </w:rPr>
              <w:t xml:space="preserve">Answering B shows a gap in knowledge about how to calculate concentration since this option is concentration/mass. </w:t>
            </w:r>
            <w:r>
              <w:rPr>
                <w:rFonts w:ascii="Century Gothic" w:hAnsi="Century Gothic"/>
                <w:bCs/>
                <w:i/>
                <w:iCs/>
              </w:rPr>
              <w:t>To fix it, reteach how to calculate concentration, focussing on how the units tell you what concentration is, i.e.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volume and then show how to calculate concentration i.e. 200/1.</w:t>
            </w:r>
          </w:p>
        </w:tc>
      </w:tr>
      <w:tr w:rsidR="00E76FBD" w14:paraId="7A344FBB" w14:textId="77777777" w:rsidTr="00EE6753">
        <w:tc>
          <w:tcPr>
            <w:tcW w:w="611" w:type="dxa"/>
          </w:tcPr>
          <w:p w14:paraId="4C5B3387" w14:textId="736AAC64" w:rsidR="00E76FBD" w:rsidRDefault="00EE6B3D" w:rsidP="00E76FBD">
            <w:pPr>
              <w:rPr>
                <w:rFonts w:ascii="Century Gothic" w:hAnsi="Century Gothic"/>
              </w:rPr>
            </w:pPr>
            <w:r>
              <w:rPr>
                <w:rFonts w:ascii="Century Gothic" w:hAnsi="Century Gothic"/>
              </w:rPr>
              <w:t>10</w:t>
            </w:r>
          </w:p>
        </w:tc>
        <w:tc>
          <w:tcPr>
            <w:tcW w:w="995" w:type="dxa"/>
          </w:tcPr>
          <w:p w14:paraId="61D49F1A" w14:textId="734F90A3" w:rsidR="00E76FBD" w:rsidRDefault="00F00D99" w:rsidP="00E76FBD">
            <w:pPr>
              <w:rPr>
                <w:rFonts w:ascii="Century Gothic" w:hAnsi="Century Gothic"/>
              </w:rPr>
            </w:pPr>
            <w:r>
              <w:rPr>
                <w:rFonts w:ascii="Century Gothic" w:hAnsi="Century Gothic"/>
              </w:rPr>
              <w:t>C</w:t>
            </w:r>
          </w:p>
        </w:tc>
        <w:tc>
          <w:tcPr>
            <w:tcW w:w="854" w:type="dxa"/>
          </w:tcPr>
          <w:p w14:paraId="34E89937" w14:textId="5F053C86" w:rsidR="00E76FBD" w:rsidRDefault="00E76FBD" w:rsidP="00E76FBD">
            <w:pPr>
              <w:rPr>
                <w:rFonts w:ascii="Century Gothic" w:hAnsi="Century Gothic"/>
              </w:rPr>
            </w:pPr>
            <w:r>
              <w:rPr>
                <w:rFonts w:ascii="Century Gothic" w:hAnsi="Century Gothic"/>
              </w:rPr>
              <w:t>1</w:t>
            </w:r>
          </w:p>
        </w:tc>
        <w:tc>
          <w:tcPr>
            <w:tcW w:w="7464" w:type="dxa"/>
          </w:tcPr>
          <w:p w14:paraId="478B056B" w14:textId="28365711" w:rsidR="00D7669B" w:rsidRDefault="006D2D45" w:rsidP="00D7669B">
            <w:pPr>
              <w:rPr>
                <w:rFonts w:ascii="Century Gothic" w:hAnsi="Century Gothic"/>
                <w:i/>
                <w:iCs/>
              </w:rPr>
            </w:pPr>
            <w:r>
              <w:rPr>
                <w:rFonts w:ascii="Century Gothic" w:hAnsi="Century Gothic"/>
              </w:rPr>
              <w:t xml:space="preserve">Answering A suggests </w:t>
            </w:r>
            <w:r w:rsidR="00F00D99">
              <w:rPr>
                <w:rFonts w:ascii="Century Gothic" w:hAnsi="Century Gothic"/>
              </w:rPr>
              <w:t xml:space="preserve">that pupils are </w:t>
            </w:r>
            <w:r w:rsidR="00EE6753">
              <w:rPr>
                <w:rFonts w:ascii="Century Gothic" w:hAnsi="Century Gothic"/>
              </w:rPr>
              <w:t>confusing the mass number of fluorine with the number of atoms in one mole.</w:t>
            </w:r>
          </w:p>
          <w:p w14:paraId="623BC60F" w14:textId="77777777" w:rsidR="001635B5" w:rsidRDefault="001635B5" w:rsidP="00D7669B">
            <w:pPr>
              <w:rPr>
                <w:rFonts w:ascii="Century Gothic" w:hAnsi="Century Gothic"/>
                <w:i/>
                <w:iCs/>
              </w:rPr>
            </w:pPr>
          </w:p>
          <w:p w14:paraId="2DEFBF4F" w14:textId="196A9B72" w:rsidR="001635B5" w:rsidRDefault="001635B5" w:rsidP="00D7669B">
            <w:pPr>
              <w:rPr>
                <w:rFonts w:ascii="Century Gothic" w:hAnsi="Century Gothic"/>
                <w:i/>
                <w:iCs/>
              </w:rPr>
            </w:pPr>
            <w:r>
              <w:rPr>
                <w:rFonts w:ascii="Century Gothic" w:hAnsi="Century Gothic"/>
              </w:rPr>
              <w:t xml:space="preserve">Answering </w:t>
            </w:r>
            <w:r w:rsidR="00F00D99">
              <w:rPr>
                <w:rFonts w:ascii="Century Gothic" w:hAnsi="Century Gothic"/>
              </w:rPr>
              <w:t>B suggests students are m</w:t>
            </w:r>
            <w:r w:rsidR="00EE6753">
              <w:rPr>
                <w:rFonts w:ascii="Century Gothic" w:hAnsi="Century Gothic"/>
              </w:rPr>
              <w:t>isremembering Avogadro’s number.</w:t>
            </w:r>
            <w:r w:rsidR="004B66EF">
              <w:rPr>
                <w:rFonts w:ascii="Century Gothic" w:hAnsi="Century Gothic"/>
                <w:i/>
                <w:iCs/>
              </w:rPr>
              <w:t xml:space="preserve"> </w:t>
            </w:r>
          </w:p>
          <w:p w14:paraId="2703CF51" w14:textId="58352792" w:rsidR="00F00D99" w:rsidRDefault="00F00D99" w:rsidP="00D7669B">
            <w:pPr>
              <w:rPr>
                <w:rFonts w:ascii="Century Gothic" w:hAnsi="Century Gothic"/>
                <w:i/>
                <w:iCs/>
              </w:rPr>
            </w:pPr>
          </w:p>
          <w:p w14:paraId="0A3C0161" w14:textId="3CEADA82" w:rsidR="00F00D99" w:rsidRPr="00B67742" w:rsidRDefault="00F00D99" w:rsidP="00D7669B">
            <w:pPr>
              <w:rPr>
                <w:rFonts w:ascii="Century Gothic" w:hAnsi="Century Gothic"/>
                <w:i/>
                <w:iCs/>
              </w:rPr>
            </w:pPr>
            <w:r>
              <w:rPr>
                <w:rFonts w:ascii="Century Gothic" w:hAnsi="Century Gothic"/>
                <w:i/>
                <w:iCs/>
              </w:rPr>
              <w:t xml:space="preserve">To fix-it, use </w:t>
            </w:r>
            <w:r w:rsidR="00EE6753">
              <w:rPr>
                <w:rFonts w:ascii="Century Gothic" w:hAnsi="Century Gothic"/>
                <w:i/>
                <w:iCs/>
              </w:rPr>
              <w:t>examples of other substances to show the mass of one mole for each. Then point out that one mole of any substance contains exactly Avogadro’s number of atoms/particles/molecules.</w:t>
            </w:r>
          </w:p>
          <w:p w14:paraId="5A4A949E" w14:textId="77777777" w:rsidR="00E76FBD" w:rsidRPr="00F40D05" w:rsidRDefault="00E76FBD" w:rsidP="00E76FBD">
            <w:pPr>
              <w:rPr>
                <w:rFonts w:ascii="Century Gothic" w:hAnsi="Century Gothic"/>
              </w:rPr>
            </w:pPr>
          </w:p>
        </w:tc>
      </w:tr>
      <w:tr w:rsidR="008A1535" w14:paraId="22558FD5" w14:textId="77777777" w:rsidTr="00EE6753">
        <w:tc>
          <w:tcPr>
            <w:tcW w:w="611" w:type="dxa"/>
          </w:tcPr>
          <w:p w14:paraId="060CB746" w14:textId="422F0327" w:rsidR="008A1535" w:rsidRDefault="00F00D99" w:rsidP="008A1535">
            <w:pPr>
              <w:rPr>
                <w:rFonts w:ascii="Century Gothic" w:hAnsi="Century Gothic"/>
              </w:rPr>
            </w:pPr>
            <w:r>
              <w:rPr>
                <w:rFonts w:ascii="Century Gothic" w:hAnsi="Century Gothic"/>
              </w:rPr>
              <w:t>11</w:t>
            </w:r>
          </w:p>
        </w:tc>
        <w:tc>
          <w:tcPr>
            <w:tcW w:w="995" w:type="dxa"/>
          </w:tcPr>
          <w:p w14:paraId="1DF4E06A" w14:textId="72A71EB6" w:rsidR="008A1535" w:rsidRDefault="004B66EF" w:rsidP="008A1535">
            <w:pPr>
              <w:rPr>
                <w:rFonts w:ascii="Century Gothic" w:hAnsi="Century Gothic"/>
              </w:rPr>
            </w:pPr>
            <w:r>
              <w:rPr>
                <w:rFonts w:ascii="Century Gothic" w:hAnsi="Century Gothic"/>
              </w:rPr>
              <w:t>B</w:t>
            </w:r>
          </w:p>
          <w:p w14:paraId="30DFA936" w14:textId="77777777" w:rsidR="008A1535" w:rsidRDefault="008A1535" w:rsidP="008A1535">
            <w:pPr>
              <w:rPr>
                <w:rFonts w:ascii="Century Gothic" w:hAnsi="Century Gothic"/>
              </w:rPr>
            </w:pPr>
          </w:p>
        </w:tc>
        <w:tc>
          <w:tcPr>
            <w:tcW w:w="854" w:type="dxa"/>
          </w:tcPr>
          <w:p w14:paraId="0F6B399D" w14:textId="5651FA54" w:rsidR="008A1535" w:rsidRDefault="008A1535" w:rsidP="008A1535">
            <w:pPr>
              <w:rPr>
                <w:rFonts w:ascii="Century Gothic" w:hAnsi="Century Gothic"/>
              </w:rPr>
            </w:pPr>
            <w:r>
              <w:rPr>
                <w:rFonts w:ascii="Century Gothic" w:hAnsi="Century Gothic"/>
              </w:rPr>
              <w:t>1</w:t>
            </w:r>
          </w:p>
        </w:tc>
        <w:tc>
          <w:tcPr>
            <w:tcW w:w="7464" w:type="dxa"/>
          </w:tcPr>
          <w:p w14:paraId="60DB1D85" w14:textId="429BA694" w:rsidR="00F00D99" w:rsidRPr="00EE6753" w:rsidRDefault="00CD7A2B" w:rsidP="00F00D99">
            <w:pPr>
              <w:spacing w:after="60"/>
              <w:ind w:left="31" w:right="79"/>
              <w:rPr>
                <w:rFonts w:ascii="Century Gothic" w:hAnsi="Century Gothic"/>
              </w:rPr>
            </w:pPr>
            <w:r>
              <w:rPr>
                <w:rFonts w:ascii="Century Gothic" w:hAnsi="Century Gothic"/>
              </w:rPr>
              <w:t xml:space="preserve">Answering </w:t>
            </w:r>
            <w:r w:rsidR="00F00D99">
              <w:rPr>
                <w:rFonts w:ascii="Century Gothic" w:hAnsi="Century Gothic"/>
              </w:rPr>
              <w:t xml:space="preserve">A or C suggests that students are </w:t>
            </w:r>
            <w:r w:rsidR="00EE6753">
              <w:rPr>
                <w:rFonts w:ascii="Century Gothic" w:hAnsi="Century Gothic"/>
              </w:rPr>
              <w:t>unsure how to convert between cm</w:t>
            </w:r>
            <w:r w:rsidR="00EE6753">
              <w:rPr>
                <w:rFonts w:ascii="Century Gothic" w:hAnsi="Century Gothic"/>
                <w:vertAlign w:val="superscript"/>
              </w:rPr>
              <w:t>3</w:t>
            </w:r>
            <w:r w:rsidR="00EE6753">
              <w:rPr>
                <w:rFonts w:ascii="Century Gothic" w:hAnsi="Century Gothic"/>
              </w:rPr>
              <w:t xml:space="preserve"> and dm</w:t>
            </w:r>
            <w:r w:rsidR="00EE6753">
              <w:rPr>
                <w:rFonts w:ascii="Century Gothic" w:hAnsi="Century Gothic"/>
                <w:vertAlign w:val="superscript"/>
              </w:rPr>
              <w:t>3</w:t>
            </w:r>
            <w:r w:rsidR="00EE6753">
              <w:rPr>
                <w:rFonts w:ascii="Century Gothic" w:hAnsi="Century Gothic"/>
              </w:rPr>
              <w:t xml:space="preserve">. </w:t>
            </w:r>
          </w:p>
          <w:p w14:paraId="476EB995" w14:textId="77777777" w:rsidR="00F00D99" w:rsidRDefault="00F00D99" w:rsidP="00F00D99">
            <w:pPr>
              <w:spacing w:after="60"/>
              <w:ind w:left="31" w:right="79"/>
              <w:rPr>
                <w:rFonts w:ascii="Century Gothic" w:hAnsi="Century Gothic"/>
                <w:i/>
                <w:iCs/>
              </w:rPr>
            </w:pPr>
          </w:p>
          <w:p w14:paraId="1F8DE9F8" w14:textId="27BAAA90" w:rsidR="00E94405" w:rsidRPr="0063107C" w:rsidRDefault="00F00D99" w:rsidP="00F00D99">
            <w:pPr>
              <w:spacing w:after="60"/>
              <w:ind w:left="31" w:right="79"/>
              <w:rPr>
                <w:rFonts w:ascii="Century Gothic" w:hAnsi="Century Gothic"/>
                <w:i/>
                <w:iCs/>
              </w:rPr>
            </w:pPr>
            <w:r>
              <w:rPr>
                <w:rFonts w:ascii="Century Gothic" w:hAnsi="Century Gothic"/>
                <w:i/>
                <w:iCs/>
              </w:rPr>
              <w:t xml:space="preserve">To fix-it, </w:t>
            </w:r>
            <w:r w:rsidR="00EE6753">
              <w:rPr>
                <w:rFonts w:ascii="Century Gothic" w:hAnsi="Century Gothic"/>
                <w:i/>
                <w:iCs/>
              </w:rPr>
              <w:t>model for students how to do this conversion, and then give students some similar conversions to try independently.</w:t>
            </w:r>
            <w:r w:rsidR="0064009B">
              <w:rPr>
                <w:rFonts w:ascii="Century Gothic" w:hAnsi="Century Gothic"/>
                <w:i/>
                <w:iCs/>
              </w:rPr>
              <w:t xml:space="preserve"> </w:t>
            </w:r>
          </w:p>
        </w:tc>
      </w:tr>
      <w:tr w:rsidR="00356A0A" w14:paraId="735EEB75" w14:textId="77777777" w:rsidTr="00EE6753">
        <w:tc>
          <w:tcPr>
            <w:tcW w:w="611" w:type="dxa"/>
          </w:tcPr>
          <w:p w14:paraId="76B22C04" w14:textId="79FC4D5D" w:rsidR="00356A0A" w:rsidRDefault="00356A0A" w:rsidP="008A1535">
            <w:pPr>
              <w:rPr>
                <w:rFonts w:ascii="Century Gothic" w:hAnsi="Century Gothic"/>
              </w:rPr>
            </w:pPr>
            <w:r>
              <w:rPr>
                <w:rFonts w:ascii="Century Gothic" w:hAnsi="Century Gothic"/>
              </w:rPr>
              <w:t>12</w:t>
            </w:r>
          </w:p>
        </w:tc>
        <w:tc>
          <w:tcPr>
            <w:tcW w:w="995" w:type="dxa"/>
          </w:tcPr>
          <w:p w14:paraId="2C4F9595" w14:textId="4D8376EE" w:rsidR="00356A0A" w:rsidRDefault="00356A0A" w:rsidP="008A1535">
            <w:pPr>
              <w:rPr>
                <w:rFonts w:ascii="Century Gothic" w:hAnsi="Century Gothic"/>
              </w:rPr>
            </w:pPr>
            <w:r>
              <w:rPr>
                <w:rFonts w:ascii="Century Gothic" w:hAnsi="Century Gothic"/>
              </w:rPr>
              <w:t>A</w:t>
            </w:r>
          </w:p>
        </w:tc>
        <w:tc>
          <w:tcPr>
            <w:tcW w:w="854" w:type="dxa"/>
          </w:tcPr>
          <w:p w14:paraId="042A3FFC" w14:textId="47765EDA" w:rsidR="00356A0A" w:rsidRDefault="00356A0A" w:rsidP="008A1535">
            <w:pPr>
              <w:rPr>
                <w:rFonts w:ascii="Century Gothic" w:hAnsi="Century Gothic"/>
              </w:rPr>
            </w:pPr>
            <w:r>
              <w:rPr>
                <w:rFonts w:ascii="Century Gothic" w:hAnsi="Century Gothic"/>
              </w:rPr>
              <w:t>1</w:t>
            </w:r>
          </w:p>
        </w:tc>
        <w:tc>
          <w:tcPr>
            <w:tcW w:w="7464" w:type="dxa"/>
          </w:tcPr>
          <w:p w14:paraId="60268D5C" w14:textId="49BD9EAE" w:rsidR="00356A0A" w:rsidRDefault="00356A0A" w:rsidP="00356A0A">
            <w:pPr>
              <w:spacing w:after="60"/>
              <w:ind w:left="31" w:right="79"/>
              <w:rPr>
                <w:rFonts w:ascii="Century Gothic" w:hAnsi="Century Gothic"/>
              </w:rPr>
            </w:pPr>
            <w:r>
              <w:rPr>
                <w:rFonts w:ascii="Century Gothic" w:hAnsi="Century Gothic"/>
              </w:rPr>
              <w:t xml:space="preserve">Answering </w:t>
            </w:r>
            <w:r w:rsidR="00CF576B">
              <w:rPr>
                <w:rFonts w:ascii="Century Gothic" w:hAnsi="Century Gothic"/>
              </w:rPr>
              <w:t>B</w:t>
            </w:r>
            <w:r>
              <w:rPr>
                <w:rFonts w:ascii="Century Gothic" w:hAnsi="Century Gothic"/>
              </w:rPr>
              <w:t xml:space="preserve"> suggests that students are unsure how to work out the limiting reactant.</w:t>
            </w:r>
          </w:p>
          <w:p w14:paraId="39A2E7B0" w14:textId="399F22AE" w:rsidR="00356A0A" w:rsidRDefault="00356A0A" w:rsidP="00356A0A">
            <w:pPr>
              <w:spacing w:after="60"/>
              <w:ind w:left="31" w:right="79"/>
              <w:rPr>
                <w:rFonts w:ascii="Century Gothic" w:hAnsi="Century Gothic"/>
              </w:rPr>
            </w:pPr>
          </w:p>
          <w:p w14:paraId="29023B96" w14:textId="404FD6CC" w:rsidR="00356A0A" w:rsidRPr="00EE6753" w:rsidRDefault="00356A0A" w:rsidP="00356A0A">
            <w:pPr>
              <w:spacing w:after="60"/>
              <w:ind w:left="31" w:right="79"/>
              <w:rPr>
                <w:rFonts w:ascii="Century Gothic" w:hAnsi="Century Gothic"/>
              </w:rPr>
            </w:pPr>
            <w:r>
              <w:rPr>
                <w:rFonts w:ascii="Century Gothic" w:hAnsi="Century Gothic"/>
              </w:rPr>
              <w:t>Answering C suggests that students are unable to identify a reactant in an equation.</w:t>
            </w:r>
          </w:p>
          <w:p w14:paraId="1689D6AC" w14:textId="77777777" w:rsidR="00356A0A" w:rsidRDefault="00356A0A" w:rsidP="00356A0A">
            <w:pPr>
              <w:spacing w:after="60"/>
              <w:ind w:right="79"/>
              <w:rPr>
                <w:rFonts w:ascii="Century Gothic" w:hAnsi="Century Gothic"/>
              </w:rPr>
            </w:pPr>
          </w:p>
          <w:p w14:paraId="63E56BA1" w14:textId="51F0382F" w:rsidR="00356A0A" w:rsidRPr="00356A0A" w:rsidRDefault="00356A0A" w:rsidP="00F00D99">
            <w:pPr>
              <w:spacing w:after="60"/>
              <w:ind w:left="31" w:right="79"/>
              <w:rPr>
                <w:rFonts w:ascii="Century Gothic" w:hAnsi="Century Gothic"/>
                <w:i/>
                <w:iCs/>
              </w:rPr>
            </w:pPr>
            <w:r w:rsidRPr="00356A0A">
              <w:rPr>
                <w:rFonts w:ascii="Century Gothic" w:hAnsi="Century Gothic"/>
                <w:i/>
                <w:iCs/>
              </w:rPr>
              <w:lastRenderedPageBreak/>
              <w:t xml:space="preserve">To fix-it, model for students how to work out the number of moles of each reactant, and to compare this to the molar ratio from the equation. </w:t>
            </w:r>
          </w:p>
        </w:tc>
      </w:tr>
      <w:tr w:rsidR="00290C45" w14:paraId="7717A35D" w14:textId="77777777" w:rsidTr="00EE6753">
        <w:tc>
          <w:tcPr>
            <w:tcW w:w="611" w:type="dxa"/>
          </w:tcPr>
          <w:p w14:paraId="65FEF595" w14:textId="0139B941" w:rsidR="00290C45" w:rsidRDefault="00290C45" w:rsidP="00632486">
            <w:pPr>
              <w:rPr>
                <w:rFonts w:ascii="Century Gothic" w:hAnsi="Century Gothic"/>
              </w:rPr>
            </w:pPr>
            <w:r>
              <w:rPr>
                <w:rFonts w:ascii="Century Gothic" w:hAnsi="Century Gothic"/>
              </w:rPr>
              <w:lastRenderedPageBreak/>
              <w:t>13</w:t>
            </w:r>
          </w:p>
        </w:tc>
        <w:tc>
          <w:tcPr>
            <w:tcW w:w="995" w:type="dxa"/>
          </w:tcPr>
          <w:p w14:paraId="01203B56" w14:textId="2BD26B95" w:rsidR="00290C45" w:rsidRDefault="00290C45" w:rsidP="00632486">
            <w:pPr>
              <w:rPr>
                <w:rFonts w:ascii="Century Gothic" w:hAnsi="Century Gothic"/>
              </w:rPr>
            </w:pPr>
            <w:r>
              <w:rPr>
                <w:rFonts w:ascii="Century Gothic" w:hAnsi="Century Gothic"/>
              </w:rPr>
              <w:t>A</w:t>
            </w:r>
          </w:p>
        </w:tc>
        <w:tc>
          <w:tcPr>
            <w:tcW w:w="854" w:type="dxa"/>
          </w:tcPr>
          <w:p w14:paraId="4C90FC6D" w14:textId="4275ECF0" w:rsidR="00290C45" w:rsidRDefault="00290C45" w:rsidP="00632486">
            <w:pPr>
              <w:rPr>
                <w:rFonts w:ascii="Century Gothic" w:hAnsi="Century Gothic"/>
              </w:rPr>
            </w:pPr>
            <w:r>
              <w:rPr>
                <w:rFonts w:ascii="Century Gothic" w:hAnsi="Century Gothic"/>
              </w:rPr>
              <w:t>1</w:t>
            </w:r>
          </w:p>
        </w:tc>
        <w:tc>
          <w:tcPr>
            <w:tcW w:w="7464" w:type="dxa"/>
          </w:tcPr>
          <w:p w14:paraId="4039A9B3" w14:textId="2DE33262" w:rsidR="00290C45" w:rsidRDefault="00290C45" w:rsidP="005D17CD">
            <w:pPr>
              <w:rPr>
                <w:rFonts w:ascii="Century Gothic" w:hAnsi="Century Gothic"/>
              </w:rPr>
            </w:pPr>
            <w:r>
              <w:rPr>
                <w:rFonts w:ascii="Century Gothic" w:hAnsi="Century Gothic"/>
              </w:rPr>
              <w:t xml:space="preserve">Answering B suggests that students mistakenly think that strong acids only partially ionise in aqueous solution. </w:t>
            </w:r>
          </w:p>
          <w:p w14:paraId="6F7E2219" w14:textId="77777777" w:rsidR="00290C45" w:rsidRDefault="00290C45" w:rsidP="005D17CD">
            <w:pPr>
              <w:rPr>
                <w:rFonts w:ascii="Century Gothic" w:hAnsi="Century Gothic"/>
              </w:rPr>
            </w:pPr>
          </w:p>
          <w:p w14:paraId="640118F0" w14:textId="78D6059A" w:rsidR="00290C45" w:rsidRDefault="00290C45" w:rsidP="00290C45">
            <w:pPr>
              <w:rPr>
                <w:rFonts w:ascii="Century Gothic" w:hAnsi="Century Gothic"/>
              </w:rPr>
            </w:pPr>
            <w:r>
              <w:rPr>
                <w:rFonts w:ascii="Century Gothic" w:hAnsi="Century Gothic"/>
              </w:rPr>
              <w:t>Answering C suggests that students have not recognised the name of ethanoic acid (vinegar) as a weak acid.</w:t>
            </w:r>
          </w:p>
          <w:p w14:paraId="45A1DAF5" w14:textId="6D59C623" w:rsidR="00290C45" w:rsidRDefault="00290C45" w:rsidP="00290C45">
            <w:pPr>
              <w:rPr>
                <w:rFonts w:ascii="Century Gothic" w:hAnsi="Century Gothic"/>
              </w:rPr>
            </w:pPr>
          </w:p>
          <w:p w14:paraId="28132474" w14:textId="1ED1EA44" w:rsidR="00290C45" w:rsidRPr="00290C45" w:rsidRDefault="00290C45" w:rsidP="00290C45">
            <w:pPr>
              <w:rPr>
                <w:rFonts w:ascii="Century Gothic" w:hAnsi="Century Gothic"/>
                <w:i/>
                <w:iCs/>
              </w:rPr>
            </w:pPr>
            <w:r w:rsidRPr="00290C45">
              <w:rPr>
                <w:rFonts w:ascii="Century Gothic" w:hAnsi="Century Gothic"/>
                <w:i/>
                <w:iCs/>
              </w:rPr>
              <w:t>To fix-it, ask students to sort the names of common acids into strong and weak acids. They should then label one list with ’partially ionises in aqueous solution’ and another with ‘fully ionises in aqueous solution'.</w:t>
            </w:r>
          </w:p>
          <w:p w14:paraId="7130C58D" w14:textId="19269C36" w:rsidR="00290C45" w:rsidRDefault="00290C45" w:rsidP="005D17CD">
            <w:pPr>
              <w:rPr>
                <w:rFonts w:ascii="Century Gothic" w:hAnsi="Century Gothic"/>
              </w:rPr>
            </w:pPr>
          </w:p>
        </w:tc>
      </w:tr>
      <w:tr w:rsidR="00290C45" w14:paraId="5E27C053" w14:textId="77777777" w:rsidTr="00EE6753">
        <w:tc>
          <w:tcPr>
            <w:tcW w:w="611" w:type="dxa"/>
          </w:tcPr>
          <w:p w14:paraId="100FBC38" w14:textId="3998ADAC" w:rsidR="00290C45" w:rsidRDefault="00290C45" w:rsidP="00632486">
            <w:pPr>
              <w:rPr>
                <w:rFonts w:ascii="Century Gothic" w:hAnsi="Century Gothic"/>
              </w:rPr>
            </w:pPr>
            <w:r>
              <w:rPr>
                <w:rFonts w:ascii="Century Gothic" w:hAnsi="Century Gothic"/>
              </w:rPr>
              <w:t>14</w:t>
            </w:r>
          </w:p>
        </w:tc>
        <w:tc>
          <w:tcPr>
            <w:tcW w:w="995" w:type="dxa"/>
          </w:tcPr>
          <w:p w14:paraId="46B4646B" w14:textId="314B68FE" w:rsidR="00290C45" w:rsidRDefault="00290C45" w:rsidP="00632486">
            <w:pPr>
              <w:rPr>
                <w:rFonts w:ascii="Century Gothic" w:hAnsi="Century Gothic"/>
              </w:rPr>
            </w:pPr>
            <w:r>
              <w:rPr>
                <w:rFonts w:ascii="Century Gothic" w:hAnsi="Century Gothic"/>
              </w:rPr>
              <w:t>B</w:t>
            </w:r>
          </w:p>
        </w:tc>
        <w:tc>
          <w:tcPr>
            <w:tcW w:w="854" w:type="dxa"/>
          </w:tcPr>
          <w:p w14:paraId="117D3FEE" w14:textId="35079305" w:rsidR="00290C45" w:rsidRDefault="00290C45" w:rsidP="00632486">
            <w:pPr>
              <w:rPr>
                <w:rFonts w:ascii="Century Gothic" w:hAnsi="Century Gothic"/>
              </w:rPr>
            </w:pPr>
            <w:r>
              <w:rPr>
                <w:rFonts w:ascii="Century Gothic" w:hAnsi="Century Gothic"/>
              </w:rPr>
              <w:t>1</w:t>
            </w:r>
          </w:p>
        </w:tc>
        <w:tc>
          <w:tcPr>
            <w:tcW w:w="7464" w:type="dxa"/>
          </w:tcPr>
          <w:p w14:paraId="4BF1B019" w14:textId="77777777" w:rsidR="00290C45" w:rsidRDefault="00290C45" w:rsidP="005D17CD">
            <w:pPr>
              <w:rPr>
                <w:rFonts w:ascii="Century Gothic" w:hAnsi="Century Gothic"/>
              </w:rPr>
            </w:pPr>
            <w:r>
              <w:rPr>
                <w:rFonts w:ascii="Century Gothic" w:hAnsi="Century Gothic"/>
              </w:rPr>
              <w:t>Answering A suggests that students can describe concentration in terms of the proportion of water molecules mixed with the acid, but they cannot relate this to the concentration of H</w:t>
            </w:r>
            <w:r>
              <w:rPr>
                <w:rFonts w:ascii="Century Gothic" w:hAnsi="Century Gothic"/>
                <w:vertAlign w:val="superscript"/>
              </w:rPr>
              <w:t xml:space="preserve">+ </w:t>
            </w:r>
            <w:r w:rsidRPr="00290C45">
              <w:rPr>
                <w:rFonts w:ascii="Century Gothic" w:hAnsi="Century Gothic"/>
              </w:rPr>
              <w:t>ions.</w:t>
            </w:r>
          </w:p>
          <w:p w14:paraId="476C0C8B" w14:textId="77777777" w:rsidR="00290C45" w:rsidRDefault="00290C45" w:rsidP="005D17CD">
            <w:pPr>
              <w:rPr>
                <w:rFonts w:ascii="Century Gothic" w:hAnsi="Century Gothic"/>
                <w:vertAlign w:val="superscript"/>
              </w:rPr>
            </w:pPr>
          </w:p>
          <w:p w14:paraId="7B44CBA8" w14:textId="77777777" w:rsidR="00290C45" w:rsidRDefault="00290C45" w:rsidP="005D17CD">
            <w:pPr>
              <w:rPr>
                <w:rFonts w:ascii="Century Gothic" w:hAnsi="Century Gothic"/>
              </w:rPr>
            </w:pPr>
            <w:r>
              <w:rPr>
                <w:rFonts w:ascii="Century Gothic" w:hAnsi="Century Gothic"/>
              </w:rPr>
              <w:t>Answering C suggests that students are mixing up the descriptions of a weak acid with that of a concentrated acid.</w:t>
            </w:r>
          </w:p>
          <w:p w14:paraId="28FD9D22" w14:textId="77777777" w:rsidR="00290C45" w:rsidRDefault="00290C45" w:rsidP="005D17CD">
            <w:pPr>
              <w:rPr>
                <w:rFonts w:ascii="Century Gothic" w:hAnsi="Century Gothic"/>
              </w:rPr>
            </w:pPr>
          </w:p>
          <w:p w14:paraId="0D0A45E3" w14:textId="52A3CC14" w:rsidR="00290C45" w:rsidRPr="00DF3CC1" w:rsidRDefault="00290C45" w:rsidP="005D17CD">
            <w:pPr>
              <w:rPr>
                <w:rFonts w:ascii="Century Gothic" w:hAnsi="Century Gothic"/>
                <w:i/>
                <w:iCs/>
              </w:rPr>
            </w:pPr>
            <w:r w:rsidRPr="00290C45">
              <w:rPr>
                <w:rFonts w:ascii="Century Gothic" w:hAnsi="Century Gothic"/>
                <w:i/>
                <w:iCs/>
              </w:rPr>
              <w:t>To fix-it, use particle diagrams to explain the difference between weak and concentrated acids.</w:t>
            </w:r>
            <w:r>
              <w:rPr>
                <w:rFonts w:ascii="Century Gothic" w:hAnsi="Century Gothic"/>
                <w:i/>
                <w:iCs/>
              </w:rPr>
              <w:t xml:space="preserve"> Ask students to explain this back to you by referring to the proportion of water molecules </w:t>
            </w:r>
            <w:r w:rsidR="00DF3CC1">
              <w:rPr>
                <w:rFonts w:ascii="Century Gothic" w:hAnsi="Century Gothic"/>
                <w:i/>
                <w:iCs/>
              </w:rPr>
              <w:t>mixed with the acid, and the resulting concentration of H</w:t>
            </w:r>
            <w:r w:rsidR="00DF3CC1">
              <w:rPr>
                <w:rFonts w:ascii="Century Gothic" w:hAnsi="Century Gothic"/>
                <w:i/>
                <w:iCs/>
                <w:vertAlign w:val="superscript"/>
              </w:rPr>
              <w:t xml:space="preserve">+ </w:t>
            </w:r>
            <w:r w:rsidR="00DF3CC1">
              <w:rPr>
                <w:rFonts w:ascii="Century Gothic" w:hAnsi="Century Gothic"/>
                <w:i/>
                <w:iCs/>
              </w:rPr>
              <w:t>ions.</w:t>
            </w:r>
          </w:p>
        </w:tc>
      </w:tr>
      <w:tr w:rsidR="00F40D05" w14:paraId="568A6905" w14:textId="77777777" w:rsidTr="00EE6753">
        <w:tc>
          <w:tcPr>
            <w:tcW w:w="611" w:type="dxa"/>
          </w:tcPr>
          <w:p w14:paraId="525C307B" w14:textId="57DC2604" w:rsidR="00F40D05" w:rsidRDefault="00F00D99" w:rsidP="00632486">
            <w:pPr>
              <w:rPr>
                <w:rFonts w:ascii="Century Gothic" w:hAnsi="Century Gothic"/>
              </w:rPr>
            </w:pPr>
            <w:r>
              <w:rPr>
                <w:rFonts w:ascii="Century Gothic" w:hAnsi="Century Gothic"/>
              </w:rPr>
              <w:t>1</w:t>
            </w:r>
            <w:r w:rsidR="00290C45">
              <w:rPr>
                <w:rFonts w:ascii="Century Gothic" w:hAnsi="Century Gothic"/>
              </w:rPr>
              <w:t>5</w:t>
            </w:r>
          </w:p>
        </w:tc>
        <w:tc>
          <w:tcPr>
            <w:tcW w:w="995" w:type="dxa"/>
          </w:tcPr>
          <w:p w14:paraId="35BCADBC" w14:textId="5EEA7DD1" w:rsidR="00F40D05" w:rsidRDefault="00F23F3A" w:rsidP="00632486">
            <w:pPr>
              <w:rPr>
                <w:rFonts w:ascii="Century Gothic" w:hAnsi="Century Gothic"/>
              </w:rPr>
            </w:pPr>
            <w:r>
              <w:rPr>
                <w:rFonts w:ascii="Century Gothic" w:hAnsi="Century Gothic"/>
              </w:rPr>
              <w:t>A</w:t>
            </w:r>
          </w:p>
        </w:tc>
        <w:tc>
          <w:tcPr>
            <w:tcW w:w="854" w:type="dxa"/>
          </w:tcPr>
          <w:p w14:paraId="2261D0FA" w14:textId="0C6667AB" w:rsidR="00F40D05" w:rsidRDefault="000D10D7" w:rsidP="00632486">
            <w:pPr>
              <w:rPr>
                <w:rFonts w:ascii="Century Gothic" w:hAnsi="Century Gothic"/>
              </w:rPr>
            </w:pPr>
            <w:r>
              <w:rPr>
                <w:rFonts w:ascii="Century Gothic" w:hAnsi="Century Gothic"/>
              </w:rPr>
              <w:t>1</w:t>
            </w:r>
          </w:p>
        </w:tc>
        <w:tc>
          <w:tcPr>
            <w:tcW w:w="7464" w:type="dxa"/>
          </w:tcPr>
          <w:p w14:paraId="2574FC57" w14:textId="30A83C18" w:rsidR="00370487" w:rsidRDefault="00785163" w:rsidP="005D17CD">
            <w:pPr>
              <w:rPr>
                <w:rFonts w:ascii="Century Gothic" w:hAnsi="Century Gothic"/>
              </w:rPr>
            </w:pPr>
            <w:r>
              <w:rPr>
                <w:rFonts w:ascii="Century Gothic" w:hAnsi="Century Gothic"/>
              </w:rPr>
              <w:t xml:space="preserve">Answering </w:t>
            </w:r>
            <w:r w:rsidR="00F23F3A">
              <w:rPr>
                <w:rFonts w:ascii="Century Gothic" w:hAnsi="Century Gothic"/>
              </w:rPr>
              <w:t>B</w:t>
            </w:r>
            <w:r w:rsidR="005D17CD">
              <w:rPr>
                <w:rFonts w:ascii="Century Gothic" w:hAnsi="Century Gothic"/>
              </w:rPr>
              <w:t xml:space="preserve"> </w:t>
            </w:r>
            <w:r w:rsidR="00F23F3A">
              <w:rPr>
                <w:rFonts w:ascii="Century Gothic" w:hAnsi="Century Gothic"/>
              </w:rPr>
              <w:t>s</w:t>
            </w:r>
            <w:r w:rsidR="005D17CD">
              <w:rPr>
                <w:rFonts w:ascii="Century Gothic" w:hAnsi="Century Gothic"/>
              </w:rPr>
              <w:t xml:space="preserve">uggests that students </w:t>
            </w:r>
            <w:r w:rsidR="00F23F3A">
              <w:rPr>
                <w:rFonts w:ascii="Century Gothic" w:hAnsi="Century Gothic"/>
              </w:rPr>
              <w:t>have mistakenly divided the number of moles by the relative formula mass, either because they guessed or made a mistake when rearranging the formula that links mass, number of moles and relative formula mass.</w:t>
            </w:r>
          </w:p>
          <w:p w14:paraId="0B8F6E89" w14:textId="18903764" w:rsidR="00F23F3A" w:rsidRDefault="00F23F3A" w:rsidP="005D17CD">
            <w:pPr>
              <w:rPr>
                <w:rFonts w:ascii="Century Gothic" w:hAnsi="Century Gothic"/>
              </w:rPr>
            </w:pPr>
          </w:p>
          <w:p w14:paraId="6FA9C4F4" w14:textId="6E108FFC" w:rsidR="00F23F3A" w:rsidRDefault="00F23F3A" w:rsidP="005D17CD">
            <w:pPr>
              <w:rPr>
                <w:rFonts w:ascii="Century Gothic" w:hAnsi="Century Gothic"/>
              </w:rPr>
            </w:pPr>
            <w:r>
              <w:rPr>
                <w:rFonts w:ascii="Century Gothic" w:hAnsi="Century Gothic"/>
              </w:rPr>
              <w:t>Answering C suggests that students have mistakenly divided the relative formula mass by the number of moles, either because they guessed or made a mistake when rearranging the formula that links mass, number of moles and relative formula mass.</w:t>
            </w:r>
          </w:p>
          <w:p w14:paraId="0F617505" w14:textId="77777777" w:rsidR="005D17CD" w:rsidRDefault="005D17CD" w:rsidP="005D17CD">
            <w:pPr>
              <w:rPr>
                <w:rFonts w:ascii="Century Gothic" w:hAnsi="Century Gothic"/>
                <w:i/>
                <w:iCs/>
              </w:rPr>
            </w:pPr>
          </w:p>
          <w:p w14:paraId="1D9ACBD5" w14:textId="1E9C9FAC" w:rsidR="00F23F3A" w:rsidRPr="00CC4B42" w:rsidRDefault="005D17CD" w:rsidP="00FA4527">
            <w:pPr>
              <w:rPr>
                <w:rFonts w:ascii="Century Gothic" w:hAnsi="Century Gothic"/>
                <w:i/>
                <w:iCs/>
              </w:rPr>
            </w:pPr>
            <w:r>
              <w:rPr>
                <w:rFonts w:ascii="Century Gothic" w:hAnsi="Century Gothic"/>
                <w:i/>
                <w:iCs/>
              </w:rPr>
              <w:t xml:space="preserve">To fix-it, </w:t>
            </w:r>
            <w:r w:rsidR="00F23F3A">
              <w:rPr>
                <w:rFonts w:ascii="Century Gothic" w:hAnsi="Century Gothic"/>
                <w:i/>
                <w:iCs/>
              </w:rPr>
              <w:t xml:space="preserve">give students more practise in </w:t>
            </w:r>
            <w:r w:rsidR="00F23F3A" w:rsidRPr="00F23F3A">
              <w:rPr>
                <w:rFonts w:ascii="Century Gothic" w:hAnsi="Century Gothic"/>
                <w:i/>
                <w:iCs/>
              </w:rPr>
              <w:t>using the the formula that links mass, number of moles and relative formula mass.</w:t>
            </w:r>
            <w:r w:rsidR="00F23F3A">
              <w:rPr>
                <w:rFonts w:ascii="Century Gothic" w:hAnsi="Century Gothic"/>
                <w:i/>
                <w:iCs/>
              </w:rPr>
              <w:t xml:space="preserve"> Ensure students are given </w:t>
            </w:r>
            <w:proofErr w:type="spellStart"/>
            <w:r w:rsidR="00F23F3A">
              <w:rPr>
                <w:rFonts w:ascii="Century Gothic" w:hAnsi="Century Gothic"/>
                <w:i/>
                <w:iCs/>
              </w:rPr>
              <w:t>given</w:t>
            </w:r>
            <w:proofErr w:type="spellEnd"/>
            <w:r w:rsidR="00F23F3A">
              <w:rPr>
                <w:rFonts w:ascii="Century Gothic" w:hAnsi="Century Gothic"/>
                <w:i/>
                <w:iCs/>
              </w:rPr>
              <w:t xml:space="preserve"> enough practise in rearranging this formula to find each unknown.</w:t>
            </w:r>
          </w:p>
        </w:tc>
      </w:tr>
      <w:tr w:rsidR="00F40D05" w14:paraId="6E657659" w14:textId="77777777" w:rsidTr="00EE6753">
        <w:tc>
          <w:tcPr>
            <w:tcW w:w="611" w:type="dxa"/>
          </w:tcPr>
          <w:p w14:paraId="21C37DAF" w14:textId="4FAF00FB" w:rsidR="00F40D05" w:rsidRDefault="005D17CD" w:rsidP="00632486">
            <w:pPr>
              <w:rPr>
                <w:rFonts w:ascii="Century Gothic" w:hAnsi="Century Gothic"/>
              </w:rPr>
            </w:pPr>
            <w:r>
              <w:rPr>
                <w:rFonts w:ascii="Century Gothic" w:hAnsi="Century Gothic"/>
              </w:rPr>
              <w:t>1</w:t>
            </w:r>
            <w:r w:rsidR="00290C45">
              <w:rPr>
                <w:rFonts w:ascii="Century Gothic" w:hAnsi="Century Gothic"/>
              </w:rPr>
              <w:t>6</w:t>
            </w:r>
          </w:p>
        </w:tc>
        <w:tc>
          <w:tcPr>
            <w:tcW w:w="995" w:type="dxa"/>
          </w:tcPr>
          <w:p w14:paraId="63B96389" w14:textId="35405763" w:rsidR="00F40D05" w:rsidRDefault="006B7D49" w:rsidP="00632486">
            <w:pPr>
              <w:rPr>
                <w:rFonts w:ascii="Century Gothic" w:hAnsi="Century Gothic"/>
              </w:rPr>
            </w:pPr>
            <w:r>
              <w:rPr>
                <w:rFonts w:ascii="Century Gothic" w:hAnsi="Century Gothic"/>
              </w:rPr>
              <w:t>B</w:t>
            </w:r>
          </w:p>
        </w:tc>
        <w:tc>
          <w:tcPr>
            <w:tcW w:w="854" w:type="dxa"/>
          </w:tcPr>
          <w:p w14:paraId="5A2C6B1D" w14:textId="4B06EA56" w:rsidR="00F40D05" w:rsidRDefault="00232731" w:rsidP="00632486">
            <w:pPr>
              <w:rPr>
                <w:rFonts w:ascii="Century Gothic" w:hAnsi="Century Gothic"/>
              </w:rPr>
            </w:pPr>
            <w:r>
              <w:rPr>
                <w:rFonts w:ascii="Century Gothic" w:hAnsi="Century Gothic"/>
              </w:rPr>
              <w:t>1</w:t>
            </w:r>
          </w:p>
        </w:tc>
        <w:tc>
          <w:tcPr>
            <w:tcW w:w="7464" w:type="dxa"/>
          </w:tcPr>
          <w:p w14:paraId="009FBA3E" w14:textId="2D79CBAE" w:rsidR="005D17CD" w:rsidRDefault="00393926" w:rsidP="005D17CD">
            <w:pPr>
              <w:spacing w:after="60"/>
              <w:ind w:left="31" w:right="79"/>
              <w:rPr>
                <w:rFonts w:ascii="Century Gothic" w:hAnsi="Century Gothic"/>
              </w:rPr>
            </w:pPr>
            <w:r>
              <w:rPr>
                <w:rFonts w:ascii="Century Gothic" w:hAnsi="Century Gothic"/>
              </w:rPr>
              <w:t xml:space="preserve">Answering </w:t>
            </w:r>
            <w:r w:rsidR="006B7D49">
              <w:rPr>
                <w:rFonts w:ascii="Century Gothic" w:hAnsi="Century Gothic"/>
              </w:rPr>
              <w:t>A</w:t>
            </w:r>
            <w:r w:rsidR="00216B1A">
              <w:rPr>
                <w:rFonts w:ascii="Century Gothic" w:hAnsi="Century Gothic"/>
              </w:rPr>
              <w:t xml:space="preserve"> </w:t>
            </w:r>
            <w:r w:rsidR="00FC4D93">
              <w:rPr>
                <w:rFonts w:ascii="Century Gothic" w:hAnsi="Century Gothic"/>
              </w:rPr>
              <w:t xml:space="preserve">suggests </w:t>
            </w:r>
            <w:r w:rsidR="005D17CD">
              <w:rPr>
                <w:rFonts w:ascii="Century Gothic" w:hAnsi="Century Gothic"/>
              </w:rPr>
              <w:t xml:space="preserve">that students </w:t>
            </w:r>
            <w:r w:rsidR="006B7D49">
              <w:rPr>
                <w:rFonts w:ascii="Century Gothic" w:hAnsi="Century Gothic"/>
              </w:rPr>
              <w:t>divided concentration by volume in order to find number of moles, instead of multiplying.</w:t>
            </w:r>
            <w:r w:rsidR="00FC4D93">
              <w:rPr>
                <w:rFonts w:ascii="Century Gothic" w:hAnsi="Century Gothic"/>
              </w:rPr>
              <w:t xml:space="preserve"> </w:t>
            </w:r>
          </w:p>
          <w:p w14:paraId="1ED9C2EC" w14:textId="4126CFE3" w:rsidR="005D17CD" w:rsidRDefault="005D17CD" w:rsidP="005D17CD">
            <w:pPr>
              <w:spacing w:after="60"/>
              <w:ind w:left="31" w:right="79"/>
              <w:rPr>
                <w:rFonts w:ascii="Century Gothic" w:hAnsi="Century Gothic"/>
              </w:rPr>
            </w:pPr>
          </w:p>
          <w:p w14:paraId="090216ED" w14:textId="66AC78DB" w:rsidR="0088359D" w:rsidRDefault="0088359D" w:rsidP="005D17CD">
            <w:pPr>
              <w:spacing w:after="60"/>
              <w:ind w:left="31" w:right="79"/>
              <w:rPr>
                <w:rFonts w:ascii="Century Gothic" w:hAnsi="Century Gothic"/>
              </w:rPr>
            </w:pPr>
            <w:r>
              <w:rPr>
                <w:rFonts w:ascii="Century Gothic" w:hAnsi="Century Gothic"/>
              </w:rPr>
              <w:t>Answering C suggests that students have calculated the number of moles, and have not done the additional steps to convert this to a mass.</w:t>
            </w:r>
          </w:p>
          <w:p w14:paraId="01A55A1B" w14:textId="77777777" w:rsidR="0088359D" w:rsidRPr="005D17CD" w:rsidRDefault="0088359D" w:rsidP="005D17CD">
            <w:pPr>
              <w:spacing w:after="60"/>
              <w:ind w:left="31" w:right="79"/>
              <w:rPr>
                <w:rFonts w:ascii="Century Gothic" w:hAnsi="Century Gothic"/>
              </w:rPr>
            </w:pPr>
          </w:p>
          <w:p w14:paraId="75162A66" w14:textId="33AC2380" w:rsidR="00F40D05" w:rsidRPr="00216B1A" w:rsidRDefault="00FC4D93" w:rsidP="0088359D">
            <w:pPr>
              <w:spacing w:after="60"/>
              <w:ind w:left="31" w:right="79"/>
              <w:rPr>
                <w:rFonts w:ascii="Century Gothic" w:hAnsi="Century Gothic"/>
                <w:i/>
                <w:iCs/>
              </w:rPr>
            </w:pPr>
            <w:r>
              <w:rPr>
                <w:rFonts w:ascii="Century Gothic" w:hAnsi="Century Gothic"/>
                <w:i/>
                <w:iCs/>
              </w:rPr>
              <w:t xml:space="preserve">To fix it, </w:t>
            </w:r>
            <w:r w:rsidR="0088359D">
              <w:rPr>
                <w:rFonts w:ascii="Century Gothic" w:hAnsi="Century Gothic"/>
                <w:i/>
                <w:iCs/>
              </w:rPr>
              <w:t>model the steps of this calculation for students, pointing out how two different equations are used to get to the final answer. Give students some similar questions to answer.</w:t>
            </w:r>
          </w:p>
        </w:tc>
      </w:tr>
      <w:tr w:rsidR="00F40D05" w14:paraId="4708DE13" w14:textId="77777777" w:rsidTr="00EE6753">
        <w:tc>
          <w:tcPr>
            <w:tcW w:w="611" w:type="dxa"/>
          </w:tcPr>
          <w:p w14:paraId="285D7E28" w14:textId="3F511D62" w:rsidR="00F40D05" w:rsidRDefault="00543744" w:rsidP="00632486">
            <w:pPr>
              <w:rPr>
                <w:rFonts w:ascii="Century Gothic" w:hAnsi="Century Gothic"/>
              </w:rPr>
            </w:pPr>
            <w:r>
              <w:rPr>
                <w:rFonts w:ascii="Century Gothic" w:hAnsi="Century Gothic"/>
              </w:rPr>
              <w:t>1</w:t>
            </w:r>
            <w:r w:rsidR="00290C45">
              <w:rPr>
                <w:rFonts w:ascii="Century Gothic" w:hAnsi="Century Gothic"/>
              </w:rPr>
              <w:t>7</w:t>
            </w:r>
          </w:p>
        </w:tc>
        <w:tc>
          <w:tcPr>
            <w:tcW w:w="995" w:type="dxa"/>
          </w:tcPr>
          <w:p w14:paraId="25BD81C0" w14:textId="7CC13B06" w:rsidR="00F40D05" w:rsidRDefault="0088359D" w:rsidP="00632486">
            <w:pPr>
              <w:rPr>
                <w:rFonts w:ascii="Century Gothic" w:hAnsi="Century Gothic"/>
              </w:rPr>
            </w:pPr>
            <w:r>
              <w:rPr>
                <w:rFonts w:ascii="Century Gothic" w:hAnsi="Century Gothic"/>
              </w:rPr>
              <w:t>C</w:t>
            </w:r>
          </w:p>
        </w:tc>
        <w:tc>
          <w:tcPr>
            <w:tcW w:w="854" w:type="dxa"/>
          </w:tcPr>
          <w:p w14:paraId="72276595" w14:textId="68370640" w:rsidR="00F40D05" w:rsidRDefault="000279C4" w:rsidP="00632486">
            <w:pPr>
              <w:rPr>
                <w:rFonts w:ascii="Century Gothic" w:hAnsi="Century Gothic"/>
              </w:rPr>
            </w:pPr>
            <w:r>
              <w:rPr>
                <w:rFonts w:ascii="Century Gothic" w:hAnsi="Century Gothic"/>
              </w:rPr>
              <w:t>1</w:t>
            </w:r>
          </w:p>
        </w:tc>
        <w:tc>
          <w:tcPr>
            <w:tcW w:w="7464" w:type="dxa"/>
          </w:tcPr>
          <w:p w14:paraId="2F556EA1" w14:textId="15C24E81" w:rsidR="00651D2C" w:rsidRDefault="00651D2C" w:rsidP="00651D2C">
            <w:pPr>
              <w:spacing w:after="60"/>
              <w:ind w:left="31" w:right="79"/>
              <w:rPr>
                <w:rFonts w:ascii="Century Gothic" w:hAnsi="Century Gothic"/>
                <w:i/>
                <w:iCs/>
              </w:rPr>
            </w:pPr>
            <w:r>
              <w:rPr>
                <w:rFonts w:ascii="Century Gothic" w:hAnsi="Century Gothic"/>
              </w:rPr>
              <w:t xml:space="preserve">Answering </w:t>
            </w:r>
            <w:r w:rsidR="00543744">
              <w:rPr>
                <w:rFonts w:ascii="Century Gothic" w:hAnsi="Century Gothic"/>
              </w:rPr>
              <w:t xml:space="preserve">A or </w:t>
            </w:r>
            <w:r w:rsidR="0088359D">
              <w:rPr>
                <w:rFonts w:ascii="Century Gothic" w:hAnsi="Century Gothic"/>
              </w:rPr>
              <w:t>B</w:t>
            </w:r>
            <w:r w:rsidR="00543744">
              <w:rPr>
                <w:rFonts w:ascii="Century Gothic" w:hAnsi="Century Gothic"/>
              </w:rPr>
              <w:t xml:space="preserve"> suggests that students </w:t>
            </w:r>
            <w:r w:rsidR="0088359D">
              <w:rPr>
                <w:rFonts w:ascii="Century Gothic" w:hAnsi="Century Gothic"/>
              </w:rPr>
              <w:t xml:space="preserve">are unable to use the equation to determine the molar ratio, and to use this to calculate </w:t>
            </w:r>
            <w:r w:rsidR="0088359D">
              <w:rPr>
                <w:rFonts w:ascii="Century Gothic" w:hAnsi="Century Gothic"/>
              </w:rPr>
              <w:lastRenderedPageBreak/>
              <w:t>the number of moles of one substance when given the number of moles of another.</w:t>
            </w:r>
          </w:p>
          <w:p w14:paraId="252F2D73" w14:textId="77777777" w:rsidR="00202570" w:rsidRDefault="00202570" w:rsidP="00543744">
            <w:pPr>
              <w:spacing w:after="60"/>
              <w:ind w:right="79"/>
              <w:rPr>
                <w:rFonts w:ascii="Century Gothic" w:hAnsi="Century Gothic"/>
                <w:i/>
                <w:iCs/>
              </w:rPr>
            </w:pPr>
          </w:p>
          <w:p w14:paraId="6C71063A" w14:textId="40F820E6" w:rsidR="00543744" w:rsidRPr="007522D7" w:rsidRDefault="00543744" w:rsidP="00543744">
            <w:pPr>
              <w:spacing w:after="60"/>
              <w:ind w:right="79"/>
              <w:rPr>
                <w:rFonts w:ascii="Century Gothic" w:hAnsi="Century Gothic"/>
                <w:i/>
                <w:iCs/>
              </w:rPr>
            </w:pPr>
            <w:r>
              <w:rPr>
                <w:rFonts w:ascii="Century Gothic" w:hAnsi="Century Gothic"/>
                <w:i/>
                <w:iCs/>
              </w:rPr>
              <w:t xml:space="preserve">To fix-it, </w:t>
            </w:r>
            <w:r w:rsidR="0088359D">
              <w:rPr>
                <w:rFonts w:ascii="Century Gothic" w:hAnsi="Century Gothic"/>
                <w:i/>
                <w:iCs/>
              </w:rPr>
              <w:t>model how to work this out on the board. Substitute the number of moles of ethanedioic acid in the question with another number and repeat to find the number of moles of sodium hydroxide solution that would react with it. Repeat with more numbers. Give students similar questions with different equations to see if they can still apply their learning.</w:t>
            </w:r>
          </w:p>
        </w:tc>
      </w:tr>
      <w:tr w:rsidR="00F40D05" w14:paraId="648E828A" w14:textId="77777777" w:rsidTr="00EE6753">
        <w:tc>
          <w:tcPr>
            <w:tcW w:w="611" w:type="dxa"/>
          </w:tcPr>
          <w:p w14:paraId="2867295F" w14:textId="47734060" w:rsidR="00F40D05" w:rsidRDefault="00651D2C" w:rsidP="00632486">
            <w:pPr>
              <w:rPr>
                <w:rFonts w:ascii="Century Gothic" w:hAnsi="Century Gothic"/>
              </w:rPr>
            </w:pPr>
            <w:r>
              <w:rPr>
                <w:rFonts w:ascii="Century Gothic" w:hAnsi="Century Gothic"/>
              </w:rPr>
              <w:lastRenderedPageBreak/>
              <w:t>1</w:t>
            </w:r>
            <w:r w:rsidR="00290C45">
              <w:rPr>
                <w:rFonts w:ascii="Century Gothic" w:hAnsi="Century Gothic"/>
              </w:rPr>
              <w:t>8</w:t>
            </w:r>
          </w:p>
        </w:tc>
        <w:tc>
          <w:tcPr>
            <w:tcW w:w="995" w:type="dxa"/>
          </w:tcPr>
          <w:p w14:paraId="18AAF1CD" w14:textId="69F30EE0" w:rsidR="00F40D05" w:rsidRDefault="00D117DC" w:rsidP="00632486">
            <w:pPr>
              <w:rPr>
                <w:rFonts w:ascii="Century Gothic" w:hAnsi="Century Gothic"/>
              </w:rPr>
            </w:pPr>
            <w:r>
              <w:rPr>
                <w:rFonts w:ascii="Century Gothic" w:hAnsi="Century Gothic"/>
              </w:rPr>
              <w:t>A</w:t>
            </w:r>
          </w:p>
        </w:tc>
        <w:tc>
          <w:tcPr>
            <w:tcW w:w="854" w:type="dxa"/>
          </w:tcPr>
          <w:p w14:paraId="710AFDDB" w14:textId="517A872B" w:rsidR="00F40D05" w:rsidRDefault="006038D5" w:rsidP="00632486">
            <w:pPr>
              <w:rPr>
                <w:rFonts w:ascii="Century Gothic" w:hAnsi="Century Gothic"/>
              </w:rPr>
            </w:pPr>
            <w:r>
              <w:rPr>
                <w:rFonts w:ascii="Century Gothic" w:hAnsi="Century Gothic"/>
              </w:rPr>
              <w:t>1</w:t>
            </w:r>
          </w:p>
        </w:tc>
        <w:tc>
          <w:tcPr>
            <w:tcW w:w="7464" w:type="dxa"/>
          </w:tcPr>
          <w:p w14:paraId="42908061" w14:textId="3901D918" w:rsidR="00F84827" w:rsidRPr="00BA5E9B" w:rsidRDefault="00F84827" w:rsidP="00EC2915">
            <w:pPr>
              <w:rPr>
                <w:rFonts w:ascii="Century Gothic" w:hAnsi="Century Gothic"/>
                <w:i/>
                <w:iCs/>
              </w:rPr>
            </w:pPr>
            <w:r>
              <w:rPr>
                <w:rFonts w:ascii="Century Gothic" w:hAnsi="Century Gothic"/>
              </w:rPr>
              <w:t xml:space="preserve">Answering </w:t>
            </w:r>
            <w:r w:rsidR="00D117DC">
              <w:rPr>
                <w:rFonts w:ascii="Century Gothic" w:hAnsi="Century Gothic"/>
              </w:rPr>
              <w:t xml:space="preserve">B or C shows that students are unable to determine the </w:t>
            </w:r>
            <w:r w:rsidR="00C41E5B">
              <w:rPr>
                <w:rFonts w:ascii="Century Gothic" w:hAnsi="Century Gothic"/>
              </w:rPr>
              <w:t>reinforcement and the matrix (binder) in a composite material.</w:t>
            </w:r>
            <w:r w:rsidR="00C35B02">
              <w:rPr>
                <w:rFonts w:ascii="Century Gothic" w:hAnsi="Century Gothic"/>
                <w:i/>
                <w:iCs/>
              </w:rPr>
              <w:t xml:space="preserve"> </w:t>
            </w:r>
          </w:p>
          <w:p w14:paraId="67ADBB95" w14:textId="77777777" w:rsidR="00F40D05" w:rsidRDefault="00F40D05" w:rsidP="00F84827">
            <w:pPr>
              <w:rPr>
                <w:rFonts w:ascii="Century Gothic" w:hAnsi="Century Gothic"/>
                <w:i/>
                <w:iCs/>
              </w:rPr>
            </w:pPr>
          </w:p>
          <w:p w14:paraId="24BA8EE6" w14:textId="367FFC46" w:rsidR="002C7353" w:rsidRDefault="00C41E5B" w:rsidP="00F84827">
            <w:pPr>
              <w:rPr>
                <w:rFonts w:ascii="Century Gothic" w:hAnsi="Century Gothic"/>
                <w:i/>
                <w:iCs/>
              </w:rPr>
            </w:pPr>
            <w:r>
              <w:rPr>
                <w:rFonts w:ascii="Century Gothic" w:hAnsi="Century Gothic"/>
              </w:rPr>
              <w:t>To fix-it, give students further examples of composite materials and ask them to determine the reinforcement and the matrix (or binder)</w:t>
            </w:r>
          </w:p>
          <w:p w14:paraId="4DB99B7A" w14:textId="2B13769F" w:rsidR="00073E3D" w:rsidRPr="00073E3D" w:rsidRDefault="00073E3D" w:rsidP="00F84827">
            <w:pPr>
              <w:rPr>
                <w:rFonts w:ascii="Century Gothic" w:hAnsi="Century Gothic"/>
                <w:i/>
                <w:iCs/>
              </w:rPr>
            </w:pPr>
          </w:p>
        </w:tc>
      </w:tr>
      <w:tr w:rsidR="00DF3CC1" w14:paraId="5114D0FF" w14:textId="77777777" w:rsidTr="00EE6753">
        <w:tc>
          <w:tcPr>
            <w:tcW w:w="611" w:type="dxa"/>
          </w:tcPr>
          <w:p w14:paraId="70201B9E" w14:textId="47B6DCB5" w:rsidR="00DF3CC1" w:rsidRDefault="00DF3CC1" w:rsidP="00632486">
            <w:pPr>
              <w:rPr>
                <w:rFonts w:ascii="Century Gothic" w:hAnsi="Century Gothic"/>
              </w:rPr>
            </w:pPr>
            <w:r>
              <w:rPr>
                <w:rFonts w:ascii="Century Gothic" w:hAnsi="Century Gothic"/>
              </w:rPr>
              <w:t>19</w:t>
            </w:r>
          </w:p>
        </w:tc>
        <w:tc>
          <w:tcPr>
            <w:tcW w:w="995" w:type="dxa"/>
          </w:tcPr>
          <w:p w14:paraId="1AD06992" w14:textId="4D3DEEF5" w:rsidR="00DF3CC1" w:rsidRDefault="00DF3CC1" w:rsidP="00632486">
            <w:pPr>
              <w:rPr>
                <w:rFonts w:ascii="Century Gothic" w:hAnsi="Century Gothic"/>
              </w:rPr>
            </w:pPr>
            <w:r>
              <w:rPr>
                <w:rFonts w:ascii="Century Gothic" w:hAnsi="Century Gothic"/>
              </w:rPr>
              <w:t>C</w:t>
            </w:r>
          </w:p>
        </w:tc>
        <w:tc>
          <w:tcPr>
            <w:tcW w:w="854" w:type="dxa"/>
          </w:tcPr>
          <w:p w14:paraId="486ED28A" w14:textId="2D6EBB6A" w:rsidR="00DF3CC1" w:rsidRDefault="00DF3CC1" w:rsidP="00632486">
            <w:pPr>
              <w:rPr>
                <w:rFonts w:ascii="Century Gothic" w:hAnsi="Century Gothic"/>
              </w:rPr>
            </w:pPr>
            <w:r>
              <w:rPr>
                <w:rFonts w:ascii="Century Gothic" w:hAnsi="Century Gothic"/>
              </w:rPr>
              <w:t>1</w:t>
            </w:r>
          </w:p>
        </w:tc>
        <w:tc>
          <w:tcPr>
            <w:tcW w:w="7464" w:type="dxa"/>
          </w:tcPr>
          <w:p w14:paraId="3B7FDFC2" w14:textId="77777777" w:rsidR="00DF3CC1" w:rsidRDefault="00DF3CC1" w:rsidP="00EC2915">
            <w:pPr>
              <w:rPr>
                <w:rFonts w:ascii="Century Gothic" w:hAnsi="Century Gothic"/>
              </w:rPr>
            </w:pPr>
            <w:r>
              <w:rPr>
                <w:rFonts w:ascii="Century Gothic" w:hAnsi="Century Gothic"/>
              </w:rPr>
              <w:t>Answering A or B suggests that students are unable to explain the use of a white tile in a titration.</w:t>
            </w:r>
          </w:p>
          <w:p w14:paraId="309BBCA9" w14:textId="77777777" w:rsidR="00DF3CC1" w:rsidRDefault="00DF3CC1" w:rsidP="00EC2915">
            <w:pPr>
              <w:rPr>
                <w:rFonts w:ascii="Century Gothic" w:hAnsi="Century Gothic"/>
              </w:rPr>
            </w:pPr>
          </w:p>
          <w:p w14:paraId="5E8FE36E" w14:textId="27038518" w:rsidR="00DF3CC1" w:rsidRPr="00DF3CC1" w:rsidRDefault="00DF3CC1" w:rsidP="00EC2915">
            <w:pPr>
              <w:rPr>
                <w:rFonts w:ascii="Century Gothic" w:hAnsi="Century Gothic"/>
                <w:i/>
                <w:iCs/>
              </w:rPr>
            </w:pPr>
            <w:r w:rsidRPr="00DF3CC1">
              <w:rPr>
                <w:rFonts w:ascii="Century Gothic" w:hAnsi="Century Gothic"/>
                <w:i/>
                <w:iCs/>
              </w:rPr>
              <w:t>To fix-it, demonstrate a simple colour change both using a white tile and on a dark wooden desk to demonstrate the purpose.</w:t>
            </w:r>
          </w:p>
        </w:tc>
      </w:tr>
      <w:tr w:rsidR="00CF3EC4" w14:paraId="584BADF3" w14:textId="77777777" w:rsidTr="00EE6753">
        <w:tc>
          <w:tcPr>
            <w:tcW w:w="611" w:type="dxa"/>
          </w:tcPr>
          <w:p w14:paraId="2C141A2F" w14:textId="620D6E1F" w:rsidR="00CF3EC4" w:rsidRDefault="00CF3EC4" w:rsidP="00632486">
            <w:pPr>
              <w:rPr>
                <w:rFonts w:ascii="Century Gothic" w:hAnsi="Century Gothic"/>
              </w:rPr>
            </w:pPr>
            <w:r>
              <w:rPr>
                <w:rFonts w:ascii="Century Gothic" w:hAnsi="Century Gothic"/>
              </w:rPr>
              <w:t>20</w:t>
            </w:r>
          </w:p>
        </w:tc>
        <w:tc>
          <w:tcPr>
            <w:tcW w:w="995" w:type="dxa"/>
          </w:tcPr>
          <w:p w14:paraId="1A3D50EC" w14:textId="3B8498BE" w:rsidR="00CF3EC4" w:rsidRDefault="00CF3EC4" w:rsidP="00632486">
            <w:pPr>
              <w:rPr>
                <w:rFonts w:ascii="Century Gothic" w:hAnsi="Century Gothic"/>
              </w:rPr>
            </w:pPr>
            <w:r>
              <w:rPr>
                <w:rFonts w:ascii="Century Gothic" w:hAnsi="Century Gothic"/>
              </w:rPr>
              <w:t>B</w:t>
            </w:r>
          </w:p>
        </w:tc>
        <w:tc>
          <w:tcPr>
            <w:tcW w:w="854" w:type="dxa"/>
          </w:tcPr>
          <w:p w14:paraId="3D562B07" w14:textId="68E47AC0" w:rsidR="00CF3EC4" w:rsidRDefault="00CF3EC4" w:rsidP="00632486">
            <w:pPr>
              <w:rPr>
                <w:rFonts w:ascii="Century Gothic" w:hAnsi="Century Gothic"/>
              </w:rPr>
            </w:pPr>
            <w:r>
              <w:rPr>
                <w:rFonts w:ascii="Century Gothic" w:hAnsi="Century Gothic"/>
              </w:rPr>
              <w:t>1</w:t>
            </w:r>
          </w:p>
        </w:tc>
        <w:tc>
          <w:tcPr>
            <w:tcW w:w="7464" w:type="dxa"/>
          </w:tcPr>
          <w:p w14:paraId="016CDBDA" w14:textId="77777777" w:rsidR="00CF3EC4" w:rsidRDefault="00CF3EC4" w:rsidP="00EC2915">
            <w:pPr>
              <w:rPr>
                <w:rFonts w:ascii="Century Gothic" w:hAnsi="Century Gothic"/>
              </w:rPr>
            </w:pPr>
            <w:r>
              <w:rPr>
                <w:rFonts w:ascii="Century Gothic" w:hAnsi="Century Gothic"/>
              </w:rPr>
              <w:t>Answering A suggests that students have used all of the figures to calculate the average titre, and not just those within 0.2 cm</w:t>
            </w:r>
            <w:r>
              <w:rPr>
                <w:rFonts w:ascii="Century Gothic" w:hAnsi="Century Gothic"/>
                <w:vertAlign w:val="superscript"/>
              </w:rPr>
              <w:t>3</w:t>
            </w:r>
            <w:r>
              <w:rPr>
                <w:rFonts w:ascii="Century Gothic" w:hAnsi="Century Gothic"/>
              </w:rPr>
              <w:t xml:space="preserve"> of each other.</w:t>
            </w:r>
          </w:p>
          <w:p w14:paraId="14D71287" w14:textId="77777777" w:rsidR="00CF3EC4" w:rsidRDefault="00CF3EC4" w:rsidP="00EC2915">
            <w:pPr>
              <w:rPr>
                <w:rFonts w:ascii="Century Gothic" w:hAnsi="Century Gothic"/>
              </w:rPr>
            </w:pPr>
          </w:p>
          <w:p w14:paraId="3DF6D87C" w14:textId="36CAFC15" w:rsidR="00CF3EC4" w:rsidRDefault="00CF3EC4" w:rsidP="00CF3EC4">
            <w:pPr>
              <w:rPr>
                <w:rFonts w:ascii="Century Gothic" w:hAnsi="Century Gothic"/>
              </w:rPr>
            </w:pPr>
            <w:r>
              <w:rPr>
                <w:rFonts w:ascii="Century Gothic" w:hAnsi="Century Gothic"/>
              </w:rPr>
              <w:t>Answering C suggests that students have used 4 of the 5 figures to calculate the average titre, even though only three are within 0.2 cm</w:t>
            </w:r>
            <w:r>
              <w:rPr>
                <w:rFonts w:ascii="Century Gothic" w:hAnsi="Century Gothic"/>
                <w:vertAlign w:val="superscript"/>
              </w:rPr>
              <w:t>3</w:t>
            </w:r>
            <w:r>
              <w:rPr>
                <w:rFonts w:ascii="Century Gothic" w:hAnsi="Century Gothic"/>
              </w:rPr>
              <w:t xml:space="preserve"> of each other.</w:t>
            </w:r>
          </w:p>
          <w:p w14:paraId="243573CB" w14:textId="31A7F522" w:rsidR="00CF3EC4" w:rsidRDefault="00CF3EC4" w:rsidP="00CF3EC4">
            <w:pPr>
              <w:rPr>
                <w:rFonts w:ascii="Century Gothic" w:hAnsi="Century Gothic"/>
              </w:rPr>
            </w:pPr>
          </w:p>
          <w:p w14:paraId="0464810C" w14:textId="0F1F1101" w:rsidR="00CF3EC4" w:rsidRPr="00CF3EC4" w:rsidRDefault="00CF3EC4" w:rsidP="00CF3EC4">
            <w:pPr>
              <w:rPr>
                <w:rFonts w:ascii="Century Gothic" w:hAnsi="Century Gothic"/>
                <w:i/>
                <w:iCs/>
              </w:rPr>
            </w:pPr>
            <w:r w:rsidRPr="00CF3EC4">
              <w:rPr>
                <w:rFonts w:ascii="Century Gothic" w:hAnsi="Century Gothic"/>
                <w:i/>
                <w:iCs/>
              </w:rPr>
              <w:t xml:space="preserve">To fix-it, give students lists of numbers to circle the ones within </w:t>
            </w:r>
            <w:proofErr w:type="spellStart"/>
            <w:r w:rsidRPr="00CF3EC4">
              <w:rPr>
                <w:rFonts w:ascii="Century Gothic" w:hAnsi="Century Gothic"/>
                <w:i/>
                <w:iCs/>
              </w:rPr>
              <w:t>within</w:t>
            </w:r>
            <w:proofErr w:type="spellEnd"/>
            <w:r w:rsidRPr="00CF3EC4">
              <w:rPr>
                <w:rFonts w:ascii="Century Gothic" w:hAnsi="Century Gothic"/>
                <w:i/>
                <w:iCs/>
              </w:rPr>
              <w:t xml:space="preserve"> 0.2 cm</w:t>
            </w:r>
            <w:r w:rsidRPr="00CF3EC4">
              <w:rPr>
                <w:rFonts w:ascii="Century Gothic" w:hAnsi="Century Gothic"/>
                <w:i/>
                <w:iCs/>
                <w:vertAlign w:val="superscript"/>
              </w:rPr>
              <w:t>3</w:t>
            </w:r>
            <w:r w:rsidRPr="00CF3EC4">
              <w:rPr>
                <w:rFonts w:ascii="Century Gothic" w:hAnsi="Century Gothic"/>
                <w:i/>
                <w:iCs/>
              </w:rPr>
              <w:t xml:space="preserve"> of each other.</w:t>
            </w:r>
          </w:p>
          <w:p w14:paraId="2DBD7559" w14:textId="41DBDD4C" w:rsidR="00CF3EC4" w:rsidRPr="00CF3EC4" w:rsidRDefault="00CF3EC4" w:rsidP="00EC2915">
            <w:pPr>
              <w:rPr>
                <w:rFonts w:ascii="Century Gothic" w:hAnsi="Century Gothic"/>
              </w:rPr>
            </w:pPr>
          </w:p>
        </w:tc>
      </w:tr>
      <w:tr w:rsidR="00CF3EC4" w14:paraId="7AADCDE2" w14:textId="77777777" w:rsidTr="00EE6753">
        <w:tc>
          <w:tcPr>
            <w:tcW w:w="611" w:type="dxa"/>
          </w:tcPr>
          <w:p w14:paraId="10CDBE21" w14:textId="02A92221" w:rsidR="00CF3EC4" w:rsidRDefault="00CF3EC4" w:rsidP="00632486">
            <w:pPr>
              <w:rPr>
                <w:rFonts w:ascii="Century Gothic" w:hAnsi="Century Gothic"/>
              </w:rPr>
            </w:pPr>
            <w:r>
              <w:rPr>
                <w:rFonts w:ascii="Century Gothic" w:hAnsi="Century Gothic"/>
              </w:rPr>
              <w:t>21</w:t>
            </w:r>
          </w:p>
        </w:tc>
        <w:tc>
          <w:tcPr>
            <w:tcW w:w="995" w:type="dxa"/>
          </w:tcPr>
          <w:p w14:paraId="4003C371" w14:textId="1461E02E" w:rsidR="00CF3EC4" w:rsidRDefault="0010285C" w:rsidP="00632486">
            <w:pPr>
              <w:rPr>
                <w:rFonts w:ascii="Century Gothic" w:hAnsi="Century Gothic"/>
              </w:rPr>
            </w:pPr>
            <w:r>
              <w:rPr>
                <w:rFonts w:ascii="Century Gothic" w:hAnsi="Century Gothic"/>
              </w:rPr>
              <w:t>B</w:t>
            </w:r>
          </w:p>
        </w:tc>
        <w:tc>
          <w:tcPr>
            <w:tcW w:w="854" w:type="dxa"/>
          </w:tcPr>
          <w:p w14:paraId="6B6D9C84" w14:textId="09E1F531" w:rsidR="00CF3EC4" w:rsidRDefault="0010285C" w:rsidP="00632486">
            <w:pPr>
              <w:rPr>
                <w:rFonts w:ascii="Century Gothic" w:hAnsi="Century Gothic"/>
              </w:rPr>
            </w:pPr>
            <w:r>
              <w:rPr>
                <w:rFonts w:ascii="Century Gothic" w:hAnsi="Century Gothic"/>
              </w:rPr>
              <w:t>1</w:t>
            </w:r>
          </w:p>
        </w:tc>
        <w:tc>
          <w:tcPr>
            <w:tcW w:w="7464" w:type="dxa"/>
          </w:tcPr>
          <w:p w14:paraId="2E4A742E" w14:textId="77777777" w:rsidR="00CF3EC4" w:rsidRDefault="0010285C" w:rsidP="00EC2915">
            <w:pPr>
              <w:rPr>
                <w:rFonts w:ascii="Century Gothic" w:hAnsi="Century Gothic"/>
                <w:i/>
                <w:iCs/>
              </w:rPr>
            </w:pPr>
            <w:r>
              <w:rPr>
                <w:rFonts w:ascii="Century Gothic" w:hAnsi="Century Gothic"/>
              </w:rPr>
              <w:t xml:space="preserve">Answering A or C suggests that students are unable to calculate the volume of a gas using the mass and relative formula mass, and formula </w:t>
            </w:r>
            <w:r w:rsidRPr="0010285C">
              <w:rPr>
                <w:rFonts w:ascii="Century Gothic" w:hAnsi="Century Gothic"/>
                <w:i/>
                <w:iCs/>
              </w:rPr>
              <w:t>volume of a gas at rtp</w:t>
            </w:r>
            <w:r>
              <w:rPr>
                <w:rFonts w:ascii="Century Gothic" w:hAnsi="Century Gothic"/>
                <w:i/>
                <w:iCs/>
              </w:rPr>
              <w:t xml:space="preserve"> </w:t>
            </w:r>
            <w:r w:rsidRPr="0010285C">
              <w:rPr>
                <w:rFonts w:ascii="Century Gothic" w:hAnsi="Century Gothic"/>
                <w:i/>
                <w:iCs/>
              </w:rPr>
              <w:t>=number of moles x 24</w:t>
            </w:r>
          </w:p>
          <w:p w14:paraId="37485EB0" w14:textId="77777777" w:rsidR="0010285C" w:rsidRDefault="0010285C" w:rsidP="00EC2915">
            <w:pPr>
              <w:rPr>
                <w:rFonts w:ascii="Century Gothic" w:hAnsi="Century Gothic"/>
                <w:i/>
                <w:iCs/>
              </w:rPr>
            </w:pPr>
          </w:p>
          <w:p w14:paraId="671A6551" w14:textId="7F02E897" w:rsidR="0010285C" w:rsidRDefault="0010285C" w:rsidP="00EC2915">
            <w:pPr>
              <w:rPr>
                <w:rFonts w:ascii="Century Gothic" w:hAnsi="Century Gothic"/>
              </w:rPr>
            </w:pPr>
            <w:r>
              <w:rPr>
                <w:rFonts w:ascii="Century Gothic" w:hAnsi="Century Gothic"/>
                <w:i/>
                <w:iCs/>
              </w:rPr>
              <w:t xml:space="preserve">To fix-it, model for students how this calculation is made with the formula provided. Give students practice using this formula and a selection of different masses or number of moles of gases. </w:t>
            </w:r>
          </w:p>
        </w:tc>
      </w:tr>
    </w:tbl>
    <w:p w14:paraId="39F0E027" w14:textId="77777777" w:rsidR="00C50C05" w:rsidRDefault="00C50C05" w:rsidP="00C50C05">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280C07B2" w14:textId="77777777" w:rsidR="00C50C05" w:rsidRDefault="00C50C05" w:rsidP="00C50C05">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1F3DD5F4" w14:textId="68D3FFDF" w:rsidR="00C50C05" w:rsidRPr="00CE23F7" w:rsidRDefault="00C50C05" w:rsidP="00C50C05">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tbl>
      <w:tblPr>
        <w:tblStyle w:val="TableGrid"/>
        <w:tblW w:w="5504" w:type="pct"/>
        <w:tblInd w:w="-431" w:type="dxa"/>
        <w:tblLook w:val="04A0" w:firstRow="1" w:lastRow="0" w:firstColumn="1" w:lastColumn="0" w:noHBand="0" w:noVBand="1"/>
      </w:tblPr>
      <w:tblGrid>
        <w:gridCol w:w="534"/>
        <w:gridCol w:w="5971"/>
        <w:gridCol w:w="1276"/>
        <w:gridCol w:w="2144"/>
      </w:tblGrid>
      <w:tr w:rsidR="00975EF3" w:rsidRPr="00CE23F7" w14:paraId="0C63EE54" w14:textId="77777777" w:rsidTr="000A74A7">
        <w:trPr>
          <w:trHeight w:val="111"/>
        </w:trPr>
        <w:tc>
          <w:tcPr>
            <w:tcW w:w="269" w:type="pct"/>
            <w:shd w:val="clear" w:color="auto" w:fill="auto"/>
          </w:tcPr>
          <w:p w14:paraId="2245B7A0" w14:textId="77777777" w:rsidR="00783924" w:rsidRPr="00CE23F7" w:rsidRDefault="00783924" w:rsidP="00D05168">
            <w:pPr>
              <w:rPr>
                <w:rFonts w:ascii="Century Gothic" w:hAnsi="Century Gothic" w:cs="Arial"/>
                <w:b/>
              </w:rPr>
            </w:pPr>
            <w:r w:rsidRPr="00CE23F7">
              <w:rPr>
                <w:rFonts w:ascii="Century Gothic" w:hAnsi="Century Gothic" w:cs="Arial"/>
                <w:b/>
              </w:rPr>
              <w:t>Qu</w:t>
            </w:r>
          </w:p>
          <w:p w14:paraId="67A241A0" w14:textId="77777777" w:rsidR="00783924" w:rsidRPr="00CE23F7" w:rsidRDefault="00783924" w:rsidP="00D05168">
            <w:pPr>
              <w:rPr>
                <w:rFonts w:ascii="Century Gothic" w:hAnsi="Century Gothic" w:cs="Arial"/>
                <w:b/>
              </w:rPr>
            </w:pPr>
          </w:p>
        </w:tc>
        <w:tc>
          <w:tcPr>
            <w:tcW w:w="3008" w:type="pct"/>
            <w:shd w:val="clear" w:color="auto" w:fill="auto"/>
          </w:tcPr>
          <w:p w14:paraId="56BC826C" w14:textId="77777777" w:rsidR="00783924" w:rsidRPr="00CE23F7" w:rsidRDefault="00783924" w:rsidP="00D05168">
            <w:pPr>
              <w:rPr>
                <w:rFonts w:ascii="Century Gothic" w:hAnsi="Century Gothic" w:cs="Arial"/>
                <w:b/>
              </w:rPr>
            </w:pPr>
            <w:r w:rsidRPr="00CE23F7">
              <w:rPr>
                <w:rFonts w:ascii="Century Gothic" w:hAnsi="Century Gothic" w:cs="Arial"/>
                <w:b/>
              </w:rPr>
              <w:t>Model answer</w:t>
            </w:r>
          </w:p>
        </w:tc>
        <w:tc>
          <w:tcPr>
            <w:tcW w:w="643" w:type="pct"/>
          </w:tcPr>
          <w:p w14:paraId="3888EF73" w14:textId="4835A01B" w:rsidR="00783924" w:rsidRPr="00CE23F7" w:rsidRDefault="0012686B" w:rsidP="00D05168">
            <w:pPr>
              <w:rPr>
                <w:rFonts w:ascii="Century Gothic" w:hAnsi="Century Gothic"/>
                <w:b/>
              </w:rPr>
            </w:pPr>
            <w:r>
              <w:rPr>
                <w:rFonts w:ascii="Century Gothic" w:hAnsi="Century Gothic"/>
                <w:b/>
              </w:rPr>
              <w:t>M</w:t>
            </w:r>
            <w:r w:rsidR="00495FC8">
              <w:rPr>
                <w:rFonts w:ascii="Century Gothic" w:hAnsi="Century Gothic"/>
                <w:b/>
              </w:rPr>
              <w:t>arks</w:t>
            </w:r>
          </w:p>
        </w:tc>
        <w:tc>
          <w:tcPr>
            <w:tcW w:w="1080" w:type="pct"/>
            <w:shd w:val="clear" w:color="auto" w:fill="auto"/>
          </w:tcPr>
          <w:p w14:paraId="18E44746" w14:textId="15A00FC0" w:rsidR="00783924" w:rsidRPr="00CE23F7" w:rsidRDefault="00783924" w:rsidP="00D05168">
            <w:pPr>
              <w:rPr>
                <w:rFonts w:ascii="Century Gothic" w:hAnsi="Century Gothic"/>
                <w:b/>
              </w:rPr>
            </w:pPr>
            <w:r w:rsidRPr="00CE23F7">
              <w:rPr>
                <w:rFonts w:ascii="Century Gothic" w:hAnsi="Century Gothic"/>
                <w:b/>
              </w:rPr>
              <w:t xml:space="preserve">Supporting information </w:t>
            </w:r>
          </w:p>
          <w:p w14:paraId="088EFA56" w14:textId="77777777" w:rsidR="00783924" w:rsidRDefault="00783924" w:rsidP="00D05168">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p w14:paraId="702667AB" w14:textId="77777777" w:rsidR="00783924" w:rsidRPr="00554B97" w:rsidRDefault="00783924" w:rsidP="00D05168">
            <w:pPr>
              <w:rPr>
                <w:rFonts w:ascii="Century Gothic" w:hAnsi="Century Gothic"/>
                <w:b/>
              </w:rPr>
            </w:pPr>
          </w:p>
        </w:tc>
      </w:tr>
      <w:tr w:rsidR="001707DD" w:rsidRPr="00CE23F7" w14:paraId="34832A92" w14:textId="77777777" w:rsidTr="000A74A7">
        <w:tc>
          <w:tcPr>
            <w:tcW w:w="269" w:type="pct"/>
          </w:tcPr>
          <w:p w14:paraId="74A984F1" w14:textId="53ABF526" w:rsidR="001707DD" w:rsidRPr="00D954B8" w:rsidRDefault="001707DD" w:rsidP="00D05168">
            <w:pPr>
              <w:rPr>
                <w:rFonts w:ascii="Century Gothic" w:hAnsi="Century Gothic" w:cs="Arial"/>
                <w:bCs/>
              </w:rPr>
            </w:pPr>
            <w:r>
              <w:rPr>
                <w:rFonts w:ascii="Century Gothic" w:hAnsi="Century Gothic" w:cs="Arial"/>
                <w:bCs/>
              </w:rPr>
              <w:t>1</w:t>
            </w:r>
            <w:r w:rsidR="00006D2E">
              <w:rPr>
                <w:rFonts w:ascii="Century Gothic" w:hAnsi="Century Gothic" w:cs="Arial"/>
                <w:bCs/>
              </w:rPr>
              <w:t xml:space="preserve"> (a)</w:t>
            </w:r>
          </w:p>
        </w:tc>
        <w:tc>
          <w:tcPr>
            <w:tcW w:w="3008" w:type="pct"/>
          </w:tcPr>
          <w:p w14:paraId="6103C95E" w14:textId="2C88B02C" w:rsidR="00006D2E" w:rsidRDefault="0012686B" w:rsidP="00006D2E">
            <w:pPr>
              <w:widowControl w:val="0"/>
              <w:autoSpaceDE w:val="0"/>
              <w:autoSpaceDN w:val="0"/>
              <w:adjustRightInd w:val="0"/>
              <w:spacing w:before="240"/>
              <w:ind w:right="567"/>
              <w:rPr>
                <w:rFonts w:ascii="Century Gothic" w:hAnsi="Century Gothic" w:cs="Arial"/>
              </w:rPr>
            </w:pPr>
            <w:r>
              <w:rPr>
                <w:rFonts w:ascii="Century Gothic" w:hAnsi="Century Gothic" w:cs="Arial"/>
              </w:rPr>
              <w:t>T</w:t>
            </w:r>
            <w:r w:rsidR="00006D2E" w:rsidRPr="00006D2E">
              <w:rPr>
                <w:rFonts w:ascii="Century Gothic" w:hAnsi="Century Gothic" w:cs="Arial"/>
              </w:rPr>
              <w:t>he mass of the products is equal to the mass of the reactants.</w:t>
            </w:r>
          </w:p>
          <w:p w14:paraId="024AEF9A" w14:textId="481DE489" w:rsidR="0012686B" w:rsidRPr="0012686B" w:rsidRDefault="0012686B" w:rsidP="00006D2E">
            <w:pPr>
              <w:widowControl w:val="0"/>
              <w:autoSpaceDE w:val="0"/>
              <w:autoSpaceDN w:val="0"/>
              <w:adjustRightInd w:val="0"/>
              <w:spacing w:before="240"/>
              <w:ind w:right="567"/>
              <w:rPr>
                <w:rFonts w:ascii="Century Gothic" w:hAnsi="Century Gothic" w:cs="Arial"/>
                <w:i/>
                <w:iCs/>
              </w:rPr>
            </w:pPr>
            <w:r>
              <w:rPr>
                <w:rFonts w:ascii="Century Gothic" w:hAnsi="Century Gothic" w:cs="Arial"/>
                <w:i/>
                <w:iCs/>
              </w:rPr>
              <w:lastRenderedPageBreak/>
              <w:t>Allow atoms are not created or destroyed in a chemical reaction.</w:t>
            </w:r>
          </w:p>
          <w:p w14:paraId="265DFDE6" w14:textId="2A1F55A7" w:rsidR="001707DD" w:rsidRPr="00006D2E" w:rsidRDefault="001707DD" w:rsidP="00D05168">
            <w:pPr>
              <w:pStyle w:val="Tabletext"/>
              <w:tabs>
                <w:tab w:val="left" w:pos="3273"/>
              </w:tabs>
              <w:spacing w:before="40" w:after="40" w:line="240" w:lineRule="auto"/>
              <w:rPr>
                <w:rFonts w:ascii="Century Gothic" w:hAnsi="Century Gothic"/>
                <w:bCs/>
                <w:sz w:val="22"/>
              </w:rPr>
            </w:pPr>
          </w:p>
        </w:tc>
        <w:tc>
          <w:tcPr>
            <w:tcW w:w="643" w:type="pct"/>
          </w:tcPr>
          <w:p w14:paraId="7EE22D34" w14:textId="1BC703D9" w:rsidR="001707DD" w:rsidRDefault="00006D2E" w:rsidP="00D05168">
            <w:pPr>
              <w:tabs>
                <w:tab w:val="left" w:pos="1425"/>
              </w:tabs>
              <w:rPr>
                <w:rFonts w:ascii="Century Gothic" w:hAnsi="Century Gothic" w:cs="Arial"/>
              </w:rPr>
            </w:pPr>
            <w:r>
              <w:rPr>
                <w:rFonts w:ascii="Century Gothic" w:hAnsi="Century Gothic" w:cs="Arial"/>
              </w:rPr>
              <w:lastRenderedPageBreak/>
              <w:t>1</w:t>
            </w:r>
          </w:p>
        </w:tc>
        <w:tc>
          <w:tcPr>
            <w:tcW w:w="1080" w:type="pct"/>
          </w:tcPr>
          <w:p w14:paraId="45ED1D20" w14:textId="04D4D0F5" w:rsidR="001707DD" w:rsidRDefault="00C8188A" w:rsidP="00D05168">
            <w:pPr>
              <w:tabs>
                <w:tab w:val="left" w:pos="1425"/>
              </w:tabs>
              <w:rPr>
                <w:rFonts w:ascii="Century Gothic" w:hAnsi="Century Gothic" w:cs="Arial"/>
              </w:rPr>
            </w:pPr>
            <w:r>
              <w:rPr>
                <w:rFonts w:ascii="Century Gothic" w:hAnsi="Century Gothic" w:cs="Arial"/>
              </w:rPr>
              <w:t xml:space="preserve">To fix-it, use a simple chemical </w:t>
            </w:r>
            <w:r>
              <w:rPr>
                <w:rFonts w:ascii="Century Gothic" w:hAnsi="Century Gothic" w:cs="Arial"/>
              </w:rPr>
              <w:lastRenderedPageBreak/>
              <w:t>reaction (such as burning magnesium ribbon) to show that the mass of reactants always equals the mass of products.</w:t>
            </w:r>
          </w:p>
        </w:tc>
      </w:tr>
      <w:tr w:rsidR="00975EF3" w:rsidRPr="00CE23F7" w14:paraId="55501E66" w14:textId="77777777" w:rsidTr="000A74A7">
        <w:tc>
          <w:tcPr>
            <w:tcW w:w="269" w:type="pct"/>
          </w:tcPr>
          <w:p w14:paraId="70BAD2DF" w14:textId="30B94669" w:rsidR="00783924" w:rsidRPr="00D954B8" w:rsidRDefault="00006D2E" w:rsidP="00D05168">
            <w:pPr>
              <w:rPr>
                <w:rFonts w:ascii="Century Gothic" w:hAnsi="Century Gothic" w:cs="Arial"/>
                <w:bCs/>
              </w:rPr>
            </w:pPr>
            <w:r>
              <w:rPr>
                <w:rFonts w:ascii="Century Gothic" w:hAnsi="Century Gothic" w:cs="Arial"/>
                <w:bCs/>
              </w:rPr>
              <w:lastRenderedPageBreak/>
              <w:t>1 (b)</w:t>
            </w:r>
          </w:p>
        </w:tc>
        <w:tc>
          <w:tcPr>
            <w:tcW w:w="3008" w:type="pct"/>
          </w:tcPr>
          <w:p w14:paraId="5F111CC8" w14:textId="2E8A1965" w:rsidR="0012686B" w:rsidRDefault="00006D2E" w:rsidP="0012686B">
            <w:pPr>
              <w:pStyle w:val="Tabletext"/>
              <w:numPr>
                <w:ilvl w:val="0"/>
                <w:numId w:val="32"/>
              </w:numPr>
              <w:tabs>
                <w:tab w:val="left" w:pos="3273"/>
              </w:tabs>
              <w:spacing w:before="40" w:after="40" w:line="240" w:lineRule="auto"/>
              <w:rPr>
                <w:rFonts w:ascii="Century Gothic" w:hAnsi="Century Gothic"/>
                <w:bCs/>
                <w:sz w:val="22"/>
              </w:rPr>
            </w:pPr>
            <w:r>
              <w:rPr>
                <w:rFonts w:ascii="Century Gothic" w:hAnsi="Century Gothic"/>
                <w:bCs/>
                <w:sz w:val="22"/>
              </w:rPr>
              <w:t>The total mass of the reactants (Beaker A and contents before mixing + beaker B and contents before mixing) is not equal to the measured mass of beaker A and B and contents after mixing</w:t>
            </w:r>
          </w:p>
          <w:p w14:paraId="4A38A45B" w14:textId="082DFBA4" w:rsidR="00006D2E" w:rsidRPr="0012686B" w:rsidRDefault="00006D2E" w:rsidP="0012686B">
            <w:pPr>
              <w:pStyle w:val="Tabletext"/>
              <w:numPr>
                <w:ilvl w:val="0"/>
                <w:numId w:val="32"/>
              </w:numPr>
              <w:tabs>
                <w:tab w:val="left" w:pos="3273"/>
              </w:tabs>
              <w:spacing w:before="40" w:after="40" w:line="240" w:lineRule="auto"/>
              <w:rPr>
                <w:rFonts w:ascii="Century Gothic" w:hAnsi="Century Gothic"/>
                <w:bCs/>
                <w:sz w:val="22"/>
              </w:rPr>
            </w:pPr>
            <w:r w:rsidRPr="0012686B">
              <w:rPr>
                <w:rFonts w:ascii="Century Gothic" w:hAnsi="Century Gothic"/>
                <w:bCs/>
                <w:sz w:val="22"/>
              </w:rPr>
              <w:t>because a gas (CO</w:t>
            </w:r>
            <w:r w:rsidRPr="0012686B">
              <w:rPr>
                <w:rFonts w:ascii="Century Gothic" w:hAnsi="Century Gothic"/>
                <w:bCs/>
                <w:sz w:val="22"/>
                <w:vertAlign w:val="subscript"/>
              </w:rPr>
              <w:t>2</w:t>
            </w:r>
            <w:r w:rsidRPr="0012686B">
              <w:rPr>
                <w:rFonts w:ascii="Century Gothic" w:hAnsi="Century Gothic"/>
                <w:bCs/>
                <w:sz w:val="22"/>
              </w:rPr>
              <w:t>) is produced</w:t>
            </w:r>
            <w:r w:rsidR="0012686B">
              <w:rPr>
                <w:rFonts w:ascii="Century Gothic" w:hAnsi="Century Gothic"/>
                <w:bCs/>
                <w:sz w:val="22"/>
              </w:rPr>
              <w:t xml:space="preserve"> (</w:t>
            </w:r>
            <w:r w:rsidRPr="0012686B">
              <w:rPr>
                <w:rFonts w:ascii="Century Gothic" w:hAnsi="Century Gothic"/>
                <w:bCs/>
                <w:sz w:val="22"/>
              </w:rPr>
              <w:t>which dissipates into the atmosphere and so its mass is not measured on the balance</w:t>
            </w:r>
            <w:r w:rsidR="0012686B">
              <w:rPr>
                <w:rFonts w:ascii="Century Gothic" w:hAnsi="Century Gothic"/>
                <w:bCs/>
                <w:sz w:val="22"/>
              </w:rPr>
              <w:t>)</w:t>
            </w:r>
            <w:r w:rsidRPr="0012686B">
              <w:rPr>
                <w:rFonts w:ascii="Century Gothic" w:hAnsi="Century Gothic"/>
                <w:bCs/>
                <w:sz w:val="22"/>
              </w:rPr>
              <w:t xml:space="preserve"> </w:t>
            </w:r>
          </w:p>
        </w:tc>
        <w:tc>
          <w:tcPr>
            <w:tcW w:w="643" w:type="pct"/>
          </w:tcPr>
          <w:p w14:paraId="095E460B" w14:textId="77777777" w:rsidR="00783924" w:rsidRDefault="0012686B" w:rsidP="00D05168">
            <w:pPr>
              <w:tabs>
                <w:tab w:val="left" w:pos="1425"/>
              </w:tabs>
              <w:rPr>
                <w:rFonts w:ascii="Century Gothic" w:hAnsi="Century Gothic" w:cs="Arial"/>
              </w:rPr>
            </w:pPr>
            <w:r>
              <w:rPr>
                <w:rFonts w:ascii="Century Gothic" w:hAnsi="Century Gothic" w:cs="Arial"/>
              </w:rPr>
              <w:t>1</w:t>
            </w:r>
          </w:p>
          <w:p w14:paraId="3FF6365A" w14:textId="77777777" w:rsidR="0012686B" w:rsidRDefault="0012686B" w:rsidP="00D05168">
            <w:pPr>
              <w:tabs>
                <w:tab w:val="left" w:pos="1425"/>
              </w:tabs>
              <w:rPr>
                <w:rFonts w:ascii="Century Gothic" w:hAnsi="Century Gothic" w:cs="Arial"/>
              </w:rPr>
            </w:pPr>
          </w:p>
          <w:p w14:paraId="254BC168" w14:textId="77777777" w:rsidR="0012686B" w:rsidRDefault="0012686B" w:rsidP="00D05168">
            <w:pPr>
              <w:tabs>
                <w:tab w:val="left" w:pos="1425"/>
              </w:tabs>
              <w:rPr>
                <w:rFonts w:ascii="Century Gothic" w:hAnsi="Century Gothic" w:cs="Arial"/>
              </w:rPr>
            </w:pPr>
          </w:p>
          <w:p w14:paraId="5F527F4E" w14:textId="77777777" w:rsidR="0012686B" w:rsidRDefault="0012686B" w:rsidP="00D05168">
            <w:pPr>
              <w:tabs>
                <w:tab w:val="left" w:pos="1425"/>
              </w:tabs>
              <w:rPr>
                <w:rFonts w:ascii="Century Gothic" w:hAnsi="Century Gothic" w:cs="Arial"/>
              </w:rPr>
            </w:pPr>
          </w:p>
          <w:p w14:paraId="1C9FD3DE" w14:textId="77777777" w:rsidR="0012686B" w:rsidRDefault="0012686B" w:rsidP="00D05168">
            <w:pPr>
              <w:tabs>
                <w:tab w:val="left" w:pos="1425"/>
              </w:tabs>
              <w:rPr>
                <w:rFonts w:ascii="Century Gothic" w:hAnsi="Century Gothic" w:cs="Arial"/>
              </w:rPr>
            </w:pPr>
          </w:p>
          <w:p w14:paraId="106CACEB" w14:textId="3A8FBF58" w:rsidR="0012686B" w:rsidRPr="00CE23F7" w:rsidRDefault="0012686B" w:rsidP="00D05168">
            <w:pPr>
              <w:tabs>
                <w:tab w:val="left" w:pos="1425"/>
              </w:tabs>
              <w:rPr>
                <w:rFonts w:ascii="Century Gothic" w:hAnsi="Century Gothic" w:cs="Arial"/>
              </w:rPr>
            </w:pPr>
            <w:r>
              <w:rPr>
                <w:rFonts w:ascii="Century Gothic" w:hAnsi="Century Gothic" w:cs="Arial"/>
              </w:rPr>
              <w:t>1</w:t>
            </w:r>
          </w:p>
        </w:tc>
        <w:tc>
          <w:tcPr>
            <w:tcW w:w="1080" w:type="pct"/>
          </w:tcPr>
          <w:p w14:paraId="7A060DE6" w14:textId="52862FA9" w:rsidR="00783924" w:rsidRPr="00CE23F7" w:rsidRDefault="00006D2E" w:rsidP="00E47C5B">
            <w:pPr>
              <w:tabs>
                <w:tab w:val="left" w:pos="1425"/>
              </w:tabs>
              <w:rPr>
                <w:rFonts w:ascii="Century Gothic" w:hAnsi="Century Gothic" w:cs="Arial"/>
                <w:i/>
                <w:iCs/>
              </w:rPr>
            </w:pPr>
            <w:r>
              <w:rPr>
                <w:rFonts w:ascii="Century Gothic" w:hAnsi="Century Gothic" w:cs="Arial"/>
                <w:i/>
                <w:iCs/>
              </w:rPr>
              <w:t>To fix-it, demonstrate a reaction where a gas is produced. Carry out the reaction with the reaction vessel sitting on a balance, so that students can see the mass decrease as a gas is produced.</w:t>
            </w:r>
          </w:p>
        </w:tc>
      </w:tr>
      <w:tr w:rsidR="00975EF3" w:rsidRPr="00CE23F7" w14:paraId="625A6DD2" w14:textId="77777777" w:rsidTr="000A74A7">
        <w:tc>
          <w:tcPr>
            <w:tcW w:w="269" w:type="pct"/>
          </w:tcPr>
          <w:p w14:paraId="7DAB13FB" w14:textId="56A1E2CB" w:rsidR="00783924" w:rsidRPr="00D954B8" w:rsidRDefault="00006D2E" w:rsidP="00D05168">
            <w:pPr>
              <w:rPr>
                <w:rFonts w:ascii="Century Gothic" w:hAnsi="Century Gothic" w:cs="Arial"/>
                <w:bCs/>
              </w:rPr>
            </w:pPr>
            <w:r>
              <w:rPr>
                <w:rFonts w:ascii="Century Gothic" w:hAnsi="Century Gothic" w:cs="Arial"/>
                <w:bCs/>
              </w:rPr>
              <w:t>1 (c)</w:t>
            </w:r>
          </w:p>
        </w:tc>
        <w:tc>
          <w:tcPr>
            <w:tcW w:w="3008" w:type="pct"/>
          </w:tcPr>
          <w:p w14:paraId="272A77BA" w14:textId="19C08E4A" w:rsidR="00225588" w:rsidRPr="000A74A7" w:rsidRDefault="00006D2E" w:rsidP="00006D2E">
            <w:pPr>
              <w:pStyle w:val="questiona"/>
              <w:shd w:val="clear" w:color="auto" w:fill="FFFFFF"/>
              <w:spacing w:before="240" w:beforeAutospacing="0" w:after="0" w:afterAutospacing="0"/>
              <w:ind w:right="567"/>
              <w:outlineLvl w:val="5"/>
              <w:rPr>
                <w:rFonts w:ascii="Century Gothic" w:hAnsi="Century Gothic"/>
                <w:bCs/>
                <w:sz w:val="22"/>
                <w:szCs w:val="22"/>
              </w:rPr>
            </w:pPr>
            <w:r>
              <w:rPr>
                <w:rFonts w:ascii="Century Gothic" w:hAnsi="Century Gothic"/>
                <w:bCs/>
                <w:sz w:val="22"/>
                <w:szCs w:val="22"/>
              </w:rPr>
              <w:t>0.01g</w:t>
            </w:r>
          </w:p>
        </w:tc>
        <w:tc>
          <w:tcPr>
            <w:tcW w:w="643" w:type="pct"/>
          </w:tcPr>
          <w:p w14:paraId="413CDE35" w14:textId="50F975FA" w:rsidR="00783924" w:rsidRDefault="00006D2E" w:rsidP="00D05168">
            <w:pPr>
              <w:tabs>
                <w:tab w:val="left" w:pos="1425"/>
              </w:tabs>
              <w:rPr>
                <w:rFonts w:ascii="Century Gothic" w:hAnsi="Century Gothic" w:cs="Arial"/>
              </w:rPr>
            </w:pPr>
            <w:r>
              <w:rPr>
                <w:rFonts w:ascii="Century Gothic" w:hAnsi="Century Gothic" w:cs="Arial"/>
              </w:rPr>
              <w:t>1</w:t>
            </w:r>
          </w:p>
        </w:tc>
        <w:tc>
          <w:tcPr>
            <w:tcW w:w="1080" w:type="pct"/>
          </w:tcPr>
          <w:p w14:paraId="233FD1A5" w14:textId="2170CBF0" w:rsidR="004A2948" w:rsidRPr="00AC7BC3" w:rsidRDefault="004A2948" w:rsidP="00AC7BC3">
            <w:pPr>
              <w:tabs>
                <w:tab w:val="left" w:pos="1425"/>
              </w:tabs>
              <w:rPr>
                <w:rFonts w:ascii="Century Gothic" w:hAnsi="Century Gothic" w:cs="Arial"/>
                <w:i/>
                <w:iCs/>
              </w:rPr>
            </w:pPr>
          </w:p>
        </w:tc>
      </w:tr>
      <w:tr w:rsidR="00975EF3" w:rsidRPr="00CE23F7" w14:paraId="031D6FC9" w14:textId="77777777" w:rsidTr="000A74A7">
        <w:tc>
          <w:tcPr>
            <w:tcW w:w="269" w:type="pct"/>
          </w:tcPr>
          <w:p w14:paraId="490EDC8F" w14:textId="18F6A76E" w:rsidR="00783924" w:rsidRPr="00D954B8" w:rsidRDefault="00006D2E" w:rsidP="00D05168">
            <w:pPr>
              <w:rPr>
                <w:rFonts w:ascii="Century Gothic" w:hAnsi="Century Gothic" w:cs="Arial"/>
                <w:bCs/>
              </w:rPr>
            </w:pPr>
            <w:r>
              <w:rPr>
                <w:rFonts w:ascii="Century Gothic" w:hAnsi="Century Gothic" w:cs="Arial"/>
                <w:bCs/>
              </w:rPr>
              <w:t>1 (d)</w:t>
            </w:r>
          </w:p>
        </w:tc>
        <w:tc>
          <w:tcPr>
            <w:tcW w:w="3008" w:type="pct"/>
          </w:tcPr>
          <w:p w14:paraId="148403F0" w14:textId="77777777" w:rsidR="00DA4EC4" w:rsidRDefault="00006D2E"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(23 x 2) + (12) + (16 x 3)</w:t>
            </w:r>
          </w:p>
          <w:p w14:paraId="5A30294C" w14:textId="43AB0FA5" w:rsidR="002C6EF6" w:rsidRPr="000A74A7" w:rsidRDefault="00006D2E"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 = 106</w:t>
            </w:r>
          </w:p>
        </w:tc>
        <w:tc>
          <w:tcPr>
            <w:tcW w:w="643" w:type="pct"/>
          </w:tcPr>
          <w:p w14:paraId="11090AA5" w14:textId="77777777" w:rsidR="00DA4EC4" w:rsidRDefault="00DA4EC4" w:rsidP="00D05168">
            <w:pPr>
              <w:tabs>
                <w:tab w:val="left" w:pos="1425"/>
              </w:tabs>
              <w:rPr>
                <w:rFonts w:ascii="Century Gothic" w:hAnsi="Century Gothic" w:cs="Arial"/>
              </w:rPr>
            </w:pPr>
          </w:p>
          <w:p w14:paraId="0343D010" w14:textId="135723E7" w:rsidR="00783924" w:rsidRDefault="00006D2E" w:rsidP="00D05168">
            <w:pPr>
              <w:tabs>
                <w:tab w:val="left" w:pos="1425"/>
              </w:tabs>
              <w:rPr>
                <w:rFonts w:ascii="Century Gothic" w:hAnsi="Century Gothic" w:cs="Arial"/>
              </w:rPr>
            </w:pPr>
            <w:r>
              <w:rPr>
                <w:rFonts w:ascii="Century Gothic" w:hAnsi="Century Gothic" w:cs="Arial"/>
              </w:rPr>
              <w:t>1</w:t>
            </w:r>
          </w:p>
          <w:p w14:paraId="16802448" w14:textId="77777777" w:rsidR="00DA4EC4" w:rsidRDefault="00DA4EC4" w:rsidP="00D05168">
            <w:pPr>
              <w:tabs>
                <w:tab w:val="left" w:pos="1425"/>
              </w:tabs>
              <w:rPr>
                <w:rFonts w:ascii="Century Gothic" w:hAnsi="Century Gothic" w:cs="Arial"/>
              </w:rPr>
            </w:pPr>
          </w:p>
          <w:p w14:paraId="60555CD4" w14:textId="4CFCA51D" w:rsidR="00DA4EC4" w:rsidRDefault="00DA4EC4" w:rsidP="00D05168">
            <w:pPr>
              <w:tabs>
                <w:tab w:val="left" w:pos="1425"/>
              </w:tabs>
              <w:rPr>
                <w:rFonts w:ascii="Century Gothic" w:hAnsi="Century Gothic" w:cs="Arial"/>
              </w:rPr>
            </w:pPr>
            <w:r>
              <w:rPr>
                <w:rFonts w:ascii="Century Gothic" w:hAnsi="Century Gothic" w:cs="Arial"/>
              </w:rPr>
              <w:t>1</w:t>
            </w:r>
          </w:p>
        </w:tc>
        <w:tc>
          <w:tcPr>
            <w:tcW w:w="1080" w:type="pct"/>
          </w:tcPr>
          <w:p w14:paraId="04AD302A" w14:textId="488C266D" w:rsidR="00783924" w:rsidRPr="00B044C0" w:rsidRDefault="00C8188A" w:rsidP="00D05168">
            <w:pPr>
              <w:tabs>
                <w:tab w:val="left" w:pos="1425"/>
              </w:tabs>
              <w:rPr>
                <w:rFonts w:ascii="Century Gothic" w:hAnsi="Century Gothic" w:cs="Arial"/>
                <w:i/>
                <w:iCs/>
              </w:rPr>
            </w:pPr>
            <w:r>
              <w:rPr>
                <w:rFonts w:ascii="Century Gothic" w:hAnsi="Century Gothic" w:cs="Arial"/>
                <w:i/>
                <w:iCs/>
              </w:rPr>
              <w:t xml:space="preserve">To fix-it, </w:t>
            </w:r>
            <w:r w:rsidR="00DA4EC4">
              <w:rPr>
                <w:rFonts w:ascii="Century Gothic" w:hAnsi="Century Gothic" w:cs="Arial"/>
                <w:i/>
                <w:iCs/>
              </w:rPr>
              <w:t>give</w:t>
            </w:r>
            <w:r>
              <w:rPr>
                <w:rFonts w:ascii="Century Gothic" w:hAnsi="Century Gothic" w:cs="Arial"/>
                <w:i/>
                <w:iCs/>
              </w:rPr>
              <w:t xml:space="preserve"> students a list of common chemical formulae to calculate their relative formula mass.</w:t>
            </w:r>
          </w:p>
        </w:tc>
      </w:tr>
      <w:tr w:rsidR="00006D2E" w:rsidRPr="00CE23F7" w14:paraId="3ECA4DCA" w14:textId="77777777" w:rsidTr="000A74A7">
        <w:tc>
          <w:tcPr>
            <w:tcW w:w="269" w:type="pct"/>
          </w:tcPr>
          <w:p w14:paraId="3B740924" w14:textId="4A5D91B7" w:rsidR="00006D2E" w:rsidRDefault="00006D2E" w:rsidP="00D05168">
            <w:pPr>
              <w:rPr>
                <w:rFonts w:ascii="Century Gothic" w:hAnsi="Century Gothic" w:cs="Arial"/>
                <w:bCs/>
              </w:rPr>
            </w:pPr>
            <w:r>
              <w:rPr>
                <w:rFonts w:ascii="Century Gothic" w:hAnsi="Century Gothic" w:cs="Arial"/>
                <w:bCs/>
              </w:rPr>
              <w:t>1 (e)</w:t>
            </w:r>
          </w:p>
        </w:tc>
        <w:tc>
          <w:tcPr>
            <w:tcW w:w="3008" w:type="pct"/>
          </w:tcPr>
          <w:p w14:paraId="290E093A" w14:textId="77777777" w:rsidR="00DA4EC4" w:rsidRDefault="00006D2E"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(23 x 2) / </w:t>
            </w:r>
            <w:r w:rsidR="002C2172">
              <w:rPr>
                <w:rFonts w:ascii="Century Gothic" w:hAnsi="Century Gothic" w:cs="Arial"/>
                <w:color w:val="222222"/>
                <w:sz w:val="22"/>
                <w:szCs w:val="22"/>
              </w:rPr>
              <w:t xml:space="preserve">106 = 0.434 x 100 </w:t>
            </w:r>
          </w:p>
          <w:p w14:paraId="6D8F7AA0" w14:textId="4419B3A8" w:rsidR="00006D2E" w:rsidRPr="000A74A7" w:rsidRDefault="002C2172"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43.4%</w:t>
            </w:r>
          </w:p>
        </w:tc>
        <w:tc>
          <w:tcPr>
            <w:tcW w:w="643" w:type="pct"/>
          </w:tcPr>
          <w:p w14:paraId="349B4C63" w14:textId="77777777" w:rsidR="00006D2E" w:rsidRDefault="00006D2E" w:rsidP="00D05168">
            <w:pPr>
              <w:tabs>
                <w:tab w:val="left" w:pos="1425"/>
              </w:tabs>
              <w:rPr>
                <w:rFonts w:ascii="Century Gothic" w:hAnsi="Century Gothic" w:cs="Arial"/>
              </w:rPr>
            </w:pPr>
          </w:p>
          <w:p w14:paraId="0FD8DD3B" w14:textId="77777777" w:rsidR="00DA4EC4" w:rsidRDefault="00DA4EC4" w:rsidP="00D05168">
            <w:pPr>
              <w:tabs>
                <w:tab w:val="left" w:pos="1425"/>
              </w:tabs>
              <w:rPr>
                <w:rFonts w:ascii="Century Gothic" w:hAnsi="Century Gothic" w:cs="Arial"/>
              </w:rPr>
            </w:pPr>
            <w:r>
              <w:rPr>
                <w:rFonts w:ascii="Century Gothic" w:hAnsi="Century Gothic" w:cs="Arial"/>
              </w:rPr>
              <w:t>1</w:t>
            </w:r>
          </w:p>
          <w:p w14:paraId="15DEACF2" w14:textId="77777777" w:rsidR="00DA4EC4" w:rsidRDefault="00DA4EC4" w:rsidP="00D05168">
            <w:pPr>
              <w:tabs>
                <w:tab w:val="left" w:pos="1425"/>
              </w:tabs>
              <w:rPr>
                <w:rFonts w:ascii="Century Gothic" w:hAnsi="Century Gothic" w:cs="Arial"/>
              </w:rPr>
            </w:pPr>
          </w:p>
          <w:p w14:paraId="34603015" w14:textId="1A9D82E7" w:rsidR="00DA4EC4" w:rsidRDefault="00DA4EC4" w:rsidP="00D05168">
            <w:pPr>
              <w:tabs>
                <w:tab w:val="left" w:pos="1425"/>
              </w:tabs>
              <w:rPr>
                <w:rFonts w:ascii="Century Gothic" w:hAnsi="Century Gothic" w:cs="Arial"/>
              </w:rPr>
            </w:pPr>
            <w:r>
              <w:rPr>
                <w:rFonts w:ascii="Century Gothic" w:hAnsi="Century Gothic" w:cs="Arial"/>
              </w:rPr>
              <w:t>1</w:t>
            </w:r>
          </w:p>
        </w:tc>
        <w:tc>
          <w:tcPr>
            <w:tcW w:w="1080" w:type="pct"/>
          </w:tcPr>
          <w:p w14:paraId="69215517" w14:textId="77777777" w:rsidR="00006D2E" w:rsidRPr="00B044C0" w:rsidRDefault="00006D2E" w:rsidP="00D05168">
            <w:pPr>
              <w:tabs>
                <w:tab w:val="left" w:pos="1425"/>
              </w:tabs>
              <w:rPr>
                <w:rFonts w:ascii="Century Gothic" w:hAnsi="Century Gothic" w:cs="Arial"/>
                <w:i/>
                <w:iCs/>
              </w:rPr>
            </w:pPr>
          </w:p>
        </w:tc>
      </w:tr>
      <w:tr w:rsidR="00006D2E" w:rsidRPr="00CE23F7" w14:paraId="677B1477" w14:textId="77777777" w:rsidTr="000A74A7">
        <w:tc>
          <w:tcPr>
            <w:tcW w:w="269" w:type="pct"/>
          </w:tcPr>
          <w:p w14:paraId="72171094" w14:textId="5E60FD03" w:rsidR="00006D2E" w:rsidRDefault="00006D2E" w:rsidP="00D05168">
            <w:pPr>
              <w:rPr>
                <w:rFonts w:ascii="Century Gothic" w:hAnsi="Century Gothic" w:cs="Arial"/>
                <w:bCs/>
              </w:rPr>
            </w:pPr>
            <w:r>
              <w:rPr>
                <w:rFonts w:ascii="Century Gothic" w:hAnsi="Century Gothic" w:cs="Arial"/>
                <w:bCs/>
              </w:rPr>
              <w:t>1 (f)</w:t>
            </w:r>
          </w:p>
        </w:tc>
        <w:tc>
          <w:tcPr>
            <w:tcW w:w="3008" w:type="pct"/>
          </w:tcPr>
          <w:p w14:paraId="79E3E191" w14:textId="7BDF0D83" w:rsidR="00006D2E" w:rsidRPr="000A74A7" w:rsidRDefault="002C2172"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sidRPr="00B92323">
              <w:rPr>
                <w:rFonts w:ascii="Century Gothic" w:hAnsi="Century Gothic" w:cs="Arial"/>
                <w:sz w:val="22"/>
                <w:szCs w:val="22"/>
              </w:rPr>
              <w:t>CO</w:t>
            </w:r>
            <w:r>
              <w:rPr>
                <w:rFonts w:ascii="Century Gothic" w:hAnsi="Century Gothic" w:cs="Arial"/>
                <w:sz w:val="20"/>
                <w:szCs w:val="20"/>
                <w:vertAlign w:val="subscript"/>
              </w:rPr>
              <w:t>3</w:t>
            </w:r>
            <w:r w:rsidRPr="00B92323">
              <w:rPr>
                <w:rFonts w:ascii="Century Gothic" w:hAnsi="Century Gothic" w:cs="Arial"/>
                <w:sz w:val="20"/>
                <w:szCs w:val="20"/>
                <w:vertAlign w:val="superscript"/>
              </w:rPr>
              <w:t>2−</w:t>
            </w:r>
          </w:p>
        </w:tc>
        <w:tc>
          <w:tcPr>
            <w:tcW w:w="643" w:type="pct"/>
          </w:tcPr>
          <w:p w14:paraId="365175C8" w14:textId="3504A84A" w:rsidR="00006D2E" w:rsidRDefault="002C2172" w:rsidP="00D05168">
            <w:pPr>
              <w:tabs>
                <w:tab w:val="left" w:pos="1425"/>
              </w:tabs>
              <w:rPr>
                <w:rFonts w:ascii="Century Gothic" w:hAnsi="Century Gothic" w:cs="Arial"/>
              </w:rPr>
            </w:pPr>
            <w:r>
              <w:rPr>
                <w:rFonts w:ascii="Century Gothic" w:hAnsi="Century Gothic" w:cs="Arial"/>
              </w:rPr>
              <w:t>1</w:t>
            </w:r>
          </w:p>
        </w:tc>
        <w:tc>
          <w:tcPr>
            <w:tcW w:w="1080" w:type="pct"/>
          </w:tcPr>
          <w:p w14:paraId="6E20481B" w14:textId="77777777" w:rsidR="00006D2E" w:rsidRPr="00B044C0" w:rsidRDefault="00006D2E" w:rsidP="00D05168">
            <w:pPr>
              <w:tabs>
                <w:tab w:val="left" w:pos="1425"/>
              </w:tabs>
              <w:rPr>
                <w:rFonts w:ascii="Century Gothic" w:hAnsi="Century Gothic" w:cs="Arial"/>
                <w:i/>
                <w:iCs/>
              </w:rPr>
            </w:pPr>
          </w:p>
        </w:tc>
      </w:tr>
      <w:tr w:rsidR="00006D2E" w:rsidRPr="00CE23F7" w14:paraId="1B49CAB1" w14:textId="77777777" w:rsidTr="000A74A7">
        <w:tc>
          <w:tcPr>
            <w:tcW w:w="269" w:type="pct"/>
          </w:tcPr>
          <w:p w14:paraId="77CCFF5B" w14:textId="52182176" w:rsidR="00006D2E" w:rsidRDefault="00006D2E" w:rsidP="00D05168">
            <w:pPr>
              <w:rPr>
                <w:rFonts w:ascii="Century Gothic" w:hAnsi="Century Gothic" w:cs="Arial"/>
                <w:bCs/>
              </w:rPr>
            </w:pPr>
            <w:r>
              <w:rPr>
                <w:rFonts w:ascii="Century Gothic" w:hAnsi="Century Gothic" w:cs="Arial"/>
                <w:bCs/>
              </w:rPr>
              <w:t>1 (g)</w:t>
            </w:r>
          </w:p>
        </w:tc>
        <w:tc>
          <w:tcPr>
            <w:tcW w:w="3008" w:type="pct"/>
          </w:tcPr>
          <w:p w14:paraId="0E6D3601" w14:textId="14550DEC" w:rsidR="00006D2E" w:rsidRPr="002C2172" w:rsidRDefault="002C2172"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H</w:t>
            </w:r>
            <w:r w:rsidRPr="002C2172">
              <w:rPr>
                <w:rFonts w:ascii="Century Gothic" w:hAnsi="Century Gothic" w:cs="Arial"/>
                <w:color w:val="222222"/>
                <w:sz w:val="22"/>
                <w:szCs w:val="22"/>
                <w:vertAlign w:val="superscript"/>
              </w:rPr>
              <w:t>+</w:t>
            </w:r>
            <w:r>
              <w:rPr>
                <w:rFonts w:ascii="Century Gothic" w:hAnsi="Century Gothic" w:cs="Arial"/>
                <w:color w:val="222222"/>
                <w:sz w:val="22"/>
                <w:szCs w:val="22"/>
                <w:vertAlign w:val="superscript"/>
              </w:rPr>
              <w:t xml:space="preserve"> </w:t>
            </w:r>
            <w:r>
              <w:rPr>
                <w:rFonts w:ascii="Century Gothic" w:hAnsi="Century Gothic" w:cs="Arial"/>
                <w:color w:val="222222"/>
                <w:sz w:val="22"/>
                <w:szCs w:val="22"/>
              </w:rPr>
              <w:t>ions</w:t>
            </w:r>
          </w:p>
        </w:tc>
        <w:tc>
          <w:tcPr>
            <w:tcW w:w="643" w:type="pct"/>
          </w:tcPr>
          <w:p w14:paraId="0EBD863B" w14:textId="1E03D886" w:rsidR="00006D2E" w:rsidRDefault="002C2172" w:rsidP="00D05168">
            <w:pPr>
              <w:tabs>
                <w:tab w:val="left" w:pos="1425"/>
              </w:tabs>
              <w:rPr>
                <w:rFonts w:ascii="Century Gothic" w:hAnsi="Century Gothic" w:cs="Arial"/>
              </w:rPr>
            </w:pPr>
            <w:r>
              <w:rPr>
                <w:rFonts w:ascii="Century Gothic" w:hAnsi="Century Gothic" w:cs="Arial"/>
              </w:rPr>
              <w:t>1</w:t>
            </w:r>
          </w:p>
        </w:tc>
        <w:tc>
          <w:tcPr>
            <w:tcW w:w="1080" w:type="pct"/>
          </w:tcPr>
          <w:p w14:paraId="17D32BF3" w14:textId="77777777" w:rsidR="00006D2E" w:rsidRPr="00B044C0" w:rsidRDefault="00006D2E" w:rsidP="00D05168">
            <w:pPr>
              <w:tabs>
                <w:tab w:val="left" w:pos="1425"/>
              </w:tabs>
              <w:rPr>
                <w:rFonts w:ascii="Century Gothic" w:hAnsi="Century Gothic" w:cs="Arial"/>
                <w:i/>
                <w:iCs/>
              </w:rPr>
            </w:pPr>
          </w:p>
        </w:tc>
      </w:tr>
      <w:tr w:rsidR="002C2172" w:rsidRPr="00CE23F7" w14:paraId="48411AC1" w14:textId="77777777" w:rsidTr="000A74A7">
        <w:tc>
          <w:tcPr>
            <w:tcW w:w="269" w:type="pct"/>
          </w:tcPr>
          <w:p w14:paraId="3D587226" w14:textId="1EB20840" w:rsidR="002C2172" w:rsidRDefault="002C2172" w:rsidP="00D05168">
            <w:pPr>
              <w:rPr>
                <w:rFonts w:ascii="Century Gothic" w:hAnsi="Century Gothic" w:cs="Arial"/>
                <w:bCs/>
              </w:rPr>
            </w:pPr>
            <w:r>
              <w:rPr>
                <w:rFonts w:ascii="Century Gothic" w:hAnsi="Century Gothic" w:cs="Arial"/>
                <w:bCs/>
              </w:rPr>
              <w:t>1 (h)</w:t>
            </w:r>
          </w:p>
        </w:tc>
        <w:tc>
          <w:tcPr>
            <w:tcW w:w="3008" w:type="pct"/>
          </w:tcPr>
          <w:p w14:paraId="051FF3C6" w14:textId="16111245" w:rsidR="002C2172" w:rsidRDefault="002C2172" w:rsidP="00006D2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Red</w:t>
            </w:r>
          </w:p>
        </w:tc>
        <w:tc>
          <w:tcPr>
            <w:tcW w:w="643" w:type="pct"/>
          </w:tcPr>
          <w:p w14:paraId="35D7AFD9" w14:textId="27F69E5C" w:rsidR="002C2172" w:rsidRDefault="002C2172" w:rsidP="00D05168">
            <w:pPr>
              <w:tabs>
                <w:tab w:val="left" w:pos="1425"/>
              </w:tabs>
              <w:rPr>
                <w:rFonts w:ascii="Century Gothic" w:hAnsi="Century Gothic" w:cs="Arial"/>
              </w:rPr>
            </w:pPr>
            <w:r>
              <w:rPr>
                <w:rFonts w:ascii="Century Gothic" w:hAnsi="Century Gothic" w:cs="Arial"/>
              </w:rPr>
              <w:t>1</w:t>
            </w:r>
          </w:p>
        </w:tc>
        <w:tc>
          <w:tcPr>
            <w:tcW w:w="1080" w:type="pct"/>
          </w:tcPr>
          <w:p w14:paraId="2E81E529" w14:textId="2F948CAE" w:rsidR="002C2172" w:rsidRPr="00B044C0" w:rsidRDefault="00C8188A" w:rsidP="00D05168">
            <w:pPr>
              <w:tabs>
                <w:tab w:val="left" w:pos="1425"/>
              </w:tabs>
              <w:rPr>
                <w:rFonts w:ascii="Century Gothic" w:hAnsi="Century Gothic" w:cs="Arial"/>
                <w:i/>
                <w:iCs/>
              </w:rPr>
            </w:pPr>
            <w:r>
              <w:rPr>
                <w:rFonts w:ascii="Century Gothic" w:hAnsi="Century Gothic" w:cs="Arial"/>
                <w:i/>
                <w:iCs/>
              </w:rPr>
              <w:t>To fix-it, demonstrate the colour changes of universal indicator in solutions of various pH’s. Allow students to use the coloured pH scale to attempt similar questions.</w:t>
            </w:r>
          </w:p>
        </w:tc>
      </w:tr>
      <w:tr w:rsidR="00F874A8" w:rsidRPr="00CE23F7" w14:paraId="06E1B8D6" w14:textId="77777777" w:rsidTr="000A74A7">
        <w:tc>
          <w:tcPr>
            <w:tcW w:w="269" w:type="pct"/>
          </w:tcPr>
          <w:p w14:paraId="7C021FB8" w14:textId="161BF84F" w:rsidR="00F874A8" w:rsidRDefault="00F874A8" w:rsidP="00D05168">
            <w:pPr>
              <w:rPr>
                <w:rFonts w:ascii="Century Gothic" w:hAnsi="Century Gothic" w:cs="Arial"/>
                <w:bCs/>
              </w:rPr>
            </w:pPr>
            <w:r>
              <w:rPr>
                <w:rFonts w:ascii="Century Gothic" w:hAnsi="Century Gothic" w:cs="Arial"/>
                <w:bCs/>
              </w:rPr>
              <w:lastRenderedPageBreak/>
              <w:t>2 (a)</w:t>
            </w:r>
          </w:p>
        </w:tc>
        <w:tc>
          <w:tcPr>
            <w:tcW w:w="3008" w:type="pct"/>
          </w:tcPr>
          <w:p w14:paraId="126937BC" w14:textId="764BCBCE" w:rsidR="00F874A8" w:rsidRDefault="00BE2028"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Mr</w:t>
            </w:r>
            <w:r w:rsidR="00F874A8">
              <w:rPr>
                <w:rFonts w:ascii="Century Gothic" w:hAnsi="Century Gothic" w:cs="Arial"/>
                <w:color w:val="222222"/>
                <w:sz w:val="22"/>
                <w:szCs w:val="22"/>
              </w:rPr>
              <w:t xml:space="preserve"> sodium chloride = 23 + 35.5 = </w:t>
            </w:r>
            <w:r w:rsidR="00AA4FC9">
              <w:rPr>
                <w:rFonts w:ascii="Century Gothic" w:hAnsi="Century Gothic" w:cs="Arial"/>
                <w:color w:val="222222"/>
                <w:sz w:val="22"/>
                <w:szCs w:val="22"/>
              </w:rPr>
              <w:t>5</w:t>
            </w:r>
            <w:r w:rsidR="00F874A8">
              <w:rPr>
                <w:rFonts w:ascii="Century Gothic" w:hAnsi="Century Gothic" w:cs="Arial"/>
                <w:color w:val="222222"/>
                <w:sz w:val="22"/>
                <w:szCs w:val="22"/>
              </w:rPr>
              <w:t>8.5 g</w:t>
            </w:r>
          </w:p>
          <w:p w14:paraId="5165F090" w14:textId="77777777" w:rsidR="00BE2028" w:rsidRDefault="00BE2028"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351D893A" w14:textId="77777777" w:rsidR="00BE2028" w:rsidRDefault="00BE2028"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Number of moles sodium chloride:</w:t>
            </w:r>
          </w:p>
          <w:p w14:paraId="3F59192C" w14:textId="69B3988A" w:rsidR="00F874A8" w:rsidRDefault="00F874A8"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11.5/</w:t>
            </w:r>
            <w:r w:rsidR="00737AD0">
              <w:rPr>
                <w:rFonts w:ascii="Century Gothic" w:hAnsi="Century Gothic" w:cs="Arial"/>
                <w:color w:val="222222"/>
                <w:sz w:val="22"/>
                <w:szCs w:val="22"/>
              </w:rPr>
              <w:t>5</w:t>
            </w:r>
            <w:r>
              <w:rPr>
                <w:rFonts w:ascii="Century Gothic" w:hAnsi="Century Gothic" w:cs="Arial"/>
                <w:color w:val="222222"/>
                <w:sz w:val="22"/>
                <w:szCs w:val="22"/>
              </w:rPr>
              <w:t>8.5 = 0.</w:t>
            </w:r>
            <w:r w:rsidR="00737AD0">
              <w:rPr>
                <w:rFonts w:ascii="Century Gothic" w:hAnsi="Century Gothic" w:cs="Arial"/>
                <w:color w:val="222222"/>
                <w:sz w:val="22"/>
                <w:szCs w:val="22"/>
              </w:rPr>
              <w:t>1965</w:t>
            </w:r>
            <w:r w:rsidR="003B0B0B">
              <w:rPr>
                <w:rFonts w:ascii="Century Gothic" w:hAnsi="Century Gothic" w:cs="Arial"/>
                <w:color w:val="222222"/>
                <w:sz w:val="22"/>
                <w:szCs w:val="22"/>
              </w:rPr>
              <w:t>8</w:t>
            </w:r>
            <w:r>
              <w:rPr>
                <w:rFonts w:ascii="Century Gothic" w:hAnsi="Century Gothic" w:cs="Arial"/>
                <w:color w:val="222222"/>
                <w:sz w:val="22"/>
                <w:szCs w:val="22"/>
              </w:rPr>
              <w:t xml:space="preserve"> mol</w:t>
            </w:r>
          </w:p>
          <w:p w14:paraId="43D4D018" w14:textId="77777777" w:rsidR="00BE2028" w:rsidRDefault="00BE2028"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2EFBCB63" w14:textId="3674CB86" w:rsidR="00F874A8" w:rsidRDefault="00BE2028"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Number of moles sodium carbonate:</w:t>
            </w:r>
          </w:p>
          <w:p w14:paraId="0B620422" w14:textId="528891E2" w:rsidR="00724CFE" w:rsidRDefault="00724CFE" w:rsidP="00724CFE">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0.1965</w:t>
            </w:r>
            <w:r w:rsidR="003B0B0B">
              <w:rPr>
                <w:rFonts w:ascii="Century Gothic" w:hAnsi="Century Gothic" w:cs="Arial"/>
                <w:color w:val="222222"/>
                <w:sz w:val="22"/>
                <w:szCs w:val="22"/>
              </w:rPr>
              <w:t>8</w:t>
            </w:r>
            <w:r>
              <w:rPr>
                <w:rFonts w:ascii="Century Gothic" w:hAnsi="Century Gothic" w:cs="Arial"/>
                <w:color w:val="222222"/>
                <w:sz w:val="22"/>
                <w:szCs w:val="22"/>
              </w:rPr>
              <w:t>/2</w:t>
            </w:r>
          </w:p>
          <w:p w14:paraId="5B36A210" w14:textId="131A790C" w:rsidR="00724CFE" w:rsidRDefault="00724CFE" w:rsidP="00724CFE">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 </w:t>
            </w:r>
            <w:r w:rsidR="00C52747">
              <w:rPr>
                <w:rFonts w:ascii="Century Gothic" w:hAnsi="Century Gothic" w:cs="Arial"/>
                <w:color w:val="222222"/>
                <w:sz w:val="22"/>
                <w:szCs w:val="22"/>
              </w:rPr>
              <w:t>0.098 mol</w:t>
            </w:r>
          </w:p>
          <w:p w14:paraId="7271C62F" w14:textId="77777777" w:rsidR="00724CFE" w:rsidRDefault="00724CFE"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7FE2EF68" w14:textId="672B48D6" w:rsidR="00F874A8" w:rsidRDefault="00640BD9"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Mr sodium carbonate = (2x23)+12+(</w:t>
            </w:r>
            <w:r w:rsidR="00BB2D40">
              <w:rPr>
                <w:rFonts w:ascii="Century Gothic" w:hAnsi="Century Gothic" w:cs="Arial"/>
                <w:color w:val="222222"/>
                <w:sz w:val="22"/>
                <w:szCs w:val="22"/>
              </w:rPr>
              <w:t>3x16) = 106</w:t>
            </w:r>
          </w:p>
          <w:p w14:paraId="70E1EEAF" w14:textId="77777777" w:rsidR="00BB2D40" w:rsidRDefault="00BB2D40"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25C1753D" w14:textId="77777777" w:rsidR="00BB2D40" w:rsidRDefault="00BB2D40" w:rsidP="00BE2028">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Mass sodium carbonate = 0.098 x 106</w:t>
            </w:r>
          </w:p>
          <w:p w14:paraId="0986CFC1" w14:textId="77DEC1DC" w:rsidR="00F874A8" w:rsidRDefault="00F874A8" w:rsidP="00BE2028">
            <w:pPr>
              <w:pStyle w:val="indent2new"/>
              <w:shd w:val="clear" w:color="auto" w:fill="FFFFFF"/>
              <w:spacing w:before="0" w:beforeAutospacing="0" w:after="0" w:afterAutospacing="0"/>
              <w:ind w:right="567"/>
              <w:outlineLvl w:val="5"/>
              <w:rPr>
                <w:rFonts w:ascii="Century Gothic" w:hAnsi="Century Gothic" w:cs="Arial"/>
                <w:b/>
                <w:bCs/>
                <w:color w:val="222222"/>
                <w:sz w:val="22"/>
                <w:szCs w:val="22"/>
              </w:rPr>
            </w:pPr>
            <w:r>
              <w:rPr>
                <w:rFonts w:ascii="Century Gothic" w:hAnsi="Century Gothic" w:cs="Arial"/>
                <w:color w:val="222222"/>
                <w:sz w:val="22"/>
                <w:szCs w:val="22"/>
              </w:rPr>
              <w:t xml:space="preserve">= </w:t>
            </w:r>
            <w:r w:rsidR="00A67E66" w:rsidRPr="00A67E66">
              <w:rPr>
                <w:rFonts w:ascii="Century Gothic" w:hAnsi="Century Gothic" w:cs="Arial"/>
                <w:b/>
                <w:bCs/>
                <w:color w:val="222222"/>
                <w:sz w:val="22"/>
                <w:szCs w:val="22"/>
              </w:rPr>
              <w:t>10.42</w:t>
            </w:r>
            <w:r w:rsidRPr="00F874A8">
              <w:rPr>
                <w:rFonts w:ascii="Century Gothic" w:hAnsi="Century Gothic" w:cs="Arial"/>
                <w:b/>
                <w:bCs/>
                <w:color w:val="222222"/>
                <w:sz w:val="22"/>
                <w:szCs w:val="22"/>
              </w:rPr>
              <w:t xml:space="preserve"> g</w:t>
            </w:r>
          </w:p>
          <w:p w14:paraId="5EA6C1FE" w14:textId="77777777" w:rsidR="00BB2D40" w:rsidRDefault="00BB2D40" w:rsidP="00BE2028">
            <w:pPr>
              <w:pStyle w:val="indent2new"/>
              <w:shd w:val="clear" w:color="auto" w:fill="FFFFFF"/>
              <w:spacing w:before="0" w:beforeAutospacing="0" w:after="0" w:afterAutospacing="0"/>
              <w:ind w:right="567"/>
              <w:outlineLvl w:val="5"/>
              <w:rPr>
                <w:rFonts w:ascii="Century Gothic" w:hAnsi="Century Gothic" w:cs="Arial"/>
                <w:b/>
                <w:bCs/>
                <w:color w:val="222222"/>
                <w:sz w:val="22"/>
                <w:szCs w:val="22"/>
              </w:rPr>
            </w:pPr>
          </w:p>
          <w:p w14:paraId="7887CC27" w14:textId="38588082" w:rsidR="00A67E66" w:rsidRPr="00BB2D40" w:rsidRDefault="00A67E66" w:rsidP="00BE2028">
            <w:pPr>
              <w:pStyle w:val="indent2new"/>
              <w:shd w:val="clear" w:color="auto" w:fill="FFFFFF"/>
              <w:spacing w:before="0" w:beforeAutospacing="0" w:after="0" w:afterAutospacing="0"/>
              <w:ind w:right="567"/>
              <w:outlineLvl w:val="5"/>
              <w:rPr>
                <w:rFonts w:ascii="Century Gothic" w:hAnsi="Century Gothic" w:cs="Arial"/>
                <w:i/>
                <w:iCs/>
                <w:color w:val="222222"/>
                <w:sz w:val="22"/>
                <w:szCs w:val="22"/>
              </w:rPr>
            </w:pPr>
            <w:r w:rsidRPr="00BB2D40">
              <w:rPr>
                <w:rFonts w:ascii="Century Gothic" w:hAnsi="Century Gothic" w:cs="Arial"/>
                <w:i/>
                <w:iCs/>
                <w:color w:val="222222"/>
                <w:sz w:val="22"/>
                <w:szCs w:val="22"/>
              </w:rPr>
              <w:t xml:space="preserve">If students round earlier, they will get 10.39 g. Students should keep answers on calculator for as long as possible. </w:t>
            </w:r>
          </w:p>
        </w:tc>
        <w:tc>
          <w:tcPr>
            <w:tcW w:w="643" w:type="pct"/>
          </w:tcPr>
          <w:p w14:paraId="4C59F06E" w14:textId="77777777" w:rsidR="00BE2028" w:rsidRDefault="00BE2028" w:rsidP="00D05168">
            <w:pPr>
              <w:tabs>
                <w:tab w:val="left" w:pos="1425"/>
              </w:tabs>
              <w:rPr>
                <w:rFonts w:ascii="Century Gothic" w:hAnsi="Century Gothic" w:cs="Arial"/>
              </w:rPr>
            </w:pPr>
            <w:r>
              <w:rPr>
                <w:rFonts w:ascii="Century Gothic" w:hAnsi="Century Gothic" w:cs="Arial"/>
              </w:rPr>
              <w:t>1</w:t>
            </w:r>
          </w:p>
          <w:p w14:paraId="3B41387C" w14:textId="77777777" w:rsidR="00BE2028" w:rsidRDefault="00BE2028" w:rsidP="00D05168">
            <w:pPr>
              <w:tabs>
                <w:tab w:val="left" w:pos="1425"/>
              </w:tabs>
              <w:rPr>
                <w:rFonts w:ascii="Century Gothic" w:hAnsi="Century Gothic" w:cs="Arial"/>
              </w:rPr>
            </w:pPr>
          </w:p>
          <w:p w14:paraId="47CB719D" w14:textId="77777777" w:rsidR="00BE2028" w:rsidRDefault="00BE2028" w:rsidP="00D05168">
            <w:pPr>
              <w:tabs>
                <w:tab w:val="left" w:pos="1425"/>
              </w:tabs>
              <w:rPr>
                <w:rFonts w:ascii="Century Gothic" w:hAnsi="Century Gothic" w:cs="Arial"/>
              </w:rPr>
            </w:pPr>
          </w:p>
          <w:p w14:paraId="714D9AF7" w14:textId="77777777" w:rsidR="00BE2028" w:rsidRDefault="00BE2028" w:rsidP="00D05168">
            <w:pPr>
              <w:tabs>
                <w:tab w:val="left" w:pos="1425"/>
              </w:tabs>
              <w:rPr>
                <w:rFonts w:ascii="Century Gothic" w:hAnsi="Century Gothic" w:cs="Arial"/>
              </w:rPr>
            </w:pPr>
            <w:r>
              <w:rPr>
                <w:rFonts w:ascii="Century Gothic" w:hAnsi="Century Gothic" w:cs="Arial"/>
              </w:rPr>
              <w:t>1</w:t>
            </w:r>
          </w:p>
          <w:p w14:paraId="0F3FA5A5" w14:textId="77777777" w:rsidR="00C52747" w:rsidRDefault="00C52747" w:rsidP="00D05168">
            <w:pPr>
              <w:tabs>
                <w:tab w:val="left" w:pos="1425"/>
              </w:tabs>
              <w:rPr>
                <w:rFonts w:ascii="Century Gothic" w:hAnsi="Century Gothic" w:cs="Arial"/>
              </w:rPr>
            </w:pPr>
          </w:p>
          <w:p w14:paraId="160927EB" w14:textId="77777777" w:rsidR="00C52747" w:rsidRDefault="00C52747" w:rsidP="00D05168">
            <w:pPr>
              <w:tabs>
                <w:tab w:val="left" w:pos="1425"/>
              </w:tabs>
              <w:rPr>
                <w:rFonts w:ascii="Century Gothic" w:hAnsi="Century Gothic" w:cs="Arial"/>
              </w:rPr>
            </w:pPr>
          </w:p>
          <w:p w14:paraId="4B107D18" w14:textId="77777777" w:rsidR="00C52747" w:rsidRDefault="00C52747" w:rsidP="00D05168">
            <w:pPr>
              <w:tabs>
                <w:tab w:val="left" w:pos="1425"/>
              </w:tabs>
              <w:rPr>
                <w:rFonts w:ascii="Century Gothic" w:hAnsi="Century Gothic" w:cs="Arial"/>
              </w:rPr>
            </w:pPr>
            <w:r>
              <w:rPr>
                <w:rFonts w:ascii="Century Gothic" w:hAnsi="Century Gothic" w:cs="Arial"/>
              </w:rPr>
              <w:t>1</w:t>
            </w:r>
          </w:p>
          <w:p w14:paraId="0609809B" w14:textId="77777777" w:rsidR="00BB2D40" w:rsidRDefault="00BB2D40" w:rsidP="00D05168">
            <w:pPr>
              <w:tabs>
                <w:tab w:val="left" w:pos="1425"/>
              </w:tabs>
              <w:rPr>
                <w:rFonts w:ascii="Century Gothic" w:hAnsi="Century Gothic" w:cs="Arial"/>
              </w:rPr>
            </w:pPr>
          </w:p>
          <w:p w14:paraId="0F8650BC" w14:textId="77777777" w:rsidR="00BB2D40" w:rsidRDefault="00BB2D40" w:rsidP="00D05168">
            <w:pPr>
              <w:tabs>
                <w:tab w:val="left" w:pos="1425"/>
              </w:tabs>
              <w:rPr>
                <w:rFonts w:ascii="Century Gothic" w:hAnsi="Century Gothic" w:cs="Arial"/>
              </w:rPr>
            </w:pPr>
          </w:p>
          <w:p w14:paraId="151ADFAA" w14:textId="43032D03" w:rsidR="00BB2D40" w:rsidRDefault="00BB2D40" w:rsidP="00D05168">
            <w:pPr>
              <w:tabs>
                <w:tab w:val="left" w:pos="1425"/>
              </w:tabs>
              <w:rPr>
                <w:rFonts w:ascii="Century Gothic" w:hAnsi="Century Gothic" w:cs="Arial"/>
              </w:rPr>
            </w:pPr>
            <w:r>
              <w:rPr>
                <w:rFonts w:ascii="Century Gothic" w:hAnsi="Century Gothic" w:cs="Arial"/>
              </w:rPr>
              <w:t>1</w:t>
            </w:r>
          </w:p>
          <w:p w14:paraId="42C3D1C8" w14:textId="77777777" w:rsidR="00C52747" w:rsidRDefault="00C52747" w:rsidP="00D05168">
            <w:pPr>
              <w:tabs>
                <w:tab w:val="left" w:pos="1425"/>
              </w:tabs>
              <w:rPr>
                <w:rFonts w:ascii="Century Gothic" w:hAnsi="Century Gothic" w:cs="Arial"/>
              </w:rPr>
            </w:pPr>
          </w:p>
          <w:p w14:paraId="41171A9C" w14:textId="77777777" w:rsidR="00C52747" w:rsidRDefault="00C52747" w:rsidP="00D05168">
            <w:pPr>
              <w:tabs>
                <w:tab w:val="left" w:pos="1425"/>
              </w:tabs>
              <w:rPr>
                <w:rFonts w:ascii="Century Gothic" w:hAnsi="Century Gothic" w:cs="Arial"/>
              </w:rPr>
            </w:pPr>
          </w:p>
          <w:p w14:paraId="0CAFED2E" w14:textId="4449CAB2" w:rsidR="00C52747" w:rsidRDefault="000260D6" w:rsidP="00D05168">
            <w:pPr>
              <w:tabs>
                <w:tab w:val="left" w:pos="1425"/>
              </w:tabs>
              <w:rPr>
                <w:rFonts w:ascii="Century Gothic" w:hAnsi="Century Gothic" w:cs="Arial"/>
              </w:rPr>
            </w:pPr>
            <w:r>
              <w:rPr>
                <w:rFonts w:ascii="Century Gothic" w:hAnsi="Century Gothic" w:cs="Arial"/>
              </w:rPr>
              <w:t>1</w:t>
            </w:r>
          </w:p>
        </w:tc>
        <w:tc>
          <w:tcPr>
            <w:tcW w:w="1080" w:type="pct"/>
          </w:tcPr>
          <w:p w14:paraId="542ABEAC" w14:textId="723E51FD" w:rsidR="00F874A8" w:rsidRPr="00B044C0" w:rsidRDefault="00C8188A" w:rsidP="00D05168">
            <w:pPr>
              <w:tabs>
                <w:tab w:val="left" w:pos="1425"/>
              </w:tabs>
              <w:rPr>
                <w:rFonts w:ascii="Century Gothic" w:hAnsi="Century Gothic" w:cs="Arial"/>
                <w:i/>
                <w:iCs/>
              </w:rPr>
            </w:pPr>
            <w:r>
              <w:rPr>
                <w:rFonts w:ascii="Century Gothic" w:hAnsi="Century Gothic" w:cs="Arial"/>
                <w:i/>
                <w:iCs/>
              </w:rPr>
              <w:t>To fix-it, model the steps taken to solve this calculation for students, giving each step a name. Gove students an opportunity to practise similar calculations with other equations.</w:t>
            </w:r>
          </w:p>
        </w:tc>
      </w:tr>
      <w:tr w:rsidR="00F874A8" w:rsidRPr="00CE23F7" w14:paraId="6C7F51AE" w14:textId="77777777" w:rsidTr="000A74A7">
        <w:tc>
          <w:tcPr>
            <w:tcW w:w="269" w:type="pct"/>
          </w:tcPr>
          <w:p w14:paraId="1C7C8FE2" w14:textId="535BD82C" w:rsidR="00F874A8" w:rsidRDefault="00F874A8" w:rsidP="00D05168">
            <w:pPr>
              <w:rPr>
                <w:rFonts w:ascii="Century Gothic" w:hAnsi="Century Gothic" w:cs="Arial"/>
                <w:bCs/>
              </w:rPr>
            </w:pPr>
            <w:r>
              <w:rPr>
                <w:rFonts w:ascii="Century Gothic" w:hAnsi="Century Gothic" w:cs="Arial"/>
                <w:bCs/>
              </w:rPr>
              <w:t>2 (</w:t>
            </w:r>
            <w:r w:rsidR="003432B3">
              <w:rPr>
                <w:rFonts w:ascii="Century Gothic" w:hAnsi="Century Gothic" w:cs="Arial"/>
                <w:bCs/>
              </w:rPr>
              <w:t>b</w:t>
            </w:r>
            <w:r>
              <w:rPr>
                <w:rFonts w:ascii="Century Gothic" w:hAnsi="Century Gothic" w:cs="Arial"/>
                <w:bCs/>
              </w:rPr>
              <w:t>)</w:t>
            </w:r>
          </w:p>
        </w:tc>
        <w:tc>
          <w:tcPr>
            <w:tcW w:w="3008" w:type="pct"/>
          </w:tcPr>
          <w:p w14:paraId="59882A0E" w14:textId="57C24A94" w:rsidR="002D3185" w:rsidRDefault="00C8188A" w:rsidP="002D3185">
            <w:pPr>
              <w:pStyle w:val="indent2new"/>
              <w:numPr>
                <w:ilvl w:val="0"/>
                <w:numId w:val="33"/>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x 10</w:t>
            </w:r>
            <w:r>
              <w:rPr>
                <w:rFonts w:ascii="Century Gothic" w:hAnsi="Century Gothic" w:cs="Arial"/>
                <w:color w:val="222222"/>
                <w:sz w:val="22"/>
                <w:szCs w:val="22"/>
                <w:vertAlign w:val="superscript"/>
              </w:rPr>
              <w:t>-3</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is more concentrated than 1.0 x 10</w:t>
            </w:r>
            <w:r>
              <w:rPr>
                <w:rFonts w:ascii="Century Gothic" w:hAnsi="Century Gothic" w:cs="Arial"/>
                <w:color w:val="222222"/>
                <w:sz w:val="22"/>
                <w:szCs w:val="22"/>
                <w:vertAlign w:val="superscript"/>
              </w:rPr>
              <w:t xml:space="preserve">-5 </w:t>
            </w:r>
            <w:r>
              <w:rPr>
                <w:rFonts w:ascii="Century Gothic" w:hAnsi="Century Gothic" w:cs="Arial"/>
                <w:color w:val="222222"/>
                <w:sz w:val="22"/>
                <w:szCs w:val="22"/>
              </w:rPr>
              <w:t>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by a factor of 100 (10 x 10)</w:t>
            </w:r>
          </w:p>
          <w:p w14:paraId="3B8D3D56" w14:textId="77777777" w:rsidR="002D3185" w:rsidRDefault="00C8188A" w:rsidP="002D3185">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Therefore the pH of the second solution will be greater by 2. </w:t>
            </w:r>
          </w:p>
          <w:p w14:paraId="71A89608" w14:textId="3476D5D3" w:rsidR="00F874A8" w:rsidRPr="00C8188A" w:rsidRDefault="00C8188A" w:rsidP="002D3185">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So, the second solution has a pH of 4.</w:t>
            </w:r>
          </w:p>
        </w:tc>
        <w:tc>
          <w:tcPr>
            <w:tcW w:w="643" w:type="pct"/>
          </w:tcPr>
          <w:p w14:paraId="56B2AEDA" w14:textId="77777777" w:rsidR="00F874A8" w:rsidRDefault="00F874A8" w:rsidP="00D05168">
            <w:pPr>
              <w:tabs>
                <w:tab w:val="left" w:pos="1425"/>
              </w:tabs>
              <w:rPr>
                <w:rFonts w:ascii="Century Gothic" w:hAnsi="Century Gothic" w:cs="Arial"/>
              </w:rPr>
            </w:pPr>
          </w:p>
          <w:p w14:paraId="1B84637B" w14:textId="77777777" w:rsidR="002D3185" w:rsidRDefault="002D3185" w:rsidP="00D05168">
            <w:pPr>
              <w:tabs>
                <w:tab w:val="left" w:pos="1425"/>
              </w:tabs>
              <w:rPr>
                <w:rFonts w:ascii="Century Gothic" w:hAnsi="Century Gothic" w:cs="Arial"/>
              </w:rPr>
            </w:pPr>
            <w:r>
              <w:rPr>
                <w:rFonts w:ascii="Century Gothic" w:hAnsi="Century Gothic" w:cs="Arial"/>
              </w:rPr>
              <w:t>1</w:t>
            </w:r>
          </w:p>
          <w:p w14:paraId="4B965320" w14:textId="77777777" w:rsidR="002D3185" w:rsidRDefault="002D3185" w:rsidP="00D05168">
            <w:pPr>
              <w:tabs>
                <w:tab w:val="left" w:pos="1425"/>
              </w:tabs>
              <w:rPr>
                <w:rFonts w:ascii="Century Gothic" w:hAnsi="Century Gothic" w:cs="Arial"/>
              </w:rPr>
            </w:pPr>
          </w:p>
          <w:p w14:paraId="4E84F7B9" w14:textId="77777777" w:rsidR="002D3185" w:rsidRDefault="002D3185" w:rsidP="00D05168">
            <w:pPr>
              <w:tabs>
                <w:tab w:val="left" w:pos="1425"/>
              </w:tabs>
              <w:rPr>
                <w:rFonts w:ascii="Century Gothic" w:hAnsi="Century Gothic" w:cs="Arial"/>
              </w:rPr>
            </w:pPr>
          </w:p>
          <w:p w14:paraId="19FFC148" w14:textId="77777777" w:rsidR="002D3185" w:rsidRDefault="002D3185" w:rsidP="00D05168">
            <w:pPr>
              <w:tabs>
                <w:tab w:val="left" w:pos="1425"/>
              </w:tabs>
              <w:rPr>
                <w:rFonts w:ascii="Century Gothic" w:hAnsi="Century Gothic" w:cs="Arial"/>
              </w:rPr>
            </w:pPr>
          </w:p>
          <w:p w14:paraId="2BE58F3D" w14:textId="77777777" w:rsidR="002D3185" w:rsidRDefault="002D3185" w:rsidP="00D05168">
            <w:pPr>
              <w:tabs>
                <w:tab w:val="left" w:pos="1425"/>
              </w:tabs>
              <w:rPr>
                <w:rFonts w:ascii="Century Gothic" w:hAnsi="Century Gothic" w:cs="Arial"/>
              </w:rPr>
            </w:pPr>
          </w:p>
          <w:p w14:paraId="6E38F650" w14:textId="77777777" w:rsidR="002D3185" w:rsidRDefault="002D3185" w:rsidP="00D05168">
            <w:pPr>
              <w:tabs>
                <w:tab w:val="left" w:pos="1425"/>
              </w:tabs>
              <w:rPr>
                <w:rFonts w:ascii="Century Gothic" w:hAnsi="Century Gothic" w:cs="Arial"/>
              </w:rPr>
            </w:pPr>
            <w:r>
              <w:rPr>
                <w:rFonts w:ascii="Century Gothic" w:hAnsi="Century Gothic" w:cs="Arial"/>
              </w:rPr>
              <w:t>1</w:t>
            </w:r>
          </w:p>
          <w:p w14:paraId="4AB41597" w14:textId="77777777" w:rsidR="002D3185" w:rsidRDefault="002D3185" w:rsidP="00D05168">
            <w:pPr>
              <w:tabs>
                <w:tab w:val="left" w:pos="1425"/>
              </w:tabs>
              <w:rPr>
                <w:rFonts w:ascii="Century Gothic" w:hAnsi="Century Gothic" w:cs="Arial"/>
              </w:rPr>
            </w:pPr>
          </w:p>
          <w:p w14:paraId="6B90B54D" w14:textId="7D0AD22F" w:rsidR="002D3185" w:rsidRPr="002D3185" w:rsidRDefault="002D3185" w:rsidP="00D05168">
            <w:pPr>
              <w:tabs>
                <w:tab w:val="left" w:pos="1425"/>
              </w:tabs>
              <w:rPr>
                <w:rFonts w:ascii="Century Gothic" w:hAnsi="Century Gothic" w:cs="Arial"/>
                <w:i/>
                <w:iCs/>
              </w:rPr>
            </w:pPr>
            <w:r>
              <w:rPr>
                <w:rFonts w:ascii="Century Gothic" w:hAnsi="Century Gothic" w:cs="Arial"/>
                <w:i/>
                <w:iCs/>
              </w:rPr>
              <w:t>Allow an answer of pH 4 with no working for 2 marks</w:t>
            </w:r>
          </w:p>
        </w:tc>
        <w:tc>
          <w:tcPr>
            <w:tcW w:w="1080" w:type="pct"/>
          </w:tcPr>
          <w:p w14:paraId="298849AE" w14:textId="7215A74F" w:rsidR="00F874A8" w:rsidRPr="00B044C0" w:rsidRDefault="00C8188A" w:rsidP="00D05168">
            <w:pPr>
              <w:tabs>
                <w:tab w:val="left" w:pos="1425"/>
              </w:tabs>
              <w:rPr>
                <w:rFonts w:ascii="Century Gothic" w:hAnsi="Century Gothic" w:cs="Arial"/>
                <w:i/>
                <w:iCs/>
              </w:rPr>
            </w:pPr>
            <w:r>
              <w:rPr>
                <w:rFonts w:ascii="Century Gothic" w:hAnsi="Century Gothic" w:cs="Arial"/>
                <w:i/>
                <w:iCs/>
              </w:rPr>
              <w:t>To fix-it, ask students to identify the bigger number from two numbers written in standard form. Then from here, explain how to tell by how many factors of 10 is one bigger than the other.</w:t>
            </w:r>
          </w:p>
        </w:tc>
      </w:tr>
    </w:tbl>
    <w:p w14:paraId="3FB7B924" w14:textId="77777777" w:rsidR="00C50C05" w:rsidRPr="006B1D0B" w:rsidRDefault="00C50C05" w:rsidP="009F0627">
      <w:pPr>
        <w:pBdr>
          <w:top w:val="nil"/>
          <w:left w:val="nil"/>
          <w:bottom w:val="nil"/>
          <w:right w:val="nil"/>
          <w:between w:val="nil"/>
        </w:pBdr>
        <w:tabs>
          <w:tab w:val="center" w:pos="4513"/>
          <w:tab w:val="right" w:pos="9026"/>
        </w:tabs>
        <w:spacing w:after="0" w:line="240" w:lineRule="auto"/>
        <w:jc w:val="right"/>
        <w:rPr>
          <w:b/>
        </w:rPr>
      </w:pPr>
    </w:p>
    <w:sectPr w:rsidR="00C50C05" w:rsidRPr="006B1D0B" w:rsidSect="0043499A">
      <w:headerReference w:type="default" r:id="rId11"/>
      <w:pgSz w:w="11906" w:h="16838"/>
      <w:pgMar w:top="1701" w:right="1440"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7CCF" w14:textId="77777777" w:rsidR="00F61266" w:rsidRDefault="00F61266" w:rsidP="00106C72">
      <w:pPr>
        <w:spacing w:after="0" w:line="240" w:lineRule="auto"/>
      </w:pPr>
      <w:r>
        <w:separator/>
      </w:r>
    </w:p>
  </w:endnote>
  <w:endnote w:type="continuationSeparator" w:id="0">
    <w:p w14:paraId="7BDCF6C5" w14:textId="77777777" w:rsidR="00F61266" w:rsidRDefault="00F61266"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0F45" w14:textId="77777777" w:rsidR="00F61266" w:rsidRDefault="00F61266" w:rsidP="00106C72">
      <w:pPr>
        <w:spacing w:after="0" w:line="240" w:lineRule="auto"/>
      </w:pPr>
      <w:r>
        <w:separator/>
      </w:r>
    </w:p>
  </w:footnote>
  <w:footnote w:type="continuationSeparator" w:id="0">
    <w:p w14:paraId="31C6C176" w14:textId="77777777" w:rsidR="00F61266" w:rsidRDefault="00F61266"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1" w15:restartNumberingAfterBreak="0">
    <w:nsid w:val="09093ED3"/>
    <w:multiLevelType w:val="hybridMultilevel"/>
    <w:tmpl w:val="AA2C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997F14"/>
    <w:multiLevelType w:val="hybridMultilevel"/>
    <w:tmpl w:val="624C6326"/>
    <w:lvl w:ilvl="0" w:tplc="3362BE26">
      <w:start w:val="4"/>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187132"/>
    <w:multiLevelType w:val="multilevel"/>
    <w:tmpl w:val="9C04B606"/>
    <w:lvl w:ilvl="0">
      <w:start w:val="1"/>
      <w:numFmt w:val="decimal"/>
      <w:lvlText w:val="%1.0"/>
      <w:lvlJc w:val="left"/>
      <w:pPr>
        <w:ind w:left="360" w:hanging="360"/>
      </w:pPr>
      <w:rPr>
        <w:rFonts w:hint="default"/>
      </w:rPr>
    </w:lvl>
    <w:lvl w:ilvl="1">
      <w:start w:val="1"/>
      <w:numFmt w:val="decimal"/>
      <w:lvlText w:val="%1.%2"/>
      <w:lvlJc w:val="left"/>
      <w:pPr>
        <w:ind w:left="9225" w:hanging="720"/>
      </w:pPr>
      <w:rPr>
        <w:rFonts w:hint="default"/>
      </w:rPr>
    </w:lvl>
    <w:lvl w:ilvl="2">
      <w:start w:val="1"/>
      <w:numFmt w:val="decimal"/>
      <w:lvlText w:val="%1.%2.%3"/>
      <w:lvlJc w:val="left"/>
      <w:pPr>
        <w:ind w:left="17730" w:hanging="720"/>
      </w:pPr>
      <w:rPr>
        <w:rFonts w:hint="default"/>
      </w:rPr>
    </w:lvl>
    <w:lvl w:ilvl="3">
      <w:start w:val="1"/>
      <w:numFmt w:val="decimal"/>
      <w:lvlText w:val="%1.%2.%3.%4"/>
      <w:lvlJc w:val="left"/>
      <w:pPr>
        <w:ind w:left="26595" w:hanging="1080"/>
      </w:pPr>
      <w:rPr>
        <w:rFonts w:hint="default"/>
      </w:rPr>
    </w:lvl>
    <w:lvl w:ilvl="4">
      <w:start w:val="1"/>
      <w:numFmt w:val="decimal"/>
      <w:lvlText w:val="%1.%2.%3.%4.%5"/>
      <w:lvlJc w:val="left"/>
      <w:pPr>
        <w:ind w:left="-30436" w:hanging="1080"/>
      </w:pPr>
      <w:rPr>
        <w:rFonts w:hint="default"/>
      </w:rPr>
    </w:lvl>
    <w:lvl w:ilvl="5">
      <w:start w:val="1"/>
      <w:numFmt w:val="decimal"/>
      <w:lvlText w:val="%1.%2.%3.%4.%5.%6"/>
      <w:lvlJc w:val="left"/>
      <w:pPr>
        <w:ind w:left="-21571" w:hanging="1440"/>
      </w:pPr>
      <w:rPr>
        <w:rFonts w:hint="default"/>
      </w:rPr>
    </w:lvl>
    <w:lvl w:ilvl="6">
      <w:start w:val="1"/>
      <w:numFmt w:val="decimal"/>
      <w:lvlText w:val="%1.%2.%3.%4.%5.%6.%7"/>
      <w:lvlJc w:val="left"/>
      <w:pPr>
        <w:ind w:left="-12706" w:hanging="1800"/>
      </w:pPr>
      <w:rPr>
        <w:rFonts w:hint="default"/>
      </w:rPr>
    </w:lvl>
    <w:lvl w:ilvl="7">
      <w:start w:val="1"/>
      <w:numFmt w:val="decimal"/>
      <w:lvlText w:val="%1.%2.%3.%4.%5.%6.%7.%8"/>
      <w:lvlJc w:val="left"/>
      <w:pPr>
        <w:ind w:left="-4201" w:hanging="1800"/>
      </w:pPr>
      <w:rPr>
        <w:rFonts w:hint="default"/>
      </w:rPr>
    </w:lvl>
    <w:lvl w:ilvl="8">
      <w:start w:val="1"/>
      <w:numFmt w:val="decimal"/>
      <w:lvlText w:val="%1.%2.%3.%4.%5.%6.%7.%8.%9"/>
      <w:lvlJc w:val="left"/>
      <w:pPr>
        <w:ind w:left="4664" w:hanging="2160"/>
      </w:pPr>
      <w:rPr>
        <w:rFonts w:hint="default"/>
      </w:rPr>
    </w:lvl>
  </w:abstractNum>
  <w:abstractNum w:abstractNumId="4"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5"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6"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7"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653039"/>
    <w:multiLevelType w:val="hybridMultilevel"/>
    <w:tmpl w:val="098EF23E"/>
    <w:lvl w:ilvl="0" w:tplc="62F019D2">
      <w:start w:val="883"/>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0" w15:restartNumberingAfterBreak="0">
    <w:nsid w:val="25D80D4B"/>
    <w:multiLevelType w:val="hybridMultilevel"/>
    <w:tmpl w:val="491C2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2"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4"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0D3CD8"/>
    <w:multiLevelType w:val="hybridMultilevel"/>
    <w:tmpl w:val="CEE0E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9"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0"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DA332D"/>
    <w:multiLevelType w:val="hybridMultilevel"/>
    <w:tmpl w:val="06C4E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6"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7"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8" w15:restartNumberingAfterBreak="0">
    <w:nsid w:val="63D40831"/>
    <w:multiLevelType w:val="hybridMultilevel"/>
    <w:tmpl w:val="06844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31"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2"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736123268">
    <w:abstractNumId w:val="0"/>
  </w:num>
  <w:num w:numId="2" w16cid:durableId="111747924">
    <w:abstractNumId w:val="24"/>
  </w:num>
  <w:num w:numId="3" w16cid:durableId="2027637552">
    <w:abstractNumId w:val="14"/>
  </w:num>
  <w:num w:numId="4" w16cid:durableId="1371998998">
    <w:abstractNumId w:val="26"/>
  </w:num>
  <w:num w:numId="5" w16cid:durableId="1846477542">
    <w:abstractNumId w:val="32"/>
  </w:num>
  <w:num w:numId="6" w16cid:durableId="882330108">
    <w:abstractNumId w:val="29"/>
  </w:num>
  <w:num w:numId="7" w16cid:durableId="1959098981">
    <w:abstractNumId w:val="16"/>
  </w:num>
  <w:num w:numId="8" w16cid:durableId="676152284">
    <w:abstractNumId w:val="30"/>
  </w:num>
  <w:num w:numId="9" w16cid:durableId="854148296">
    <w:abstractNumId w:val="7"/>
  </w:num>
  <w:num w:numId="10" w16cid:durableId="128282433">
    <w:abstractNumId w:val="15"/>
  </w:num>
  <w:num w:numId="11" w16cid:durableId="1376151726">
    <w:abstractNumId w:val="21"/>
  </w:num>
  <w:num w:numId="12" w16cid:durableId="1626347170">
    <w:abstractNumId w:val="20"/>
  </w:num>
  <w:num w:numId="13" w16cid:durableId="220293012">
    <w:abstractNumId w:val="27"/>
  </w:num>
  <w:num w:numId="14" w16cid:durableId="2118207322">
    <w:abstractNumId w:val="22"/>
  </w:num>
  <w:num w:numId="15" w16cid:durableId="353773633">
    <w:abstractNumId w:val="6"/>
  </w:num>
  <w:num w:numId="16" w16cid:durableId="1436635667">
    <w:abstractNumId w:val="5"/>
  </w:num>
  <w:num w:numId="17" w16cid:durableId="473761095">
    <w:abstractNumId w:val="25"/>
  </w:num>
  <w:num w:numId="18" w16cid:durableId="754017489">
    <w:abstractNumId w:val="9"/>
  </w:num>
  <w:num w:numId="19" w16cid:durableId="843280480">
    <w:abstractNumId w:val="13"/>
  </w:num>
  <w:num w:numId="20" w16cid:durableId="522330159">
    <w:abstractNumId w:val="11"/>
  </w:num>
  <w:num w:numId="21" w16cid:durableId="1252161714">
    <w:abstractNumId w:val="31"/>
  </w:num>
  <w:num w:numId="22" w16cid:durableId="2058507767">
    <w:abstractNumId w:val="4"/>
  </w:num>
  <w:num w:numId="23" w16cid:durableId="749472814">
    <w:abstractNumId w:val="19"/>
  </w:num>
  <w:num w:numId="24" w16cid:durableId="1750155038">
    <w:abstractNumId w:val="18"/>
  </w:num>
  <w:num w:numId="25" w16cid:durableId="2046247303">
    <w:abstractNumId w:val="12"/>
  </w:num>
  <w:num w:numId="26" w16cid:durableId="7876806">
    <w:abstractNumId w:val="8"/>
  </w:num>
  <w:num w:numId="27" w16cid:durableId="951549762">
    <w:abstractNumId w:val="2"/>
  </w:num>
  <w:num w:numId="28" w16cid:durableId="542401780">
    <w:abstractNumId w:val="10"/>
  </w:num>
  <w:num w:numId="29" w16cid:durableId="563107111">
    <w:abstractNumId w:val="1"/>
  </w:num>
  <w:num w:numId="30" w16cid:durableId="1777599383">
    <w:abstractNumId w:val="23"/>
  </w:num>
  <w:num w:numId="31" w16cid:durableId="73742063">
    <w:abstractNumId w:val="17"/>
  </w:num>
  <w:num w:numId="32" w16cid:durableId="1634826997">
    <w:abstractNumId w:val="28"/>
  </w:num>
  <w:num w:numId="33" w16cid:durableId="1105540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6D2E"/>
    <w:rsid w:val="000079A3"/>
    <w:rsid w:val="000173B0"/>
    <w:rsid w:val="00021FFF"/>
    <w:rsid w:val="000260D6"/>
    <w:rsid w:val="000265CE"/>
    <w:rsid w:val="000279C4"/>
    <w:rsid w:val="00034B0A"/>
    <w:rsid w:val="00040206"/>
    <w:rsid w:val="00041762"/>
    <w:rsid w:val="00051D87"/>
    <w:rsid w:val="00062D39"/>
    <w:rsid w:val="00073E3D"/>
    <w:rsid w:val="000758FE"/>
    <w:rsid w:val="000775F6"/>
    <w:rsid w:val="00087E4B"/>
    <w:rsid w:val="00090868"/>
    <w:rsid w:val="00093F63"/>
    <w:rsid w:val="00094502"/>
    <w:rsid w:val="000A1756"/>
    <w:rsid w:val="000A6C52"/>
    <w:rsid w:val="000A74A7"/>
    <w:rsid w:val="000C71D6"/>
    <w:rsid w:val="000D10D7"/>
    <w:rsid w:val="000D3218"/>
    <w:rsid w:val="000D6BC2"/>
    <w:rsid w:val="000E03DC"/>
    <w:rsid w:val="000E1824"/>
    <w:rsid w:val="000E1AFB"/>
    <w:rsid w:val="000E56C2"/>
    <w:rsid w:val="000E5F32"/>
    <w:rsid w:val="000E66FD"/>
    <w:rsid w:val="000F4D4A"/>
    <w:rsid w:val="0010285C"/>
    <w:rsid w:val="00103E4C"/>
    <w:rsid w:val="0010492A"/>
    <w:rsid w:val="00104CBF"/>
    <w:rsid w:val="00106C72"/>
    <w:rsid w:val="00110ECD"/>
    <w:rsid w:val="00111375"/>
    <w:rsid w:val="001144F0"/>
    <w:rsid w:val="00122695"/>
    <w:rsid w:val="0012686B"/>
    <w:rsid w:val="00127CCB"/>
    <w:rsid w:val="00142695"/>
    <w:rsid w:val="00146163"/>
    <w:rsid w:val="00147738"/>
    <w:rsid w:val="00147C40"/>
    <w:rsid w:val="00150766"/>
    <w:rsid w:val="00152B67"/>
    <w:rsid w:val="00155868"/>
    <w:rsid w:val="001603A9"/>
    <w:rsid w:val="001635B5"/>
    <w:rsid w:val="00163E59"/>
    <w:rsid w:val="001649AE"/>
    <w:rsid w:val="001707DD"/>
    <w:rsid w:val="00177E5D"/>
    <w:rsid w:val="00183DAB"/>
    <w:rsid w:val="0018522D"/>
    <w:rsid w:val="00197E6D"/>
    <w:rsid w:val="001A1C0D"/>
    <w:rsid w:val="001A26EC"/>
    <w:rsid w:val="001A3905"/>
    <w:rsid w:val="001A48E3"/>
    <w:rsid w:val="001A6BB8"/>
    <w:rsid w:val="001B28CE"/>
    <w:rsid w:val="001C0F24"/>
    <w:rsid w:val="001C2055"/>
    <w:rsid w:val="001C314A"/>
    <w:rsid w:val="001C5AC9"/>
    <w:rsid w:val="001C6D6B"/>
    <w:rsid w:val="001D0819"/>
    <w:rsid w:val="001D68BD"/>
    <w:rsid w:val="001E5682"/>
    <w:rsid w:val="001E70E9"/>
    <w:rsid w:val="001F4E0D"/>
    <w:rsid w:val="001F58F8"/>
    <w:rsid w:val="00201CC6"/>
    <w:rsid w:val="00202570"/>
    <w:rsid w:val="00204E2E"/>
    <w:rsid w:val="00205934"/>
    <w:rsid w:val="00216B1A"/>
    <w:rsid w:val="00220414"/>
    <w:rsid w:val="00221E5A"/>
    <w:rsid w:val="00225588"/>
    <w:rsid w:val="00230257"/>
    <w:rsid w:val="00232731"/>
    <w:rsid w:val="002376D0"/>
    <w:rsid w:val="0025234E"/>
    <w:rsid w:val="00254299"/>
    <w:rsid w:val="0026716A"/>
    <w:rsid w:val="0027381E"/>
    <w:rsid w:val="00274A50"/>
    <w:rsid w:val="00274A8D"/>
    <w:rsid w:val="00275110"/>
    <w:rsid w:val="00286688"/>
    <w:rsid w:val="0028745F"/>
    <w:rsid w:val="0029057E"/>
    <w:rsid w:val="00290C45"/>
    <w:rsid w:val="0029175C"/>
    <w:rsid w:val="00296EA6"/>
    <w:rsid w:val="002A5DEF"/>
    <w:rsid w:val="002B215C"/>
    <w:rsid w:val="002C026C"/>
    <w:rsid w:val="002C2172"/>
    <w:rsid w:val="002C2938"/>
    <w:rsid w:val="002C3846"/>
    <w:rsid w:val="002C3B42"/>
    <w:rsid w:val="002C6EF6"/>
    <w:rsid w:val="002C7353"/>
    <w:rsid w:val="002D3185"/>
    <w:rsid w:val="00300AE0"/>
    <w:rsid w:val="003100DE"/>
    <w:rsid w:val="00312479"/>
    <w:rsid w:val="0032257C"/>
    <w:rsid w:val="00322709"/>
    <w:rsid w:val="003235AA"/>
    <w:rsid w:val="00324C53"/>
    <w:rsid w:val="003274F6"/>
    <w:rsid w:val="00332AA2"/>
    <w:rsid w:val="00333387"/>
    <w:rsid w:val="00333FD9"/>
    <w:rsid w:val="003424D1"/>
    <w:rsid w:val="003432B3"/>
    <w:rsid w:val="003434D6"/>
    <w:rsid w:val="00344626"/>
    <w:rsid w:val="00352545"/>
    <w:rsid w:val="00356A0A"/>
    <w:rsid w:val="003575EF"/>
    <w:rsid w:val="00360D97"/>
    <w:rsid w:val="00370487"/>
    <w:rsid w:val="00370741"/>
    <w:rsid w:val="003742BB"/>
    <w:rsid w:val="00385261"/>
    <w:rsid w:val="00393926"/>
    <w:rsid w:val="003950D6"/>
    <w:rsid w:val="003A15AC"/>
    <w:rsid w:val="003B0B0B"/>
    <w:rsid w:val="003B67AE"/>
    <w:rsid w:val="003C0018"/>
    <w:rsid w:val="003C0651"/>
    <w:rsid w:val="003C2302"/>
    <w:rsid w:val="003C2B0A"/>
    <w:rsid w:val="003C69A4"/>
    <w:rsid w:val="003C6CC5"/>
    <w:rsid w:val="003D1543"/>
    <w:rsid w:val="003D4E45"/>
    <w:rsid w:val="003E1B33"/>
    <w:rsid w:val="003F4152"/>
    <w:rsid w:val="003F5F96"/>
    <w:rsid w:val="003F75A4"/>
    <w:rsid w:val="00401C50"/>
    <w:rsid w:val="00402A55"/>
    <w:rsid w:val="004036D5"/>
    <w:rsid w:val="00412285"/>
    <w:rsid w:val="00412614"/>
    <w:rsid w:val="00416547"/>
    <w:rsid w:val="00421137"/>
    <w:rsid w:val="004229B0"/>
    <w:rsid w:val="00423F21"/>
    <w:rsid w:val="004244A7"/>
    <w:rsid w:val="0042742E"/>
    <w:rsid w:val="004279EC"/>
    <w:rsid w:val="0043031D"/>
    <w:rsid w:val="0043295A"/>
    <w:rsid w:val="0043499A"/>
    <w:rsid w:val="00435D73"/>
    <w:rsid w:val="00436BFB"/>
    <w:rsid w:val="00436C46"/>
    <w:rsid w:val="00441AC9"/>
    <w:rsid w:val="00446227"/>
    <w:rsid w:val="00451C90"/>
    <w:rsid w:val="00462590"/>
    <w:rsid w:val="00470B42"/>
    <w:rsid w:val="0047351C"/>
    <w:rsid w:val="00477DDF"/>
    <w:rsid w:val="0048020F"/>
    <w:rsid w:val="00480806"/>
    <w:rsid w:val="00493B5B"/>
    <w:rsid w:val="00495FC8"/>
    <w:rsid w:val="0049705C"/>
    <w:rsid w:val="004A1302"/>
    <w:rsid w:val="004A28E9"/>
    <w:rsid w:val="004A2948"/>
    <w:rsid w:val="004A2A35"/>
    <w:rsid w:val="004B1966"/>
    <w:rsid w:val="004B5CE2"/>
    <w:rsid w:val="004B60BD"/>
    <w:rsid w:val="004B66EF"/>
    <w:rsid w:val="004C2DB6"/>
    <w:rsid w:val="004C52C4"/>
    <w:rsid w:val="004C707B"/>
    <w:rsid w:val="004D2675"/>
    <w:rsid w:val="004D3FCC"/>
    <w:rsid w:val="004D5D4C"/>
    <w:rsid w:val="004E2785"/>
    <w:rsid w:val="004E2AEB"/>
    <w:rsid w:val="004F040A"/>
    <w:rsid w:val="00514551"/>
    <w:rsid w:val="00520497"/>
    <w:rsid w:val="00520631"/>
    <w:rsid w:val="00526463"/>
    <w:rsid w:val="005326B2"/>
    <w:rsid w:val="005335DC"/>
    <w:rsid w:val="00541AE7"/>
    <w:rsid w:val="00543744"/>
    <w:rsid w:val="00544635"/>
    <w:rsid w:val="00550987"/>
    <w:rsid w:val="00555504"/>
    <w:rsid w:val="00556B2F"/>
    <w:rsid w:val="00561FA3"/>
    <w:rsid w:val="005758CD"/>
    <w:rsid w:val="005771A6"/>
    <w:rsid w:val="005918A5"/>
    <w:rsid w:val="00593E8E"/>
    <w:rsid w:val="005958DD"/>
    <w:rsid w:val="005A091B"/>
    <w:rsid w:val="005A45AA"/>
    <w:rsid w:val="005A5CDF"/>
    <w:rsid w:val="005A62EA"/>
    <w:rsid w:val="005B01C5"/>
    <w:rsid w:val="005D17CD"/>
    <w:rsid w:val="005D1B48"/>
    <w:rsid w:val="005D290D"/>
    <w:rsid w:val="005E123C"/>
    <w:rsid w:val="005E1667"/>
    <w:rsid w:val="005E7A8B"/>
    <w:rsid w:val="005F5BA4"/>
    <w:rsid w:val="005F6689"/>
    <w:rsid w:val="006038D5"/>
    <w:rsid w:val="00604E57"/>
    <w:rsid w:val="00606949"/>
    <w:rsid w:val="00606AC8"/>
    <w:rsid w:val="00610C2E"/>
    <w:rsid w:val="006122F6"/>
    <w:rsid w:val="0062228D"/>
    <w:rsid w:val="00625804"/>
    <w:rsid w:val="00627E68"/>
    <w:rsid w:val="00630E62"/>
    <w:rsid w:val="0063107C"/>
    <w:rsid w:val="00632486"/>
    <w:rsid w:val="00632C3E"/>
    <w:rsid w:val="0063409A"/>
    <w:rsid w:val="0064009B"/>
    <w:rsid w:val="00640BD9"/>
    <w:rsid w:val="00644BD3"/>
    <w:rsid w:val="00651D2C"/>
    <w:rsid w:val="00660DC6"/>
    <w:rsid w:val="0066164B"/>
    <w:rsid w:val="006616A9"/>
    <w:rsid w:val="00676FD4"/>
    <w:rsid w:val="00677CC1"/>
    <w:rsid w:val="006903AD"/>
    <w:rsid w:val="006B1455"/>
    <w:rsid w:val="006B1D0B"/>
    <w:rsid w:val="006B23CC"/>
    <w:rsid w:val="006B2415"/>
    <w:rsid w:val="006B3BF7"/>
    <w:rsid w:val="006B7D49"/>
    <w:rsid w:val="006C1016"/>
    <w:rsid w:val="006D1594"/>
    <w:rsid w:val="006D2538"/>
    <w:rsid w:val="006D2D45"/>
    <w:rsid w:val="006D3564"/>
    <w:rsid w:val="006E02A2"/>
    <w:rsid w:val="006E1E78"/>
    <w:rsid w:val="006F5830"/>
    <w:rsid w:val="006F6EB5"/>
    <w:rsid w:val="007071F2"/>
    <w:rsid w:val="00712BD6"/>
    <w:rsid w:val="0071303F"/>
    <w:rsid w:val="0071468F"/>
    <w:rsid w:val="00714C8C"/>
    <w:rsid w:val="007201E9"/>
    <w:rsid w:val="00724CFE"/>
    <w:rsid w:val="0073021C"/>
    <w:rsid w:val="0073123D"/>
    <w:rsid w:val="0073500C"/>
    <w:rsid w:val="00737255"/>
    <w:rsid w:val="00737AD0"/>
    <w:rsid w:val="0074202B"/>
    <w:rsid w:val="00750D1C"/>
    <w:rsid w:val="007522D7"/>
    <w:rsid w:val="00753536"/>
    <w:rsid w:val="0075447D"/>
    <w:rsid w:val="0075666E"/>
    <w:rsid w:val="00770B2F"/>
    <w:rsid w:val="0077576A"/>
    <w:rsid w:val="007764C1"/>
    <w:rsid w:val="00783924"/>
    <w:rsid w:val="00785163"/>
    <w:rsid w:val="007852F6"/>
    <w:rsid w:val="007861CE"/>
    <w:rsid w:val="00786874"/>
    <w:rsid w:val="00796068"/>
    <w:rsid w:val="007A3EE6"/>
    <w:rsid w:val="007A6E6E"/>
    <w:rsid w:val="007B1B4D"/>
    <w:rsid w:val="007B4917"/>
    <w:rsid w:val="007B7FB0"/>
    <w:rsid w:val="007C0537"/>
    <w:rsid w:val="007E2130"/>
    <w:rsid w:val="007E5A04"/>
    <w:rsid w:val="007E6CAE"/>
    <w:rsid w:val="007E6F09"/>
    <w:rsid w:val="007F39AF"/>
    <w:rsid w:val="007F3A53"/>
    <w:rsid w:val="007F514F"/>
    <w:rsid w:val="007F598E"/>
    <w:rsid w:val="00802444"/>
    <w:rsid w:val="008134DA"/>
    <w:rsid w:val="00817683"/>
    <w:rsid w:val="00823ED7"/>
    <w:rsid w:val="0083412F"/>
    <w:rsid w:val="00837353"/>
    <w:rsid w:val="0083736F"/>
    <w:rsid w:val="008441D7"/>
    <w:rsid w:val="00845150"/>
    <w:rsid w:val="00854890"/>
    <w:rsid w:val="008553D6"/>
    <w:rsid w:val="008619E7"/>
    <w:rsid w:val="00872F24"/>
    <w:rsid w:val="008805CC"/>
    <w:rsid w:val="00880DA8"/>
    <w:rsid w:val="00881B5C"/>
    <w:rsid w:val="0088359D"/>
    <w:rsid w:val="00885B7B"/>
    <w:rsid w:val="0089348F"/>
    <w:rsid w:val="0089351D"/>
    <w:rsid w:val="0089464D"/>
    <w:rsid w:val="008A0DDE"/>
    <w:rsid w:val="008A1535"/>
    <w:rsid w:val="008A2401"/>
    <w:rsid w:val="008A45FC"/>
    <w:rsid w:val="008A6FEC"/>
    <w:rsid w:val="008B078F"/>
    <w:rsid w:val="008B0867"/>
    <w:rsid w:val="008B23CA"/>
    <w:rsid w:val="008B303D"/>
    <w:rsid w:val="008B7AAF"/>
    <w:rsid w:val="008C10B8"/>
    <w:rsid w:val="008C7E79"/>
    <w:rsid w:val="008D7510"/>
    <w:rsid w:val="008E1BB5"/>
    <w:rsid w:val="008E54B8"/>
    <w:rsid w:val="008F0385"/>
    <w:rsid w:val="008F2B10"/>
    <w:rsid w:val="00900B74"/>
    <w:rsid w:val="0090117A"/>
    <w:rsid w:val="00906D78"/>
    <w:rsid w:val="00914C9D"/>
    <w:rsid w:val="00914F57"/>
    <w:rsid w:val="009150EF"/>
    <w:rsid w:val="0092080A"/>
    <w:rsid w:val="00922B0B"/>
    <w:rsid w:val="00935B29"/>
    <w:rsid w:val="0094770F"/>
    <w:rsid w:val="009553CA"/>
    <w:rsid w:val="00956D57"/>
    <w:rsid w:val="0095748B"/>
    <w:rsid w:val="00960A43"/>
    <w:rsid w:val="00960D9E"/>
    <w:rsid w:val="009626E7"/>
    <w:rsid w:val="0096638F"/>
    <w:rsid w:val="00970222"/>
    <w:rsid w:val="00972168"/>
    <w:rsid w:val="00974007"/>
    <w:rsid w:val="00975EF3"/>
    <w:rsid w:val="009B2CE4"/>
    <w:rsid w:val="009B7FCC"/>
    <w:rsid w:val="009C1D1A"/>
    <w:rsid w:val="009E02FE"/>
    <w:rsid w:val="009E2D52"/>
    <w:rsid w:val="009E4578"/>
    <w:rsid w:val="009E56DA"/>
    <w:rsid w:val="009E60FD"/>
    <w:rsid w:val="009F04B1"/>
    <w:rsid w:val="009F0627"/>
    <w:rsid w:val="009F2966"/>
    <w:rsid w:val="00A03479"/>
    <w:rsid w:val="00A1408D"/>
    <w:rsid w:val="00A202AF"/>
    <w:rsid w:val="00A3480D"/>
    <w:rsid w:val="00A4067D"/>
    <w:rsid w:val="00A577E6"/>
    <w:rsid w:val="00A62FFA"/>
    <w:rsid w:val="00A642DD"/>
    <w:rsid w:val="00A67980"/>
    <w:rsid w:val="00A67D62"/>
    <w:rsid w:val="00A67E66"/>
    <w:rsid w:val="00A71553"/>
    <w:rsid w:val="00A72A07"/>
    <w:rsid w:val="00A77B79"/>
    <w:rsid w:val="00A84963"/>
    <w:rsid w:val="00A9706B"/>
    <w:rsid w:val="00AA3F24"/>
    <w:rsid w:val="00AA4FC9"/>
    <w:rsid w:val="00AB6ACB"/>
    <w:rsid w:val="00AC05D0"/>
    <w:rsid w:val="00AC2381"/>
    <w:rsid w:val="00AC3D4C"/>
    <w:rsid w:val="00AC44BE"/>
    <w:rsid w:val="00AC7BC3"/>
    <w:rsid w:val="00AE1404"/>
    <w:rsid w:val="00AF0103"/>
    <w:rsid w:val="00B00C33"/>
    <w:rsid w:val="00B0154D"/>
    <w:rsid w:val="00B016B0"/>
    <w:rsid w:val="00B01B60"/>
    <w:rsid w:val="00B01C04"/>
    <w:rsid w:val="00B0257E"/>
    <w:rsid w:val="00B0369B"/>
    <w:rsid w:val="00B044C0"/>
    <w:rsid w:val="00B0571F"/>
    <w:rsid w:val="00B079D0"/>
    <w:rsid w:val="00B10ABE"/>
    <w:rsid w:val="00B118F2"/>
    <w:rsid w:val="00B1424C"/>
    <w:rsid w:val="00B233A4"/>
    <w:rsid w:val="00B25235"/>
    <w:rsid w:val="00B373ED"/>
    <w:rsid w:val="00B62058"/>
    <w:rsid w:val="00B64467"/>
    <w:rsid w:val="00B67742"/>
    <w:rsid w:val="00B72D3C"/>
    <w:rsid w:val="00B7301B"/>
    <w:rsid w:val="00B76130"/>
    <w:rsid w:val="00B81246"/>
    <w:rsid w:val="00B82632"/>
    <w:rsid w:val="00B8617B"/>
    <w:rsid w:val="00B929FD"/>
    <w:rsid w:val="00B9707B"/>
    <w:rsid w:val="00B97859"/>
    <w:rsid w:val="00BA122F"/>
    <w:rsid w:val="00BA5E9B"/>
    <w:rsid w:val="00BA7891"/>
    <w:rsid w:val="00BB2893"/>
    <w:rsid w:val="00BB2D40"/>
    <w:rsid w:val="00BB3692"/>
    <w:rsid w:val="00BB5B5E"/>
    <w:rsid w:val="00BB6627"/>
    <w:rsid w:val="00BB7315"/>
    <w:rsid w:val="00BC7113"/>
    <w:rsid w:val="00BD142E"/>
    <w:rsid w:val="00BD4FF4"/>
    <w:rsid w:val="00BD525F"/>
    <w:rsid w:val="00BE2028"/>
    <w:rsid w:val="00BE2B34"/>
    <w:rsid w:val="00C00F78"/>
    <w:rsid w:val="00C03149"/>
    <w:rsid w:val="00C050D5"/>
    <w:rsid w:val="00C0729D"/>
    <w:rsid w:val="00C11525"/>
    <w:rsid w:val="00C12FDF"/>
    <w:rsid w:val="00C1312A"/>
    <w:rsid w:val="00C147EC"/>
    <w:rsid w:val="00C24664"/>
    <w:rsid w:val="00C337A8"/>
    <w:rsid w:val="00C35B02"/>
    <w:rsid w:val="00C41E5B"/>
    <w:rsid w:val="00C41F2A"/>
    <w:rsid w:val="00C429D1"/>
    <w:rsid w:val="00C43ABA"/>
    <w:rsid w:val="00C50C05"/>
    <w:rsid w:val="00C52747"/>
    <w:rsid w:val="00C53F84"/>
    <w:rsid w:val="00C6194A"/>
    <w:rsid w:val="00C64022"/>
    <w:rsid w:val="00C724CF"/>
    <w:rsid w:val="00C76B25"/>
    <w:rsid w:val="00C80137"/>
    <w:rsid w:val="00C8188A"/>
    <w:rsid w:val="00C92F21"/>
    <w:rsid w:val="00C976D2"/>
    <w:rsid w:val="00CB0178"/>
    <w:rsid w:val="00CB366E"/>
    <w:rsid w:val="00CC4B42"/>
    <w:rsid w:val="00CD0C9F"/>
    <w:rsid w:val="00CD229E"/>
    <w:rsid w:val="00CD551A"/>
    <w:rsid w:val="00CD7A2B"/>
    <w:rsid w:val="00CE4320"/>
    <w:rsid w:val="00CF3EC4"/>
    <w:rsid w:val="00CF5194"/>
    <w:rsid w:val="00CF54BC"/>
    <w:rsid w:val="00CF576B"/>
    <w:rsid w:val="00D06035"/>
    <w:rsid w:val="00D117DC"/>
    <w:rsid w:val="00D17F6C"/>
    <w:rsid w:val="00D373A2"/>
    <w:rsid w:val="00D45F1C"/>
    <w:rsid w:val="00D466E2"/>
    <w:rsid w:val="00D52E4E"/>
    <w:rsid w:val="00D55B68"/>
    <w:rsid w:val="00D57933"/>
    <w:rsid w:val="00D61EFA"/>
    <w:rsid w:val="00D67981"/>
    <w:rsid w:val="00D7669B"/>
    <w:rsid w:val="00D81AA5"/>
    <w:rsid w:val="00D848B1"/>
    <w:rsid w:val="00DA4EC4"/>
    <w:rsid w:val="00DA6514"/>
    <w:rsid w:val="00DB092B"/>
    <w:rsid w:val="00DB1FFB"/>
    <w:rsid w:val="00DB24CC"/>
    <w:rsid w:val="00DB31D7"/>
    <w:rsid w:val="00DB5A3F"/>
    <w:rsid w:val="00DC186A"/>
    <w:rsid w:val="00DD0921"/>
    <w:rsid w:val="00DD14C9"/>
    <w:rsid w:val="00DD3540"/>
    <w:rsid w:val="00DF094E"/>
    <w:rsid w:val="00DF2179"/>
    <w:rsid w:val="00DF395E"/>
    <w:rsid w:val="00DF3CC1"/>
    <w:rsid w:val="00DF42A2"/>
    <w:rsid w:val="00E01AAC"/>
    <w:rsid w:val="00E04D25"/>
    <w:rsid w:val="00E14DDF"/>
    <w:rsid w:val="00E164E5"/>
    <w:rsid w:val="00E16D6D"/>
    <w:rsid w:val="00E21C32"/>
    <w:rsid w:val="00E24029"/>
    <w:rsid w:val="00E307BC"/>
    <w:rsid w:val="00E31955"/>
    <w:rsid w:val="00E31C2F"/>
    <w:rsid w:val="00E36AC1"/>
    <w:rsid w:val="00E47C5B"/>
    <w:rsid w:val="00E62209"/>
    <w:rsid w:val="00E74EC1"/>
    <w:rsid w:val="00E75186"/>
    <w:rsid w:val="00E76FBD"/>
    <w:rsid w:val="00E82220"/>
    <w:rsid w:val="00E851B0"/>
    <w:rsid w:val="00E85B9F"/>
    <w:rsid w:val="00E87427"/>
    <w:rsid w:val="00E92208"/>
    <w:rsid w:val="00E9278A"/>
    <w:rsid w:val="00E94405"/>
    <w:rsid w:val="00E977A6"/>
    <w:rsid w:val="00EA115D"/>
    <w:rsid w:val="00EA6A32"/>
    <w:rsid w:val="00EA6B00"/>
    <w:rsid w:val="00EB224D"/>
    <w:rsid w:val="00EB6FD9"/>
    <w:rsid w:val="00EC2915"/>
    <w:rsid w:val="00EC5207"/>
    <w:rsid w:val="00EC62FD"/>
    <w:rsid w:val="00EC6DB3"/>
    <w:rsid w:val="00EC7D3F"/>
    <w:rsid w:val="00ED5420"/>
    <w:rsid w:val="00ED5B24"/>
    <w:rsid w:val="00ED7F08"/>
    <w:rsid w:val="00EE6753"/>
    <w:rsid w:val="00EE6B3D"/>
    <w:rsid w:val="00EF5F45"/>
    <w:rsid w:val="00F00980"/>
    <w:rsid w:val="00F00D99"/>
    <w:rsid w:val="00F02C20"/>
    <w:rsid w:val="00F0576C"/>
    <w:rsid w:val="00F2063A"/>
    <w:rsid w:val="00F20840"/>
    <w:rsid w:val="00F20A3B"/>
    <w:rsid w:val="00F22301"/>
    <w:rsid w:val="00F23F3A"/>
    <w:rsid w:val="00F24156"/>
    <w:rsid w:val="00F24EB8"/>
    <w:rsid w:val="00F323C6"/>
    <w:rsid w:val="00F33485"/>
    <w:rsid w:val="00F400B5"/>
    <w:rsid w:val="00F40D05"/>
    <w:rsid w:val="00F45542"/>
    <w:rsid w:val="00F472E0"/>
    <w:rsid w:val="00F61266"/>
    <w:rsid w:val="00F616FF"/>
    <w:rsid w:val="00F61E69"/>
    <w:rsid w:val="00F631C4"/>
    <w:rsid w:val="00F640A8"/>
    <w:rsid w:val="00F64E64"/>
    <w:rsid w:val="00F66D75"/>
    <w:rsid w:val="00F73153"/>
    <w:rsid w:val="00F75ADC"/>
    <w:rsid w:val="00F813D9"/>
    <w:rsid w:val="00F81997"/>
    <w:rsid w:val="00F830C7"/>
    <w:rsid w:val="00F83D92"/>
    <w:rsid w:val="00F84827"/>
    <w:rsid w:val="00F874A8"/>
    <w:rsid w:val="00F91EDA"/>
    <w:rsid w:val="00FA4527"/>
    <w:rsid w:val="00FA4CE0"/>
    <w:rsid w:val="00FC2BB2"/>
    <w:rsid w:val="00FC2E73"/>
    <w:rsid w:val="00FC4D93"/>
    <w:rsid w:val="00FC5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 w:type="character" w:styleId="CommentReference">
    <w:name w:val="annotation reference"/>
    <w:basedOn w:val="DefaultParagraphFont"/>
    <w:uiPriority w:val="99"/>
    <w:semiHidden/>
    <w:unhideWhenUsed/>
    <w:rsid w:val="00914F57"/>
    <w:rPr>
      <w:sz w:val="16"/>
      <w:szCs w:val="16"/>
    </w:rPr>
  </w:style>
  <w:style w:type="paragraph" w:styleId="CommentText">
    <w:name w:val="annotation text"/>
    <w:basedOn w:val="Normal"/>
    <w:link w:val="CommentTextChar"/>
    <w:uiPriority w:val="99"/>
    <w:semiHidden/>
    <w:unhideWhenUsed/>
    <w:rsid w:val="00914F57"/>
    <w:pPr>
      <w:spacing w:line="240" w:lineRule="auto"/>
    </w:pPr>
    <w:rPr>
      <w:sz w:val="20"/>
      <w:szCs w:val="20"/>
    </w:rPr>
  </w:style>
  <w:style w:type="character" w:customStyle="1" w:styleId="CommentTextChar">
    <w:name w:val="Comment Text Char"/>
    <w:basedOn w:val="DefaultParagraphFont"/>
    <w:link w:val="CommentText"/>
    <w:uiPriority w:val="99"/>
    <w:semiHidden/>
    <w:rsid w:val="00914F57"/>
    <w:rPr>
      <w:sz w:val="20"/>
      <w:szCs w:val="20"/>
    </w:rPr>
  </w:style>
  <w:style w:type="paragraph" w:styleId="CommentSubject">
    <w:name w:val="annotation subject"/>
    <w:basedOn w:val="CommentText"/>
    <w:next w:val="CommentText"/>
    <w:link w:val="CommentSubjectChar"/>
    <w:uiPriority w:val="99"/>
    <w:semiHidden/>
    <w:unhideWhenUsed/>
    <w:rsid w:val="00914F57"/>
    <w:rPr>
      <w:b/>
      <w:bCs/>
    </w:rPr>
  </w:style>
  <w:style w:type="character" w:customStyle="1" w:styleId="CommentSubjectChar">
    <w:name w:val="Comment Subject Char"/>
    <w:basedOn w:val="CommentTextChar"/>
    <w:link w:val="CommentSubject"/>
    <w:uiPriority w:val="99"/>
    <w:semiHidden/>
    <w:rsid w:val="00914F57"/>
    <w:rPr>
      <w:b/>
      <w:bCs/>
      <w:sz w:val="20"/>
      <w:szCs w:val="20"/>
    </w:rPr>
  </w:style>
  <w:style w:type="character" w:styleId="UnresolvedMention">
    <w:name w:val="Unresolved Mention"/>
    <w:basedOn w:val="DefaultParagraphFont"/>
    <w:uiPriority w:val="99"/>
    <w:semiHidden/>
    <w:unhideWhenUsed/>
    <w:rsid w:val="00914F57"/>
    <w:rPr>
      <w:color w:val="605E5C"/>
      <w:shd w:val="clear" w:color="auto" w:fill="E1DFDD"/>
    </w:rPr>
  </w:style>
  <w:style w:type="character" w:styleId="FollowedHyperlink">
    <w:name w:val="FollowedHyperlink"/>
    <w:basedOn w:val="DefaultParagraphFont"/>
    <w:uiPriority w:val="99"/>
    <w:semiHidden/>
    <w:unhideWhenUsed/>
    <w:rsid w:val="00DD3540"/>
    <w:rPr>
      <w:color w:val="954F72" w:themeColor="followedHyperlink"/>
      <w:u w:val="single"/>
    </w:rPr>
  </w:style>
  <w:style w:type="paragraph" w:customStyle="1" w:styleId="Tabletext">
    <w:name w:val="Table text"/>
    <w:qFormat/>
    <w:rsid w:val="00C50C05"/>
    <w:pPr>
      <w:spacing w:before="80" w:after="60" w:line="240" w:lineRule="atLeast"/>
    </w:pPr>
    <w:rPr>
      <w:rFonts w:ascii="Verdana" w:eastAsia="Times New Roman" w:hAnsi="Verdana" w:cs="Arial"/>
      <w:sz w:val="20"/>
      <w:szCs w:val="24"/>
    </w:rPr>
  </w:style>
  <w:style w:type="paragraph" w:customStyle="1" w:styleId="questiona">
    <w:name w:val="questiona"/>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2new">
    <w:name w:val="indent2new"/>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ccept">
    <w:name w:val="accept"/>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vel">
    <w:name w:val="level"/>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1">
    <w:name w:val="indent1"/>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velms">
    <w:name w:val="levelms"/>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2">
    <w:name w:val="indent2"/>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58997">
      <w:bodyDiv w:val="1"/>
      <w:marLeft w:val="0"/>
      <w:marRight w:val="0"/>
      <w:marTop w:val="0"/>
      <w:marBottom w:val="0"/>
      <w:divBdr>
        <w:top w:val="none" w:sz="0" w:space="0" w:color="auto"/>
        <w:left w:val="none" w:sz="0" w:space="0" w:color="auto"/>
        <w:bottom w:val="none" w:sz="0" w:space="0" w:color="auto"/>
        <w:right w:val="none" w:sz="0" w:space="0" w:color="auto"/>
      </w:divBdr>
    </w:div>
    <w:div w:id="283581203">
      <w:bodyDiv w:val="1"/>
      <w:marLeft w:val="0"/>
      <w:marRight w:val="0"/>
      <w:marTop w:val="0"/>
      <w:marBottom w:val="0"/>
      <w:divBdr>
        <w:top w:val="none" w:sz="0" w:space="0" w:color="auto"/>
        <w:left w:val="none" w:sz="0" w:space="0" w:color="auto"/>
        <w:bottom w:val="none" w:sz="0" w:space="0" w:color="auto"/>
        <w:right w:val="none" w:sz="0" w:space="0" w:color="auto"/>
      </w:divBdr>
    </w:div>
    <w:div w:id="525870686">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8" ma:contentTypeDescription="Create a new document." ma:contentTypeScope="" ma:versionID="d55bb3e99807e52e541a5ac04e799d41">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1ed8d0c46251183f096df21bc4ba3b0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33C0E-4BFA-4E75-8A84-D79305E90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3.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4.xml><?xml version="1.0" encoding="utf-8"?>
<ds:datastoreItem xmlns:ds="http://schemas.openxmlformats.org/officeDocument/2006/customXml" ds:itemID="{037603B7-D53E-4B43-846F-EF6AFDA97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Jessica Wood</cp:lastModifiedBy>
  <cp:revision>25</cp:revision>
  <dcterms:created xsi:type="dcterms:W3CDTF">2022-11-25T14:31:00Z</dcterms:created>
  <dcterms:modified xsi:type="dcterms:W3CDTF">2025-06-30T08:15:00Z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74217000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