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6511"/>
        <w:gridCol w:w="425"/>
        <w:gridCol w:w="8277"/>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503E816D"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42AFC470">
                      <wp:simplePos x="0" y="0"/>
                      <wp:positionH relativeFrom="margin">
                        <wp:posOffset>5838</wp:posOffset>
                      </wp:positionH>
                      <wp:positionV relativeFrom="paragraph">
                        <wp:posOffset>-706584</wp:posOffset>
                      </wp:positionV>
                      <wp:extent cx="6974006"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4006"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1E7CB3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F4072B">
                                    <w:rPr>
                                      <w:rFonts w:ascii="Century Gothic" w:hAnsi="Century Gothic"/>
                                      <w:b/>
                                      <w:bCs/>
                                      <w:sz w:val="40"/>
                                      <w:szCs w:val="40"/>
                                    </w:rPr>
                                    <w:t>Volumetric and Graduated Pipettes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45pt;margin-top:-55.65pt;width:549.1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" filled="f" stroked="f" strokecolor="black [0]" strokeweight="2pt">
                      <v:textbox inset="2.88pt,2.88pt,2.88pt,2.88pt">
                        <w:txbxContent>
                          <w:p w14:paraId="3B9BCFEE" w14:textId="31E7CB3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F4072B">
                              <w:rPr>
                                <w:rFonts w:ascii="Century Gothic" w:hAnsi="Century Gothic"/>
                                <w:b/>
                                <w:bCs/>
                                <w:sz w:val="40"/>
                                <w:szCs w:val="40"/>
                              </w:rPr>
                              <w:t>Volumetric and Graduated Pipettes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BD694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EA094D">
              <w:rPr>
                <w:rFonts w:ascii="Century Gothic" w:hAnsi="Century Gothic"/>
              </w:rPr>
              <w:t>Us</w:t>
            </w:r>
            <w:r w:rsidR="00BD6946">
              <w:rPr>
                <w:rFonts w:ascii="Century Gothic" w:hAnsi="Century Gothic"/>
              </w:rPr>
              <w:t>ing</w:t>
            </w:r>
            <w:r w:rsidR="00F4072B">
              <w:rPr>
                <w:rFonts w:ascii="Century Gothic" w:hAnsi="Century Gothic"/>
              </w:rPr>
              <w:t xml:space="preserve"> volumetric and graduated pipettes.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2567ABDF"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w:t>
            </w:r>
            <w:r w:rsidR="00BD6946">
              <w:rPr>
                <w:rFonts w:ascii="Century Gothic" w:hAnsi="Century Gothic"/>
              </w:rPr>
              <w:t xml:space="preserve"> To </w:t>
            </w:r>
            <w:r w:rsidR="00F4072B">
              <w:rPr>
                <w:rFonts w:ascii="Century Gothic" w:hAnsi="Century Gothic"/>
              </w:rPr>
              <w:t>practice three methods of using volumetric and graduated pipettes to pipette precise amounts of liquid.</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1EA67861" w14:textId="1476D980" w:rsidR="00AF4E56" w:rsidRDefault="00AF4E56" w:rsidP="00601C60">
            <w:pPr>
              <w:widowControl w:val="0"/>
              <w:rPr>
                <w:rFonts w:ascii="Century Gothic" w:hAnsi="Century Gothic"/>
              </w:rPr>
            </w:pPr>
            <w:r>
              <w:rPr>
                <w:rFonts w:ascii="Century Gothic" w:hAnsi="Century Gothic"/>
              </w:rPr>
              <w:t xml:space="preserve">Speak with your technician colleague in advance of this practical as they may need time to prepare resources. </w:t>
            </w:r>
            <w:r w:rsidR="00E92720">
              <w:rPr>
                <w:rFonts w:ascii="Century Gothic" w:hAnsi="Century Gothic"/>
              </w:rPr>
              <w:t>I</w:t>
            </w:r>
            <w:r w:rsidR="00F4072B">
              <w:rPr>
                <w:rFonts w:ascii="Century Gothic" w:hAnsi="Century Gothic"/>
              </w:rPr>
              <w:t xml:space="preserve">t may be that some equipment is not available, especially if your school does not have an A level chemistry course. In this case, it is advisable to at least show students a video of this equipment in </w:t>
            </w:r>
            <w:proofErr w:type="gramStart"/>
            <w:r w:rsidR="00F4072B">
              <w:rPr>
                <w:rFonts w:ascii="Century Gothic" w:hAnsi="Century Gothic"/>
              </w:rPr>
              <w:t>use</w:t>
            </w:r>
            <w:proofErr w:type="gramEnd"/>
            <w:r w:rsidR="00F4072B">
              <w:rPr>
                <w:rFonts w:ascii="Century Gothic" w:hAnsi="Century Gothic"/>
              </w:rPr>
              <w:t xml:space="preserve"> so they are familiar with it in case it appears in an exam question.</w:t>
            </w:r>
          </w:p>
          <w:p w14:paraId="2E82D027" w14:textId="6B783B09" w:rsidR="00F4072B" w:rsidRDefault="00F4072B" w:rsidP="00601C60">
            <w:pPr>
              <w:widowControl w:val="0"/>
              <w:rPr>
                <w:rFonts w:ascii="Century Gothic" w:hAnsi="Century Gothic"/>
              </w:rPr>
            </w:pPr>
          </w:p>
          <w:p w14:paraId="7E7DC46C" w14:textId="50C69238" w:rsidR="00F4072B" w:rsidRDefault="00F4072B" w:rsidP="00601C60">
            <w:pPr>
              <w:widowControl w:val="0"/>
              <w:rPr>
                <w:rFonts w:ascii="Century Gothic" w:hAnsi="Century Gothic"/>
              </w:rPr>
            </w:pPr>
            <w:r>
              <w:rPr>
                <w:rFonts w:ascii="Century Gothic" w:hAnsi="Century Gothic"/>
              </w:rPr>
              <w:t xml:space="preserve">Emphasise the differences between volumetric and graduated pipettes to students. Volumetric pipettes are calibrated to precisely pipette one given volume of liquid, whereas graduated pipettes can measure out </w:t>
            </w:r>
            <w:r w:rsidR="0032298C">
              <w:rPr>
                <w:rFonts w:ascii="Century Gothic" w:hAnsi="Century Gothic"/>
              </w:rPr>
              <w:t>varying volumes of liquid.</w:t>
            </w:r>
          </w:p>
          <w:p w14:paraId="6CE44363" w14:textId="0BFA0D07" w:rsidR="0032298C" w:rsidRDefault="0032298C" w:rsidP="00601C60">
            <w:pPr>
              <w:widowControl w:val="0"/>
              <w:rPr>
                <w:rFonts w:ascii="Century Gothic" w:hAnsi="Century Gothic"/>
              </w:rPr>
            </w:pPr>
          </w:p>
          <w:p w14:paraId="12D273ED" w14:textId="05D29E14" w:rsidR="0032298C" w:rsidRDefault="0032298C" w:rsidP="00601C60">
            <w:pPr>
              <w:widowControl w:val="0"/>
              <w:rPr>
                <w:rFonts w:ascii="Century Gothic" w:hAnsi="Century Gothic"/>
              </w:rPr>
            </w:pPr>
            <w:r>
              <w:rPr>
                <w:rFonts w:ascii="Century Gothic" w:hAnsi="Century Gothic"/>
              </w:rPr>
              <w:t>If available, you may wish also to demonstrate the use of an automatic pipette/micropipette.</w:t>
            </w:r>
          </w:p>
          <w:p w14:paraId="524EB3C4" w14:textId="002E9E46" w:rsidR="0032298C" w:rsidRDefault="0032298C" w:rsidP="00601C60">
            <w:pPr>
              <w:widowControl w:val="0"/>
              <w:rPr>
                <w:rFonts w:ascii="Century Gothic" w:hAnsi="Century Gothic"/>
              </w:rPr>
            </w:pPr>
          </w:p>
          <w:p w14:paraId="177A9AA8" w14:textId="60F522C9" w:rsidR="00037497" w:rsidRDefault="00037497" w:rsidP="00601C60">
            <w:pPr>
              <w:widowControl w:val="0"/>
              <w:rPr>
                <w:rFonts w:ascii="Century Gothic" w:hAnsi="Century Gothic"/>
              </w:rPr>
            </w:pPr>
            <w:r>
              <w:rPr>
                <w:rFonts w:ascii="Century Gothic" w:hAnsi="Century Gothic"/>
              </w:rPr>
              <w:t xml:space="preserve">If you choose to use any liquid other than water in this experiment, ensure all pipettes and fillers are thoroughly cleaned after the experiment to </w:t>
            </w:r>
            <w:r w:rsidR="007705D1">
              <w:rPr>
                <w:rFonts w:ascii="Century Gothic" w:hAnsi="Century Gothic"/>
              </w:rPr>
              <w:t>ensure they are not contaminated for future use.</w:t>
            </w:r>
          </w:p>
          <w:p w14:paraId="6E0D4F05" w14:textId="7F7AA204" w:rsidR="00AF4E56" w:rsidRPr="00A74608" w:rsidRDefault="00AF4E56" w:rsidP="00601C60">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5D50D6C"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0D2A1D34" w14:textId="77777777" w:rsidR="0032298C" w:rsidRDefault="0032298C" w:rsidP="00710368">
            <w:pPr>
              <w:widowControl w:val="0"/>
              <w:rPr>
                <w:rFonts w:ascii="Century Gothic" w:hAnsi="Century Gothic"/>
              </w:rPr>
            </w:pPr>
          </w:p>
          <w:p w14:paraId="0F5274F3" w14:textId="77777777" w:rsidR="0032298C" w:rsidRDefault="0032298C" w:rsidP="00710368">
            <w:pPr>
              <w:widowControl w:val="0"/>
              <w:rPr>
                <w:rFonts w:ascii="Century Gothic" w:hAnsi="Century Gothic"/>
              </w:rPr>
            </w:pPr>
          </w:p>
          <w:p w14:paraId="3AB02F47" w14:textId="77777777" w:rsidR="0032298C" w:rsidRDefault="0032298C" w:rsidP="00710368">
            <w:pPr>
              <w:widowControl w:val="0"/>
              <w:rPr>
                <w:rFonts w:ascii="Century Gothic" w:hAnsi="Century Gothic"/>
              </w:rPr>
            </w:pPr>
          </w:p>
          <w:p w14:paraId="23F92E6B" w14:textId="77777777" w:rsidR="0032298C" w:rsidRDefault="0032298C" w:rsidP="00710368">
            <w:pPr>
              <w:widowControl w:val="0"/>
              <w:rPr>
                <w:rFonts w:ascii="Century Gothic" w:hAnsi="Century Gothic"/>
              </w:rPr>
            </w:pPr>
          </w:p>
          <w:p w14:paraId="42B6D35B" w14:textId="77777777" w:rsidR="0032298C" w:rsidRDefault="0032298C" w:rsidP="00710368">
            <w:pPr>
              <w:widowControl w:val="0"/>
              <w:rPr>
                <w:rFonts w:ascii="Century Gothic" w:hAnsi="Century Gothic"/>
              </w:rPr>
            </w:pPr>
          </w:p>
          <w:p w14:paraId="6EDDE889" w14:textId="1B40FB7F" w:rsidR="00E92720" w:rsidRPr="00654F45" w:rsidRDefault="00E92720" w:rsidP="00710368">
            <w:pPr>
              <w:widowControl w:val="0"/>
              <w:rPr>
                <w:rFonts w:ascii="Century Gothic" w:hAnsi="Century Gothic"/>
              </w:rPr>
            </w:pPr>
          </w:p>
        </w:tc>
      </w:tr>
      <w:tr w:rsidR="00710368" w14:paraId="0F6FE00D" w14:textId="77777777" w:rsidTr="00F22B2C">
        <w:trPr>
          <w:trHeight w:val="352"/>
          <w:jc w:val="center"/>
        </w:trPr>
        <w:tc>
          <w:tcPr>
            <w:tcW w:w="6511" w:type="dxa"/>
            <w:tcMar>
              <w:top w:w="58" w:type="dxa"/>
              <w:left w:w="58" w:type="dxa"/>
              <w:bottom w:w="58" w:type="dxa"/>
              <w:right w:w="58" w:type="dxa"/>
            </w:tcMar>
            <w:hideMark/>
          </w:tcPr>
          <w:p w14:paraId="7C1150E4" w14:textId="0527E91A"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8702" w:type="dxa"/>
            <w:gridSpan w:val="2"/>
            <w:vMerge w:val="restart"/>
            <w:tcMar>
              <w:top w:w="58" w:type="dxa"/>
              <w:left w:w="58" w:type="dxa"/>
              <w:bottom w:w="58" w:type="dxa"/>
              <w:right w:w="58" w:type="dxa"/>
            </w:tcMar>
            <w:hideMark/>
          </w:tcPr>
          <w:p w14:paraId="113DF8EB" w14:textId="7AAB2B7F" w:rsidR="00710368" w:rsidRDefault="00710368" w:rsidP="00710368">
            <w:pPr>
              <w:widowControl w:val="0"/>
              <w:rPr>
                <w:rFonts w:ascii="Century Gothic" w:hAnsi="Century Gothic"/>
                <w:b/>
                <w:bCs/>
                <w:color w:val="4472C4" w:themeColor="accent1"/>
              </w:rPr>
            </w:pPr>
          </w:p>
          <w:p w14:paraId="52CC34E5" w14:textId="66A4283B" w:rsidR="00A74608" w:rsidRDefault="00A74608" w:rsidP="00A74608">
            <w:pPr>
              <w:rPr>
                <w:rFonts w:ascii="Century Gothic" w:hAnsi="Century Gothic"/>
              </w:rPr>
            </w:pPr>
          </w:p>
          <w:p w14:paraId="0AF566F9" w14:textId="13B0B295" w:rsidR="00DB0FE8" w:rsidRDefault="006858D5" w:rsidP="00A74608">
            <w:pPr>
              <w:rPr>
                <w:rFonts w:ascii="Century Gothic" w:hAnsi="Century Gothic"/>
              </w:rPr>
            </w:pPr>
            <w:r w:rsidRPr="006858D5">
              <w:rPr>
                <w:rFonts w:ascii="Century Gothic" w:hAnsi="Century Gothic"/>
                <w:b/>
                <w:bCs/>
                <w:color w:val="4472C4" w:themeColor="accent1"/>
              </w:rPr>
              <w:drawing>
                <wp:anchor distT="0" distB="0" distL="114300" distR="114300" simplePos="0" relativeHeight="251660288" behindDoc="0" locked="0" layoutInCell="1" allowOverlap="1" wp14:anchorId="4CB028B0" wp14:editId="16F1C9E8">
                  <wp:simplePos x="0" y="0"/>
                  <wp:positionH relativeFrom="column">
                    <wp:posOffset>719847</wp:posOffset>
                  </wp:positionH>
                  <wp:positionV relativeFrom="paragraph">
                    <wp:posOffset>72593</wp:posOffset>
                  </wp:positionV>
                  <wp:extent cx="4033373" cy="4280170"/>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33373" cy="4280170"/>
                          </a:xfrm>
                          <a:prstGeom prst="rect">
                            <a:avLst/>
                          </a:prstGeom>
                        </pic:spPr>
                      </pic:pic>
                    </a:graphicData>
                  </a:graphic>
                  <wp14:sizeRelH relativeFrom="page">
                    <wp14:pctWidth>0</wp14:pctWidth>
                  </wp14:sizeRelH>
                  <wp14:sizeRelV relativeFrom="page">
                    <wp14:pctHeight>0</wp14:pctHeight>
                  </wp14:sizeRelV>
                </wp:anchor>
              </w:drawing>
            </w:r>
          </w:p>
          <w:p w14:paraId="487B5E7F" w14:textId="2FD86D34" w:rsidR="00DB0FE8" w:rsidRDefault="00DB0FE8" w:rsidP="00A74608">
            <w:pPr>
              <w:rPr>
                <w:rFonts w:ascii="Century Gothic" w:hAnsi="Century Gothic"/>
              </w:rPr>
            </w:pPr>
          </w:p>
          <w:p w14:paraId="5304F5BF" w14:textId="537AD7BE" w:rsidR="00DB0FE8" w:rsidRDefault="00DB0FE8" w:rsidP="00A74608">
            <w:pPr>
              <w:rPr>
                <w:rFonts w:ascii="Century Gothic" w:hAnsi="Century Gothic"/>
              </w:rPr>
            </w:pPr>
          </w:p>
          <w:p w14:paraId="457FC21F" w14:textId="2042C373" w:rsidR="00DB0FE8" w:rsidRDefault="00DB0FE8" w:rsidP="00A74608">
            <w:pPr>
              <w:rPr>
                <w:rFonts w:ascii="Century Gothic" w:hAnsi="Century Gothic"/>
              </w:rPr>
            </w:pPr>
          </w:p>
          <w:p w14:paraId="280C1A52" w14:textId="6E6DAAEE" w:rsidR="00DB0FE8" w:rsidRDefault="00DB0FE8" w:rsidP="00A74608">
            <w:pPr>
              <w:rPr>
                <w:rFonts w:ascii="Century Gothic" w:hAnsi="Century Gothic"/>
              </w:rPr>
            </w:pPr>
          </w:p>
          <w:p w14:paraId="7114C23B" w14:textId="26209F73" w:rsidR="00DB0FE8" w:rsidRDefault="00DB0FE8" w:rsidP="00A74608">
            <w:pPr>
              <w:rPr>
                <w:rFonts w:ascii="Century Gothic" w:hAnsi="Century Gothic"/>
              </w:rPr>
            </w:pPr>
          </w:p>
          <w:p w14:paraId="0B0EA5C2" w14:textId="58B307C2" w:rsidR="00DB0FE8" w:rsidRDefault="00DB0FE8" w:rsidP="00A74608">
            <w:pPr>
              <w:rPr>
                <w:rFonts w:ascii="Century Gothic" w:hAnsi="Century Gothic"/>
              </w:rPr>
            </w:pPr>
          </w:p>
          <w:p w14:paraId="46009F68" w14:textId="4FA427EC" w:rsidR="00DB0FE8" w:rsidRDefault="00DB0FE8" w:rsidP="00A74608">
            <w:pPr>
              <w:rPr>
                <w:rFonts w:ascii="Century Gothic" w:hAnsi="Century Gothic"/>
              </w:rPr>
            </w:pPr>
          </w:p>
          <w:p w14:paraId="3B2E9FC9" w14:textId="17EED441" w:rsidR="00DB0FE8" w:rsidRDefault="00DB0FE8" w:rsidP="00A74608">
            <w:pPr>
              <w:rPr>
                <w:rFonts w:ascii="Century Gothic" w:hAnsi="Century Gothic"/>
              </w:rPr>
            </w:pPr>
          </w:p>
          <w:p w14:paraId="5E89593D" w14:textId="2E0128C4" w:rsidR="00DB0FE8" w:rsidRDefault="00DB0FE8" w:rsidP="00A74608">
            <w:pPr>
              <w:rPr>
                <w:rFonts w:ascii="Century Gothic" w:hAnsi="Century Gothic"/>
              </w:rPr>
            </w:pPr>
          </w:p>
          <w:p w14:paraId="32266E11" w14:textId="62DD4002" w:rsidR="00DB0FE8" w:rsidRDefault="00DB0FE8" w:rsidP="00A74608">
            <w:pPr>
              <w:rPr>
                <w:rFonts w:ascii="Century Gothic" w:hAnsi="Century Gothic"/>
              </w:rPr>
            </w:pPr>
          </w:p>
          <w:p w14:paraId="28D1F630" w14:textId="03799F51" w:rsidR="00E92720" w:rsidRDefault="00E92720" w:rsidP="00A74608">
            <w:pPr>
              <w:rPr>
                <w:rFonts w:ascii="Century Gothic" w:hAnsi="Century Gothic"/>
              </w:rPr>
            </w:pPr>
          </w:p>
          <w:p w14:paraId="005AA9EE" w14:textId="6CDC7100" w:rsidR="00E92720" w:rsidRDefault="00E92720" w:rsidP="00A74608">
            <w:pPr>
              <w:rPr>
                <w:rFonts w:ascii="Century Gothic" w:hAnsi="Century Gothic"/>
              </w:rPr>
            </w:pPr>
          </w:p>
          <w:p w14:paraId="78E2C792" w14:textId="035FD1C8" w:rsidR="00E92720" w:rsidRDefault="00E92720" w:rsidP="00A74608">
            <w:pPr>
              <w:rPr>
                <w:rFonts w:ascii="Century Gothic" w:hAnsi="Century Gothic"/>
              </w:rPr>
            </w:pPr>
          </w:p>
          <w:p w14:paraId="72638C3D" w14:textId="1F406E6D" w:rsidR="00E92720" w:rsidRDefault="00E92720" w:rsidP="00A74608">
            <w:pPr>
              <w:rPr>
                <w:rFonts w:ascii="Century Gothic" w:hAnsi="Century Gothic"/>
              </w:rPr>
            </w:pPr>
          </w:p>
          <w:p w14:paraId="7BEEF987" w14:textId="70CD73D5" w:rsidR="00E92720" w:rsidRDefault="00E92720" w:rsidP="00A74608">
            <w:pPr>
              <w:rPr>
                <w:rFonts w:ascii="Century Gothic" w:hAnsi="Century Gothic"/>
              </w:rPr>
            </w:pPr>
          </w:p>
          <w:p w14:paraId="69AEA3A1" w14:textId="7F2C3EEF" w:rsidR="00E92720" w:rsidRDefault="00E92720" w:rsidP="00A74608">
            <w:pPr>
              <w:rPr>
                <w:rFonts w:ascii="Century Gothic" w:hAnsi="Century Gothic"/>
              </w:rPr>
            </w:pPr>
          </w:p>
          <w:p w14:paraId="7E2CA63D" w14:textId="10442447" w:rsidR="00E92720" w:rsidRDefault="00E92720" w:rsidP="00A74608">
            <w:pPr>
              <w:rPr>
                <w:rFonts w:ascii="Century Gothic" w:hAnsi="Century Gothic"/>
              </w:rPr>
            </w:pPr>
          </w:p>
          <w:p w14:paraId="1D146BCB" w14:textId="7F0A869B" w:rsidR="00E92720" w:rsidRDefault="00E92720" w:rsidP="00A74608">
            <w:pPr>
              <w:rPr>
                <w:rFonts w:ascii="Century Gothic" w:hAnsi="Century Gothic"/>
              </w:rPr>
            </w:pPr>
          </w:p>
          <w:p w14:paraId="1F96E8E7" w14:textId="2A5F4400" w:rsidR="00E92720" w:rsidRDefault="00E92720" w:rsidP="00A74608">
            <w:pPr>
              <w:rPr>
                <w:rFonts w:ascii="Century Gothic" w:hAnsi="Century Gothic"/>
              </w:rPr>
            </w:pPr>
          </w:p>
          <w:p w14:paraId="54D672A8" w14:textId="07FA96E4" w:rsidR="00E92720" w:rsidRDefault="00E92720" w:rsidP="00A74608">
            <w:pPr>
              <w:rPr>
                <w:rFonts w:ascii="Century Gothic" w:hAnsi="Century Gothic"/>
              </w:rPr>
            </w:pPr>
          </w:p>
          <w:p w14:paraId="1C968837" w14:textId="77777777" w:rsidR="00E92720" w:rsidRDefault="00E92720" w:rsidP="00A74608">
            <w:pPr>
              <w:rPr>
                <w:rFonts w:ascii="Century Gothic" w:hAnsi="Century Gothic"/>
              </w:rPr>
            </w:pPr>
          </w:p>
          <w:p w14:paraId="1E180123" w14:textId="77777777" w:rsidR="00E92720" w:rsidRDefault="00E92720" w:rsidP="00A74608">
            <w:pPr>
              <w:rPr>
                <w:rFonts w:ascii="Century Gothic" w:hAnsi="Century Gothic"/>
              </w:rPr>
            </w:pPr>
          </w:p>
          <w:p w14:paraId="3764EB12" w14:textId="77777777" w:rsidR="00E92720" w:rsidRDefault="00E92720" w:rsidP="00A74608">
            <w:pPr>
              <w:rPr>
                <w:rFonts w:ascii="Century Gothic" w:hAnsi="Century Gothic"/>
              </w:rPr>
            </w:pPr>
          </w:p>
          <w:p w14:paraId="11FC19A1" w14:textId="19F06BD1" w:rsidR="00E92720" w:rsidRPr="00A74608" w:rsidRDefault="00E92720" w:rsidP="00A74608">
            <w:pPr>
              <w:rPr>
                <w:rFonts w:ascii="Century Gothic" w:hAnsi="Century Gothic"/>
              </w:rPr>
            </w:pPr>
          </w:p>
        </w:tc>
      </w:tr>
      <w:tr w:rsidR="00710368" w14:paraId="0B32EE28" w14:textId="77777777" w:rsidTr="00F22B2C">
        <w:trPr>
          <w:trHeight w:val="17"/>
          <w:jc w:val="center"/>
        </w:trPr>
        <w:tc>
          <w:tcPr>
            <w:tcW w:w="6511" w:type="dxa"/>
            <w:tcMar>
              <w:top w:w="58" w:type="dxa"/>
              <w:left w:w="58" w:type="dxa"/>
              <w:bottom w:w="58" w:type="dxa"/>
              <w:right w:w="58" w:type="dxa"/>
            </w:tcMar>
          </w:tcPr>
          <w:p w14:paraId="25DF73D9" w14:textId="631FFDAA"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18A92085" w14:textId="556F3EFB" w:rsidR="00E92720" w:rsidRDefault="0032298C" w:rsidP="00DB0FE8">
            <w:pPr>
              <w:pStyle w:val="NoSpacing"/>
              <w:numPr>
                <w:ilvl w:val="0"/>
                <w:numId w:val="4"/>
              </w:numPr>
              <w:rPr>
                <w:rFonts w:ascii="Century Gothic" w:hAnsi="Century Gothic"/>
                <w:sz w:val="24"/>
                <w:szCs w:val="24"/>
              </w:rPr>
            </w:pPr>
            <w:r>
              <w:rPr>
                <w:rFonts w:ascii="Century Gothic" w:hAnsi="Century Gothic"/>
                <w:sz w:val="24"/>
                <w:szCs w:val="24"/>
              </w:rPr>
              <w:t>Beakers</w:t>
            </w:r>
          </w:p>
          <w:p w14:paraId="1B4E3E67" w14:textId="4F4DC507" w:rsidR="0032298C" w:rsidRDefault="0032298C" w:rsidP="00DB0FE8">
            <w:pPr>
              <w:pStyle w:val="NoSpacing"/>
              <w:numPr>
                <w:ilvl w:val="0"/>
                <w:numId w:val="4"/>
              </w:numPr>
              <w:rPr>
                <w:rFonts w:ascii="Century Gothic" w:hAnsi="Century Gothic"/>
                <w:sz w:val="24"/>
                <w:szCs w:val="24"/>
              </w:rPr>
            </w:pPr>
            <w:r>
              <w:rPr>
                <w:rFonts w:ascii="Century Gothic" w:hAnsi="Century Gothic"/>
                <w:sz w:val="24"/>
                <w:szCs w:val="24"/>
              </w:rPr>
              <w:t>Graduated/volumetric pipette</w:t>
            </w:r>
          </w:p>
          <w:p w14:paraId="758C785A" w14:textId="3308463B" w:rsidR="0032298C" w:rsidRDefault="0032298C" w:rsidP="00DB0FE8">
            <w:pPr>
              <w:pStyle w:val="NoSpacing"/>
              <w:numPr>
                <w:ilvl w:val="0"/>
                <w:numId w:val="4"/>
              </w:numPr>
              <w:rPr>
                <w:rFonts w:ascii="Century Gothic" w:hAnsi="Century Gothic"/>
                <w:sz w:val="24"/>
                <w:szCs w:val="24"/>
              </w:rPr>
            </w:pPr>
            <w:r>
              <w:rPr>
                <w:rFonts w:ascii="Century Gothic" w:hAnsi="Century Gothic"/>
                <w:sz w:val="24"/>
                <w:szCs w:val="24"/>
              </w:rPr>
              <w:t>Rubber bulb pipette filler</w:t>
            </w:r>
          </w:p>
          <w:p w14:paraId="5F7B15FB" w14:textId="3FC5E8C8" w:rsidR="0032298C" w:rsidRDefault="0032298C" w:rsidP="00DB0FE8">
            <w:pPr>
              <w:pStyle w:val="NoSpacing"/>
              <w:numPr>
                <w:ilvl w:val="0"/>
                <w:numId w:val="4"/>
              </w:numPr>
              <w:rPr>
                <w:rFonts w:ascii="Century Gothic" w:hAnsi="Century Gothic"/>
                <w:sz w:val="24"/>
                <w:szCs w:val="24"/>
              </w:rPr>
            </w:pPr>
            <w:r>
              <w:rPr>
                <w:rFonts w:ascii="Century Gothic" w:hAnsi="Century Gothic"/>
                <w:sz w:val="24"/>
                <w:szCs w:val="24"/>
              </w:rPr>
              <w:t>Pi-pump pipette filler</w:t>
            </w:r>
          </w:p>
          <w:p w14:paraId="26802117" w14:textId="710C8284" w:rsidR="0032298C" w:rsidRDefault="0032298C" w:rsidP="00DB0FE8">
            <w:pPr>
              <w:pStyle w:val="NoSpacing"/>
              <w:numPr>
                <w:ilvl w:val="0"/>
                <w:numId w:val="4"/>
              </w:numPr>
              <w:rPr>
                <w:rFonts w:ascii="Century Gothic" w:hAnsi="Century Gothic"/>
                <w:sz w:val="24"/>
                <w:szCs w:val="24"/>
              </w:rPr>
            </w:pPr>
            <w:r>
              <w:rPr>
                <w:rFonts w:ascii="Century Gothic" w:hAnsi="Century Gothic"/>
                <w:sz w:val="24"/>
                <w:szCs w:val="24"/>
              </w:rPr>
              <w:t xml:space="preserve">Syringe </w:t>
            </w:r>
          </w:p>
          <w:p w14:paraId="07F7E3AA" w14:textId="4F19F324" w:rsidR="0032298C" w:rsidRDefault="0032298C" w:rsidP="00DB0FE8">
            <w:pPr>
              <w:pStyle w:val="NoSpacing"/>
              <w:numPr>
                <w:ilvl w:val="0"/>
                <w:numId w:val="4"/>
              </w:numPr>
              <w:rPr>
                <w:rFonts w:ascii="Century Gothic" w:hAnsi="Century Gothic"/>
                <w:sz w:val="24"/>
                <w:szCs w:val="24"/>
              </w:rPr>
            </w:pPr>
            <w:r>
              <w:rPr>
                <w:rFonts w:ascii="Century Gothic" w:hAnsi="Century Gothic"/>
                <w:sz w:val="24"/>
                <w:szCs w:val="24"/>
              </w:rPr>
              <w:t>Rubber tubing</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D9D3F98" w14:textId="09EF3589" w:rsidR="00B143AE" w:rsidRDefault="0032298C" w:rsidP="00B143AE">
            <w:pPr>
              <w:pStyle w:val="NoSpacing"/>
              <w:numPr>
                <w:ilvl w:val="0"/>
                <w:numId w:val="5"/>
              </w:numPr>
              <w:rPr>
                <w:rFonts w:ascii="Century Gothic" w:hAnsi="Century Gothic"/>
                <w:sz w:val="24"/>
                <w:szCs w:val="24"/>
              </w:rPr>
            </w:pPr>
            <w:r>
              <w:rPr>
                <w:rFonts w:ascii="Century Gothic" w:hAnsi="Century Gothic"/>
                <w:sz w:val="24"/>
                <w:szCs w:val="24"/>
              </w:rPr>
              <w:t>Access to water</w:t>
            </w:r>
          </w:p>
          <w:p w14:paraId="0575DFB0" w14:textId="77777777" w:rsidR="00DB0FE8" w:rsidRDefault="00DB0FE8" w:rsidP="00DB0FE8">
            <w:pPr>
              <w:pStyle w:val="NoSpacing"/>
              <w:rPr>
                <w:rFonts w:ascii="Century Gothic" w:hAnsi="Century Gothic"/>
                <w:sz w:val="24"/>
                <w:szCs w:val="24"/>
              </w:rPr>
            </w:pPr>
          </w:p>
          <w:p w14:paraId="7402412E" w14:textId="77777777" w:rsidR="00B75AD4" w:rsidRDefault="00B75AD4" w:rsidP="00DB0FE8">
            <w:pPr>
              <w:pStyle w:val="NoSpacing"/>
              <w:rPr>
                <w:rFonts w:ascii="Century Gothic" w:hAnsi="Century Gothic"/>
                <w:sz w:val="24"/>
                <w:szCs w:val="24"/>
              </w:rPr>
            </w:pPr>
          </w:p>
          <w:p w14:paraId="1779A5E2" w14:textId="77777777" w:rsidR="00B75AD4" w:rsidRDefault="00B75AD4" w:rsidP="00DB0FE8">
            <w:pPr>
              <w:pStyle w:val="NoSpacing"/>
              <w:rPr>
                <w:rFonts w:ascii="Century Gothic" w:hAnsi="Century Gothic"/>
                <w:sz w:val="24"/>
                <w:szCs w:val="24"/>
              </w:rPr>
            </w:pPr>
          </w:p>
          <w:p w14:paraId="3FF23664" w14:textId="77777777" w:rsidR="00B75AD4" w:rsidRDefault="00B75AD4" w:rsidP="00DB0FE8">
            <w:pPr>
              <w:pStyle w:val="NoSpacing"/>
              <w:rPr>
                <w:rFonts w:ascii="Century Gothic" w:hAnsi="Century Gothic"/>
                <w:sz w:val="24"/>
                <w:szCs w:val="24"/>
              </w:rPr>
            </w:pPr>
          </w:p>
          <w:p w14:paraId="66494F70" w14:textId="77777777" w:rsidR="00B75AD4" w:rsidRDefault="00B75AD4" w:rsidP="00DB0FE8">
            <w:pPr>
              <w:pStyle w:val="NoSpacing"/>
              <w:rPr>
                <w:rFonts w:ascii="Century Gothic" w:hAnsi="Century Gothic"/>
                <w:sz w:val="24"/>
                <w:szCs w:val="24"/>
              </w:rPr>
            </w:pPr>
          </w:p>
          <w:p w14:paraId="3F2B5BAB" w14:textId="1AF15C54" w:rsidR="00B75AD4" w:rsidRDefault="00B75AD4" w:rsidP="00DB0FE8">
            <w:pPr>
              <w:pStyle w:val="NoSpacing"/>
              <w:rPr>
                <w:rFonts w:ascii="Century Gothic" w:hAnsi="Century Gothic"/>
                <w:sz w:val="24"/>
                <w:szCs w:val="24"/>
              </w:rPr>
            </w:pPr>
          </w:p>
          <w:p w14:paraId="2AFF9DB6" w14:textId="77777777" w:rsidR="00B75AD4" w:rsidRDefault="00B75AD4" w:rsidP="00DB0FE8">
            <w:pPr>
              <w:pStyle w:val="NoSpacing"/>
              <w:rPr>
                <w:rFonts w:ascii="Century Gothic" w:hAnsi="Century Gothic"/>
                <w:sz w:val="24"/>
                <w:szCs w:val="24"/>
              </w:rPr>
            </w:pPr>
          </w:p>
          <w:p w14:paraId="04DB4BA7" w14:textId="56903C6D" w:rsidR="00B75AD4" w:rsidRDefault="00B75AD4" w:rsidP="00DB0FE8">
            <w:pPr>
              <w:pStyle w:val="NoSpacing"/>
              <w:rPr>
                <w:rFonts w:ascii="Century Gothic" w:hAnsi="Century Gothic"/>
                <w:sz w:val="24"/>
                <w:szCs w:val="24"/>
              </w:rPr>
            </w:pPr>
          </w:p>
          <w:p w14:paraId="3CC793ED" w14:textId="77777777" w:rsidR="00B75AD4" w:rsidRDefault="00B75AD4" w:rsidP="00DB0FE8">
            <w:pPr>
              <w:pStyle w:val="NoSpacing"/>
              <w:rPr>
                <w:rFonts w:ascii="Century Gothic" w:hAnsi="Century Gothic"/>
                <w:sz w:val="24"/>
                <w:szCs w:val="24"/>
              </w:rPr>
            </w:pPr>
          </w:p>
          <w:p w14:paraId="63DE9E7B" w14:textId="28D4B2E0" w:rsidR="00B75AD4" w:rsidRDefault="00B75AD4" w:rsidP="00DB0FE8">
            <w:pPr>
              <w:pStyle w:val="NoSpacing"/>
              <w:rPr>
                <w:rFonts w:ascii="Century Gothic" w:hAnsi="Century Gothic"/>
                <w:sz w:val="24"/>
                <w:szCs w:val="24"/>
              </w:rPr>
            </w:pPr>
          </w:p>
          <w:p w14:paraId="45E51F91" w14:textId="2C8537C8" w:rsidR="00B75AD4" w:rsidRDefault="00B75AD4" w:rsidP="00DB0FE8">
            <w:pPr>
              <w:pStyle w:val="NoSpacing"/>
              <w:rPr>
                <w:rFonts w:ascii="Century Gothic" w:hAnsi="Century Gothic"/>
                <w:sz w:val="24"/>
                <w:szCs w:val="24"/>
              </w:rPr>
            </w:pPr>
          </w:p>
          <w:p w14:paraId="45509384" w14:textId="023C7CC8" w:rsidR="00B75AD4" w:rsidRDefault="00B75AD4" w:rsidP="00DB0FE8">
            <w:pPr>
              <w:pStyle w:val="NoSpacing"/>
              <w:rPr>
                <w:rFonts w:ascii="Century Gothic" w:hAnsi="Century Gothic"/>
                <w:sz w:val="24"/>
                <w:szCs w:val="24"/>
              </w:rPr>
            </w:pPr>
          </w:p>
          <w:p w14:paraId="07A2F8B8" w14:textId="74CB1714" w:rsidR="00430434" w:rsidRDefault="00430434" w:rsidP="00DB0FE8">
            <w:pPr>
              <w:pStyle w:val="NoSpacing"/>
              <w:rPr>
                <w:rFonts w:ascii="Century Gothic" w:hAnsi="Century Gothic"/>
                <w:sz w:val="24"/>
                <w:szCs w:val="24"/>
              </w:rPr>
            </w:pPr>
          </w:p>
          <w:p w14:paraId="2E413F45" w14:textId="6E670DF4" w:rsidR="0032298C" w:rsidRDefault="0032298C" w:rsidP="00DB0FE8">
            <w:pPr>
              <w:pStyle w:val="NoSpacing"/>
              <w:rPr>
                <w:rFonts w:ascii="Century Gothic" w:hAnsi="Century Gothic"/>
                <w:sz w:val="24"/>
                <w:szCs w:val="24"/>
              </w:rPr>
            </w:pPr>
          </w:p>
          <w:p w14:paraId="028F38C3" w14:textId="77777777" w:rsidR="0027264A" w:rsidRDefault="0027264A" w:rsidP="00DB0FE8">
            <w:pPr>
              <w:pStyle w:val="NoSpacing"/>
              <w:rPr>
                <w:rFonts w:ascii="Century Gothic" w:hAnsi="Century Gothic"/>
                <w:sz w:val="24"/>
                <w:szCs w:val="24"/>
              </w:rPr>
            </w:pPr>
          </w:p>
          <w:p w14:paraId="463A005A" w14:textId="6DC1A891" w:rsidR="00B75AD4" w:rsidRPr="00710368" w:rsidRDefault="00B75AD4" w:rsidP="00DB0FE8">
            <w:pPr>
              <w:pStyle w:val="NoSpacing"/>
              <w:rPr>
                <w:rFonts w:ascii="Century Gothic" w:hAnsi="Century Gothic"/>
                <w:sz w:val="24"/>
                <w:szCs w:val="24"/>
              </w:rPr>
            </w:pPr>
          </w:p>
        </w:tc>
        <w:tc>
          <w:tcPr>
            <w:tcW w:w="8702"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32298C" w14:paraId="64F18778" w14:textId="77777777" w:rsidTr="00430434">
        <w:trPr>
          <w:trHeight w:val="339"/>
          <w:jc w:val="center"/>
        </w:trPr>
        <w:tc>
          <w:tcPr>
            <w:tcW w:w="6936" w:type="dxa"/>
            <w:gridSpan w:val="2"/>
            <w:tcMar>
              <w:top w:w="58" w:type="dxa"/>
              <w:left w:w="58" w:type="dxa"/>
              <w:bottom w:w="58" w:type="dxa"/>
              <w:right w:w="58" w:type="dxa"/>
            </w:tcMar>
          </w:tcPr>
          <w:p w14:paraId="0B7B2302" w14:textId="3464B69E" w:rsidR="0032298C" w:rsidRPr="007F2606" w:rsidRDefault="0032298C" w:rsidP="00B412CB">
            <w:pPr>
              <w:widowControl w:val="0"/>
              <w:rPr>
                <w:rFonts w:ascii="Century Gothic" w:hAnsi="Century Gothic"/>
                <w:b/>
                <w:bCs/>
                <w:color w:val="4472C4" w:themeColor="accent1"/>
              </w:rPr>
            </w:pPr>
            <w:r>
              <w:rPr>
                <w:rFonts w:ascii="Century Gothic" w:hAnsi="Century Gothic"/>
                <w:b/>
                <w:bCs/>
                <w:color w:val="4472C4" w:themeColor="accent1"/>
              </w:rPr>
              <w:lastRenderedPageBreak/>
              <w:t>Method 1: Rubber Bulb Filler</w:t>
            </w:r>
          </w:p>
        </w:tc>
        <w:tc>
          <w:tcPr>
            <w:tcW w:w="8277" w:type="dxa"/>
          </w:tcPr>
          <w:p w14:paraId="0DFAADFD" w14:textId="256C41DB" w:rsidR="0032298C" w:rsidRDefault="007F7A44" w:rsidP="00B412CB">
            <w:pPr>
              <w:widowControl w:val="0"/>
              <w:rPr>
                <w:rFonts w:ascii="Century Gothic" w:hAnsi="Century Gothic"/>
                <w:b/>
                <w:bCs/>
                <w:noProof/>
                <w:color w:val="4472C4" w:themeColor="accent1"/>
              </w:rPr>
            </w:pPr>
            <w:r>
              <w:rPr>
                <w:rFonts w:ascii="Century Gothic" w:hAnsi="Century Gothic"/>
                <w:b/>
                <w:bCs/>
                <w:noProof/>
                <w:color w:val="4472C4" w:themeColor="accent1"/>
              </w:rPr>
              <w:t>Picture</w:t>
            </w:r>
            <w:r w:rsidR="00A5656B">
              <w:rPr>
                <w:rFonts w:ascii="Century Gothic" w:hAnsi="Century Gothic"/>
                <w:b/>
                <w:bCs/>
                <w:noProof/>
                <w:color w:val="4472C4" w:themeColor="accent1"/>
              </w:rPr>
              <w:t xml:space="preserve"> 1: Rubber Bulb Filler</w:t>
            </w:r>
          </w:p>
        </w:tc>
      </w:tr>
      <w:tr w:rsidR="0032298C" w14:paraId="132A82F8" w14:textId="77777777" w:rsidTr="00430434">
        <w:trPr>
          <w:trHeight w:val="339"/>
          <w:jc w:val="center"/>
        </w:trPr>
        <w:tc>
          <w:tcPr>
            <w:tcW w:w="6936" w:type="dxa"/>
            <w:gridSpan w:val="2"/>
            <w:tcMar>
              <w:top w:w="58" w:type="dxa"/>
              <w:left w:w="58" w:type="dxa"/>
              <w:bottom w:w="58" w:type="dxa"/>
              <w:right w:w="58" w:type="dxa"/>
            </w:tcMar>
          </w:tcPr>
          <w:p w14:paraId="122E23DD" w14:textId="77777777" w:rsidR="0032298C" w:rsidRPr="00A5656B" w:rsidRDefault="00A5656B" w:rsidP="00A5656B">
            <w:pPr>
              <w:pStyle w:val="ListParagraph"/>
              <w:widowControl w:val="0"/>
              <w:numPr>
                <w:ilvl w:val="0"/>
                <w:numId w:val="9"/>
              </w:numPr>
              <w:rPr>
                <w:rFonts w:ascii="Century Gothic" w:hAnsi="Century Gothic"/>
                <w:color w:val="000000" w:themeColor="text1"/>
                <w:sz w:val="24"/>
                <w:szCs w:val="24"/>
              </w:rPr>
            </w:pPr>
            <w:r w:rsidRPr="00A5656B">
              <w:rPr>
                <w:rFonts w:ascii="Century Gothic" w:hAnsi="Century Gothic"/>
                <w:color w:val="000000" w:themeColor="text1"/>
                <w:sz w:val="24"/>
                <w:szCs w:val="24"/>
              </w:rPr>
              <w:t>Carefully insert a pipette into the bottom of the rubber bulb filler.</w:t>
            </w:r>
          </w:p>
          <w:p w14:paraId="3BDBD536" w14:textId="77777777" w:rsidR="00A5656B" w:rsidRPr="00A5656B" w:rsidRDefault="00A5656B" w:rsidP="00A5656B">
            <w:pPr>
              <w:pStyle w:val="ListParagraph"/>
              <w:widowControl w:val="0"/>
              <w:numPr>
                <w:ilvl w:val="0"/>
                <w:numId w:val="9"/>
              </w:numPr>
              <w:rPr>
                <w:rFonts w:ascii="Century Gothic" w:hAnsi="Century Gothic"/>
                <w:color w:val="000000" w:themeColor="text1"/>
                <w:sz w:val="24"/>
                <w:szCs w:val="24"/>
              </w:rPr>
            </w:pPr>
            <w:r w:rsidRPr="00A5656B">
              <w:rPr>
                <w:rFonts w:ascii="Century Gothic" w:hAnsi="Century Gothic"/>
                <w:color w:val="000000" w:themeColor="text1"/>
                <w:sz w:val="24"/>
                <w:szCs w:val="24"/>
              </w:rPr>
              <w:t>Expel the air inside the bulb by pinching the valve at 1 and squeezing.</w:t>
            </w:r>
          </w:p>
          <w:p w14:paraId="789E1133" w14:textId="77777777" w:rsidR="00A5656B" w:rsidRPr="00A5656B" w:rsidRDefault="00A5656B" w:rsidP="00A5656B">
            <w:pPr>
              <w:pStyle w:val="ListParagraph"/>
              <w:widowControl w:val="0"/>
              <w:numPr>
                <w:ilvl w:val="0"/>
                <w:numId w:val="9"/>
              </w:numPr>
              <w:rPr>
                <w:rFonts w:ascii="Century Gothic" w:hAnsi="Century Gothic"/>
                <w:color w:val="000000" w:themeColor="text1"/>
                <w:sz w:val="24"/>
                <w:szCs w:val="24"/>
              </w:rPr>
            </w:pPr>
            <w:r w:rsidRPr="00A5656B">
              <w:rPr>
                <w:rFonts w:ascii="Century Gothic" w:hAnsi="Century Gothic"/>
                <w:color w:val="000000" w:themeColor="text1"/>
                <w:sz w:val="24"/>
                <w:szCs w:val="24"/>
              </w:rPr>
              <w:t>Dip the bottom of the pipette into the liquid and squeeze the valve at 2.</w:t>
            </w:r>
          </w:p>
          <w:p w14:paraId="73576530" w14:textId="77777777" w:rsidR="00A5656B" w:rsidRPr="00A5656B" w:rsidRDefault="00A5656B" w:rsidP="00A5656B">
            <w:pPr>
              <w:pStyle w:val="ListParagraph"/>
              <w:widowControl w:val="0"/>
              <w:numPr>
                <w:ilvl w:val="0"/>
                <w:numId w:val="9"/>
              </w:numPr>
              <w:rPr>
                <w:rFonts w:ascii="Century Gothic" w:hAnsi="Century Gothic"/>
                <w:color w:val="000000" w:themeColor="text1"/>
                <w:sz w:val="24"/>
                <w:szCs w:val="24"/>
              </w:rPr>
            </w:pPr>
            <w:r w:rsidRPr="00A5656B">
              <w:rPr>
                <w:rFonts w:ascii="Century Gothic" w:hAnsi="Century Gothic"/>
                <w:color w:val="000000" w:themeColor="text1"/>
                <w:sz w:val="24"/>
                <w:szCs w:val="24"/>
              </w:rPr>
              <w:t>As the liquid is drawn into the pipette, ensure the bottom of the pipette remains beneath the water level.</w:t>
            </w:r>
          </w:p>
          <w:p w14:paraId="45B68219" w14:textId="77777777" w:rsidR="00A5656B" w:rsidRPr="00A5656B" w:rsidRDefault="00A5656B" w:rsidP="00A5656B">
            <w:pPr>
              <w:pStyle w:val="ListParagraph"/>
              <w:widowControl w:val="0"/>
              <w:numPr>
                <w:ilvl w:val="0"/>
                <w:numId w:val="9"/>
              </w:numPr>
              <w:rPr>
                <w:rFonts w:ascii="Century Gothic" w:hAnsi="Century Gothic"/>
                <w:color w:val="000000" w:themeColor="text1"/>
                <w:sz w:val="24"/>
                <w:szCs w:val="24"/>
              </w:rPr>
            </w:pPr>
            <w:r w:rsidRPr="00A5656B">
              <w:rPr>
                <w:rFonts w:ascii="Century Gothic" w:hAnsi="Century Gothic"/>
                <w:color w:val="000000" w:themeColor="text1"/>
                <w:sz w:val="24"/>
                <w:szCs w:val="24"/>
              </w:rPr>
              <w:t>Keep filling the pipette until the liquid level is just above the graduation mark you require.</w:t>
            </w:r>
          </w:p>
          <w:p w14:paraId="1601633B" w14:textId="77777777" w:rsidR="00A5656B" w:rsidRPr="00A5656B" w:rsidRDefault="00A5656B" w:rsidP="00A5656B">
            <w:pPr>
              <w:pStyle w:val="ListParagraph"/>
              <w:widowControl w:val="0"/>
              <w:numPr>
                <w:ilvl w:val="0"/>
                <w:numId w:val="9"/>
              </w:numPr>
              <w:rPr>
                <w:rFonts w:ascii="Century Gothic" w:hAnsi="Century Gothic"/>
                <w:color w:val="000000" w:themeColor="text1"/>
                <w:sz w:val="24"/>
                <w:szCs w:val="24"/>
              </w:rPr>
            </w:pPr>
            <w:r w:rsidRPr="00A5656B">
              <w:rPr>
                <w:rFonts w:ascii="Century Gothic" w:hAnsi="Century Gothic"/>
                <w:color w:val="000000" w:themeColor="text1"/>
                <w:sz w:val="24"/>
                <w:szCs w:val="24"/>
              </w:rPr>
              <w:t>Hold the pipette at eye level above the beaker of liquid and squeeze the valve at 3 gently until the bottom of the meniscus is level with the graduation mark.</w:t>
            </w:r>
          </w:p>
          <w:p w14:paraId="3AC61F1F" w14:textId="3B386CF8" w:rsidR="00A5656B" w:rsidRPr="00A5656B" w:rsidRDefault="00A5656B" w:rsidP="00A5656B">
            <w:pPr>
              <w:pStyle w:val="ListParagraph"/>
              <w:widowControl w:val="0"/>
              <w:numPr>
                <w:ilvl w:val="0"/>
                <w:numId w:val="9"/>
              </w:numPr>
              <w:rPr>
                <w:rFonts w:ascii="Century Gothic" w:hAnsi="Century Gothic"/>
                <w:color w:val="000000" w:themeColor="text1"/>
              </w:rPr>
            </w:pPr>
            <w:r w:rsidRPr="00A5656B">
              <w:rPr>
                <w:rFonts w:ascii="Century Gothic" w:hAnsi="Century Gothic"/>
                <w:color w:val="000000" w:themeColor="text1"/>
                <w:sz w:val="24"/>
                <w:szCs w:val="24"/>
              </w:rPr>
              <w:t>Move the pipette above your intended receptacle and expel the liquid by squeezing the valve at 3 firmly.</w:t>
            </w:r>
          </w:p>
        </w:tc>
        <w:tc>
          <w:tcPr>
            <w:tcW w:w="8277" w:type="dxa"/>
          </w:tcPr>
          <w:p w14:paraId="2EED92B5" w14:textId="25940EE1" w:rsidR="0032298C" w:rsidRDefault="0032298C" w:rsidP="00B412CB">
            <w:pPr>
              <w:widowControl w:val="0"/>
              <w:rPr>
                <w:rFonts w:ascii="Century Gothic" w:hAnsi="Century Gothic"/>
                <w:b/>
                <w:bCs/>
                <w:noProof/>
                <w:color w:val="4472C4" w:themeColor="accent1"/>
              </w:rPr>
            </w:pPr>
          </w:p>
          <w:p w14:paraId="11474309" w14:textId="3C0B8423" w:rsidR="00037497" w:rsidRDefault="006858D5" w:rsidP="00B412CB">
            <w:pPr>
              <w:widowControl w:val="0"/>
              <w:rPr>
                <w:rFonts w:ascii="Century Gothic" w:hAnsi="Century Gothic"/>
                <w:b/>
                <w:bCs/>
                <w:noProof/>
                <w:color w:val="4472C4" w:themeColor="accent1"/>
              </w:rPr>
            </w:pPr>
            <w:r>
              <w:rPr>
                <w:rFonts w:ascii="Century Gothic" w:hAnsi="Century Gothic"/>
                <w:b/>
                <w:bCs/>
                <w:noProof/>
                <w:color w:val="4472C4" w:themeColor="accent1"/>
              </w:rPr>
              <w:drawing>
                <wp:anchor distT="0" distB="0" distL="114300" distR="114300" simplePos="0" relativeHeight="251663360" behindDoc="0" locked="0" layoutInCell="1" allowOverlap="1" wp14:anchorId="1978CFE3" wp14:editId="5EBFC5E7">
                  <wp:simplePos x="0" y="0"/>
                  <wp:positionH relativeFrom="column">
                    <wp:posOffset>924560</wp:posOffset>
                  </wp:positionH>
                  <wp:positionV relativeFrom="paragraph">
                    <wp:posOffset>59055</wp:posOffset>
                  </wp:positionV>
                  <wp:extent cx="3291840" cy="4388776"/>
                  <wp:effectExtent l="0" t="0" r="0" b="5715"/>
                  <wp:wrapNone/>
                  <wp:docPr id="4" name="Picture 4" descr="A red and white fire extinguisher on a white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nd white fire extinguisher on a white surfac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3291840" cy="4388776"/>
                          </a:xfrm>
                          <a:prstGeom prst="rect">
                            <a:avLst/>
                          </a:prstGeom>
                        </pic:spPr>
                      </pic:pic>
                    </a:graphicData>
                  </a:graphic>
                  <wp14:sizeRelH relativeFrom="page">
                    <wp14:pctWidth>0</wp14:pctWidth>
                  </wp14:sizeRelH>
                  <wp14:sizeRelV relativeFrom="page">
                    <wp14:pctHeight>0</wp14:pctHeight>
                  </wp14:sizeRelV>
                </wp:anchor>
              </w:drawing>
            </w:r>
          </w:p>
          <w:p w14:paraId="2ED56F4D" w14:textId="77777777" w:rsidR="00037497" w:rsidRDefault="00037497" w:rsidP="00B412CB">
            <w:pPr>
              <w:widowControl w:val="0"/>
              <w:rPr>
                <w:rFonts w:ascii="Century Gothic" w:hAnsi="Century Gothic"/>
                <w:b/>
                <w:bCs/>
                <w:noProof/>
                <w:color w:val="4472C4" w:themeColor="accent1"/>
              </w:rPr>
            </w:pPr>
          </w:p>
          <w:p w14:paraId="3B4C9AB8" w14:textId="77777777" w:rsidR="00037497" w:rsidRDefault="00037497" w:rsidP="00B412CB">
            <w:pPr>
              <w:widowControl w:val="0"/>
              <w:rPr>
                <w:rFonts w:ascii="Century Gothic" w:hAnsi="Century Gothic"/>
                <w:b/>
                <w:bCs/>
                <w:noProof/>
                <w:color w:val="4472C4" w:themeColor="accent1"/>
              </w:rPr>
            </w:pPr>
          </w:p>
          <w:p w14:paraId="792B8E78" w14:textId="77777777" w:rsidR="00037497" w:rsidRDefault="00037497" w:rsidP="00B412CB">
            <w:pPr>
              <w:widowControl w:val="0"/>
              <w:rPr>
                <w:rFonts w:ascii="Century Gothic" w:hAnsi="Century Gothic"/>
                <w:b/>
                <w:bCs/>
                <w:noProof/>
                <w:color w:val="4472C4" w:themeColor="accent1"/>
              </w:rPr>
            </w:pPr>
          </w:p>
          <w:p w14:paraId="4D3DFF44" w14:textId="77777777" w:rsidR="00037497" w:rsidRDefault="00037497" w:rsidP="00B412CB">
            <w:pPr>
              <w:widowControl w:val="0"/>
              <w:rPr>
                <w:rFonts w:ascii="Century Gothic" w:hAnsi="Century Gothic"/>
                <w:b/>
                <w:bCs/>
                <w:noProof/>
                <w:color w:val="4472C4" w:themeColor="accent1"/>
              </w:rPr>
            </w:pPr>
          </w:p>
          <w:p w14:paraId="0D257A0E" w14:textId="77777777" w:rsidR="00037497" w:rsidRDefault="00037497" w:rsidP="00B412CB">
            <w:pPr>
              <w:widowControl w:val="0"/>
              <w:rPr>
                <w:rFonts w:ascii="Century Gothic" w:hAnsi="Century Gothic"/>
                <w:b/>
                <w:bCs/>
                <w:noProof/>
                <w:color w:val="4472C4" w:themeColor="accent1"/>
              </w:rPr>
            </w:pPr>
          </w:p>
          <w:p w14:paraId="26322183" w14:textId="77777777" w:rsidR="00037497" w:rsidRDefault="00037497" w:rsidP="00B412CB">
            <w:pPr>
              <w:widowControl w:val="0"/>
              <w:rPr>
                <w:rFonts w:ascii="Century Gothic" w:hAnsi="Century Gothic"/>
                <w:b/>
                <w:bCs/>
                <w:noProof/>
                <w:color w:val="4472C4" w:themeColor="accent1"/>
              </w:rPr>
            </w:pPr>
          </w:p>
          <w:p w14:paraId="62CE94B5" w14:textId="77777777" w:rsidR="00037497" w:rsidRDefault="00037497" w:rsidP="00B412CB">
            <w:pPr>
              <w:widowControl w:val="0"/>
              <w:rPr>
                <w:rFonts w:ascii="Century Gothic" w:hAnsi="Century Gothic"/>
                <w:b/>
                <w:bCs/>
                <w:noProof/>
                <w:color w:val="4472C4" w:themeColor="accent1"/>
              </w:rPr>
            </w:pPr>
          </w:p>
          <w:p w14:paraId="6B9F3BAE" w14:textId="77777777" w:rsidR="00037497" w:rsidRDefault="00037497" w:rsidP="00B412CB">
            <w:pPr>
              <w:widowControl w:val="0"/>
              <w:rPr>
                <w:rFonts w:ascii="Century Gothic" w:hAnsi="Century Gothic"/>
                <w:b/>
                <w:bCs/>
                <w:noProof/>
                <w:color w:val="4472C4" w:themeColor="accent1"/>
              </w:rPr>
            </w:pPr>
          </w:p>
          <w:p w14:paraId="57BDB960" w14:textId="77777777" w:rsidR="00037497" w:rsidRDefault="00037497" w:rsidP="00B412CB">
            <w:pPr>
              <w:widowControl w:val="0"/>
              <w:rPr>
                <w:rFonts w:ascii="Century Gothic" w:hAnsi="Century Gothic"/>
                <w:b/>
                <w:bCs/>
                <w:noProof/>
                <w:color w:val="4472C4" w:themeColor="accent1"/>
              </w:rPr>
            </w:pPr>
          </w:p>
          <w:p w14:paraId="7DD9101F" w14:textId="77777777" w:rsidR="00037497" w:rsidRDefault="00037497" w:rsidP="00B412CB">
            <w:pPr>
              <w:widowControl w:val="0"/>
              <w:rPr>
                <w:rFonts w:ascii="Century Gothic" w:hAnsi="Century Gothic"/>
                <w:b/>
                <w:bCs/>
                <w:noProof/>
                <w:color w:val="4472C4" w:themeColor="accent1"/>
              </w:rPr>
            </w:pPr>
          </w:p>
          <w:p w14:paraId="0C99E6B5" w14:textId="77777777" w:rsidR="00037497" w:rsidRDefault="00037497" w:rsidP="00B412CB">
            <w:pPr>
              <w:widowControl w:val="0"/>
              <w:rPr>
                <w:rFonts w:ascii="Century Gothic" w:hAnsi="Century Gothic"/>
                <w:b/>
                <w:bCs/>
                <w:noProof/>
                <w:color w:val="4472C4" w:themeColor="accent1"/>
              </w:rPr>
            </w:pPr>
          </w:p>
          <w:p w14:paraId="7E6C12A6" w14:textId="77777777" w:rsidR="00037497" w:rsidRDefault="00037497" w:rsidP="00B412CB">
            <w:pPr>
              <w:widowControl w:val="0"/>
              <w:rPr>
                <w:rFonts w:ascii="Century Gothic" w:hAnsi="Century Gothic"/>
                <w:b/>
                <w:bCs/>
                <w:noProof/>
                <w:color w:val="4472C4" w:themeColor="accent1"/>
              </w:rPr>
            </w:pPr>
          </w:p>
          <w:p w14:paraId="0DDFD616" w14:textId="77777777" w:rsidR="00037497" w:rsidRDefault="00037497" w:rsidP="00B412CB">
            <w:pPr>
              <w:widowControl w:val="0"/>
              <w:rPr>
                <w:rFonts w:ascii="Century Gothic" w:hAnsi="Century Gothic"/>
                <w:b/>
                <w:bCs/>
                <w:noProof/>
                <w:color w:val="4472C4" w:themeColor="accent1"/>
              </w:rPr>
            </w:pPr>
          </w:p>
          <w:p w14:paraId="229BF2B4" w14:textId="77777777" w:rsidR="00037497" w:rsidRDefault="00037497" w:rsidP="00B412CB">
            <w:pPr>
              <w:widowControl w:val="0"/>
              <w:rPr>
                <w:rFonts w:ascii="Century Gothic" w:hAnsi="Century Gothic"/>
                <w:b/>
                <w:bCs/>
                <w:noProof/>
                <w:color w:val="4472C4" w:themeColor="accent1"/>
              </w:rPr>
            </w:pPr>
          </w:p>
          <w:p w14:paraId="3ACCD6B5" w14:textId="77777777" w:rsidR="00037497" w:rsidRDefault="00037497" w:rsidP="00B412CB">
            <w:pPr>
              <w:widowControl w:val="0"/>
              <w:rPr>
                <w:rFonts w:ascii="Century Gothic" w:hAnsi="Century Gothic"/>
                <w:b/>
                <w:bCs/>
                <w:noProof/>
                <w:color w:val="4472C4" w:themeColor="accent1"/>
              </w:rPr>
            </w:pPr>
          </w:p>
          <w:p w14:paraId="72ED5C5E" w14:textId="77777777" w:rsidR="00037497" w:rsidRDefault="00037497" w:rsidP="00B412CB">
            <w:pPr>
              <w:widowControl w:val="0"/>
              <w:rPr>
                <w:rFonts w:ascii="Century Gothic" w:hAnsi="Century Gothic"/>
                <w:b/>
                <w:bCs/>
                <w:noProof/>
                <w:color w:val="4472C4" w:themeColor="accent1"/>
              </w:rPr>
            </w:pPr>
          </w:p>
          <w:p w14:paraId="1442821B" w14:textId="77777777" w:rsidR="00037497" w:rsidRDefault="00037497" w:rsidP="00B412CB">
            <w:pPr>
              <w:widowControl w:val="0"/>
              <w:rPr>
                <w:rFonts w:ascii="Century Gothic" w:hAnsi="Century Gothic"/>
                <w:b/>
                <w:bCs/>
                <w:noProof/>
                <w:color w:val="4472C4" w:themeColor="accent1"/>
              </w:rPr>
            </w:pPr>
          </w:p>
          <w:p w14:paraId="6ED2BF01" w14:textId="77777777" w:rsidR="00037497" w:rsidRDefault="00037497" w:rsidP="00B412CB">
            <w:pPr>
              <w:widowControl w:val="0"/>
              <w:rPr>
                <w:rFonts w:ascii="Century Gothic" w:hAnsi="Century Gothic"/>
                <w:b/>
                <w:bCs/>
                <w:noProof/>
                <w:color w:val="4472C4" w:themeColor="accent1"/>
              </w:rPr>
            </w:pPr>
          </w:p>
          <w:p w14:paraId="7D75B7F1" w14:textId="77777777" w:rsidR="00037497" w:rsidRDefault="00037497" w:rsidP="00B412CB">
            <w:pPr>
              <w:widowControl w:val="0"/>
              <w:rPr>
                <w:rFonts w:ascii="Century Gothic" w:hAnsi="Century Gothic"/>
                <w:b/>
                <w:bCs/>
                <w:noProof/>
                <w:color w:val="4472C4" w:themeColor="accent1"/>
              </w:rPr>
            </w:pPr>
          </w:p>
          <w:p w14:paraId="35C6393E" w14:textId="77777777" w:rsidR="00037497" w:rsidRDefault="00037497" w:rsidP="00B412CB">
            <w:pPr>
              <w:widowControl w:val="0"/>
              <w:rPr>
                <w:rFonts w:ascii="Century Gothic" w:hAnsi="Century Gothic"/>
                <w:b/>
                <w:bCs/>
                <w:noProof/>
                <w:color w:val="4472C4" w:themeColor="accent1"/>
              </w:rPr>
            </w:pPr>
          </w:p>
          <w:p w14:paraId="515B4BCC" w14:textId="77777777" w:rsidR="00037497" w:rsidRDefault="00037497" w:rsidP="00B412CB">
            <w:pPr>
              <w:widowControl w:val="0"/>
              <w:rPr>
                <w:rFonts w:ascii="Century Gothic" w:hAnsi="Century Gothic"/>
                <w:b/>
                <w:bCs/>
                <w:noProof/>
                <w:color w:val="4472C4" w:themeColor="accent1"/>
              </w:rPr>
            </w:pPr>
          </w:p>
          <w:p w14:paraId="263F70F6" w14:textId="77777777" w:rsidR="00037497" w:rsidRDefault="00037497" w:rsidP="00B412CB">
            <w:pPr>
              <w:widowControl w:val="0"/>
              <w:rPr>
                <w:rFonts w:ascii="Century Gothic" w:hAnsi="Century Gothic"/>
                <w:b/>
                <w:bCs/>
                <w:noProof/>
                <w:color w:val="4472C4" w:themeColor="accent1"/>
              </w:rPr>
            </w:pPr>
          </w:p>
          <w:p w14:paraId="49885C8A" w14:textId="77777777" w:rsidR="00037497" w:rsidRDefault="00037497" w:rsidP="00B412CB">
            <w:pPr>
              <w:widowControl w:val="0"/>
              <w:rPr>
                <w:rFonts w:ascii="Century Gothic" w:hAnsi="Century Gothic"/>
                <w:b/>
                <w:bCs/>
                <w:noProof/>
                <w:color w:val="4472C4" w:themeColor="accent1"/>
              </w:rPr>
            </w:pPr>
          </w:p>
          <w:p w14:paraId="5DA4B7C2" w14:textId="0F52F8EC" w:rsidR="00037497" w:rsidRDefault="00037497" w:rsidP="00B412CB">
            <w:pPr>
              <w:widowControl w:val="0"/>
              <w:rPr>
                <w:rFonts w:ascii="Century Gothic" w:hAnsi="Century Gothic"/>
                <w:b/>
                <w:bCs/>
                <w:noProof/>
                <w:color w:val="4472C4" w:themeColor="accent1"/>
              </w:rPr>
            </w:pPr>
          </w:p>
        </w:tc>
      </w:tr>
      <w:tr w:rsidR="00B710B6" w14:paraId="45E771B9" w14:textId="77777777" w:rsidTr="00430434">
        <w:trPr>
          <w:trHeight w:val="339"/>
          <w:jc w:val="center"/>
        </w:trPr>
        <w:tc>
          <w:tcPr>
            <w:tcW w:w="6936" w:type="dxa"/>
            <w:gridSpan w:val="2"/>
            <w:tcMar>
              <w:top w:w="58" w:type="dxa"/>
              <w:left w:w="58" w:type="dxa"/>
              <w:bottom w:w="58" w:type="dxa"/>
              <w:right w:w="58" w:type="dxa"/>
            </w:tcMar>
          </w:tcPr>
          <w:p w14:paraId="26B7286F" w14:textId="39C3B2D7" w:rsidR="00B710B6" w:rsidRPr="007F2606" w:rsidRDefault="00B710B6" w:rsidP="00B710B6">
            <w:pPr>
              <w:widowControl w:val="0"/>
              <w:rPr>
                <w:rFonts w:ascii="Century Gothic" w:hAnsi="Century Gothic"/>
                <w:b/>
                <w:bCs/>
                <w:color w:val="4472C4" w:themeColor="accent1"/>
              </w:rPr>
            </w:pPr>
            <w:r>
              <w:rPr>
                <w:rFonts w:ascii="Century Gothic" w:hAnsi="Century Gothic"/>
                <w:b/>
                <w:bCs/>
                <w:color w:val="4472C4" w:themeColor="accent1"/>
              </w:rPr>
              <w:lastRenderedPageBreak/>
              <w:t xml:space="preserve">Method 2: </w:t>
            </w:r>
            <w:r w:rsidR="007F7A44">
              <w:rPr>
                <w:rFonts w:ascii="Century Gothic" w:hAnsi="Century Gothic"/>
                <w:b/>
                <w:bCs/>
                <w:color w:val="4472C4" w:themeColor="accent1"/>
              </w:rPr>
              <w:t>Pi-Pump</w:t>
            </w:r>
          </w:p>
        </w:tc>
        <w:tc>
          <w:tcPr>
            <w:tcW w:w="8277" w:type="dxa"/>
          </w:tcPr>
          <w:p w14:paraId="5B96DE9F" w14:textId="50A715B5" w:rsidR="00B710B6" w:rsidRDefault="007F7A44" w:rsidP="00B710B6">
            <w:pPr>
              <w:widowControl w:val="0"/>
              <w:rPr>
                <w:rFonts w:ascii="Century Gothic" w:hAnsi="Century Gothic"/>
                <w:b/>
                <w:bCs/>
                <w:noProof/>
                <w:color w:val="4472C4" w:themeColor="accent1"/>
              </w:rPr>
            </w:pPr>
            <w:r>
              <w:rPr>
                <w:rFonts w:ascii="Century Gothic" w:hAnsi="Century Gothic"/>
                <w:b/>
                <w:bCs/>
                <w:noProof/>
                <w:color w:val="4472C4" w:themeColor="accent1"/>
              </w:rPr>
              <w:t>Picture 2</w:t>
            </w:r>
            <w:r w:rsidR="00B710B6">
              <w:rPr>
                <w:rFonts w:ascii="Century Gothic" w:hAnsi="Century Gothic"/>
                <w:b/>
                <w:bCs/>
                <w:noProof/>
                <w:color w:val="4472C4" w:themeColor="accent1"/>
              </w:rPr>
              <w:t xml:space="preserve">: </w:t>
            </w:r>
            <w:r>
              <w:rPr>
                <w:rFonts w:ascii="Century Gothic" w:hAnsi="Century Gothic"/>
                <w:b/>
                <w:bCs/>
                <w:noProof/>
                <w:color w:val="4472C4" w:themeColor="accent1"/>
              </w:rPr>
              <w:t>Pi-Pump</w:t>
            </w:r>
          </w:p>
        </w:tc>
      </w:tr>
      <w:tr w:rsidR="00B710B6" w14:paraId="6EFD166D" w14:textId="77777777" w:rsidTr="00430434">
        <w:trPr>
          <w:trHeight w:val="339"/>
          <w:jc w:val="center"/>
        </w:trPr>
        <w:tc>
          <w:tcPr>
            <w:tcW w:w="6936" w:type="dxa"/>
            <w:gridSpan w:val="2"/>
            <w:tcMar>
              <w:top w:w="58" w:type="dxa"/>
              <w:left w:w="58" w:type="dxa"/>
              <w:bottom w:w="58" w:type="dxa"/>
              <w:right w:w="58" w:type="dxa"/>
            </w:tcMar>
          </w:tcPr>
          <w:p w14:paraId="3A607665" w14:textId="655E411F" w:rsidR="00B710B6" w:rsidRDefault="00B710B6" w:rsidP="00C05FCF">
            <w:pPr>
              <w:pStyle w:val="ListParagraph"/>
              <w:widowControl w:val="0"/>
              <w:numPr>
                <w:ilvl w:val="0"/>
                <w:numId w:val="10"/>
              </w:numPr>
              <w:rPr>
                <w:rFonts w:ascii="Century Gothic" w:hAnsi="Century Gothic"/>
                <w:color w:val="000000" w:themeColor="text1"/>
                <w:sz w:val="24"/>
                <w:szCs w:val="24"/>
              </w:rPr>
            </w:pPr>
            <w:r w:rsidRPr="00B710B6">
              <w:rPr>
                <w:rFonts w:ascii="Century Gothic" w:hAnsi="Century Gothic"/>
                <w:color w:val="000000" w:themeColor="text1"/>
                <w:sz w:val="24"/>
                <w:szCs w:val="24"/>
              </w:rPr>
              <w:t xml:space="preserve">Carefully insert a pipette into the bottom of the </w:t>
            </w:r>
            <w:r>
              <w:rPr>
                <w:rFonts w:ascii="Century Gothic" w:hAnsi="Century Gothic"/>
                <w:color w:val="000000" w:themeColor="text1"/>
                <w:sz w:val="24"/>
                <w:szCs w:val="24"/>
              </w:rPr>
              <w:t>Pi-pump pipette filler</w:t>
            </w:r>
            <w:r w:rsidRPr="00B710B6">
              <w:rPr>
                <w:rFonts w:ascii="Century Gothic" w:hAnsi="Century Gothic"/>
                <w:color w:val="000000" w:themeColor="text1"/>
                <w:sz w:val="24"/>
                <w:szCs w:val="24"/>
              </w:rPr>
              <w:t>.</w:t>
            </w:r>
          </w:p>
          <w:p w14:paraId="0EA51F47" w14:textId="56C03643" w:rsidR="00B710B6" w:rsidRDefault="00C05FCF" w:rsidP="00C05FCF">
            <w:pPr>
              <w:pStyle w:val="ListParagraph"/>
              <w:widowControl w:val="0"/>
              <w:numPr>
                <w:ilvl w:val="0"/>
                <w:numId w:val="10"/>
              </w:numPr>
              <w:rPr>
                <w:rFonts w:ascii="Century Gothic" w:hAnsi="Century Gothic"/>
                <w:color w:val="000000" w:themeColor="text1"/>
                <w:sz w:val="24"/>
                <w:szCs w:val="24"/>
              </w:rPr>
            </w:pPr>
            <w:r>
              <w:rPr>
                <w:rFonts w:ascii="Century Gothic" w:hAnsi="Century Gothic"/>
                <w:color w:val="000000" w:themeColor="text1"/>
                <w:sz w:val="24"/>
                <w:szCs w:val="24"/>
              </w:rPr>
              <w:t>Push the thumbwheel at 1 up to ensure the plunger at 2 is at its lowest point.</w:t>
            </w:r>
          </w:p>
          <w:p w14:paraId="111A16EF" w14:textId="77777777" w:rsidR="00C05FCF" w:rsidRDefault="00C05FCF" w:rsidP="00C05FCF">
            <w:pPr>
              <w:pStyle w:val="ListParagraph"/>
              <w:widowControl w:val="0"/>
              <w:numPr>
                <w:ilvl w:val="0"/>
                <w:numId w:val="10"/>
              </w:numPr>
              <w:rPr>
                <w:rFonts w:ascii="Century Gothic" w:hAnsi="Century Gothic"/>
                <w:color w:val="000000" w:themeColor="text1"/>
                <w:sz w:val="24"/>
                <w:szCs w:val="24"/>
              </w:rPr>
            </w:pPr>
            <w:r>
              <w:rPr>
                <w:rFonts w:ascii="Century Gothic" w:hAnsi="Century Gothic"/>
                <w:color w:val="000000" w:themeColor="text1"/>
                <w:sz w:val="24"/>
                <w:szCs w:val="24"/>
              </w:rPr>
              <w:t>Dip the bottom of the pipette into the liquid and use the thumbwheel to draw liquid into the pipette.</w:t>
            </w:r>
          </w:p>
          <w:p w14:paraId="5FE37084" w14:textId="77777777" w:rsidR="00C05FCF" w:rsidRPr="00A5656B" w:rsidRDefault="00C05FCF" w:rsidP="00C05FCF">
            <w:pPr>
              <w:pStyle w:val="ListParagraph"/>
              <w:widowControl w:val="0"/>
              <w:numPr>
                <w:ilvl w:val="0"/>
                <w:numId w:val="10"/>
              </w:numPr>
              <w:rPr>
                <w:rFonts w:ascii="Century Gothic" w:hAnsi="Century Gothic"/>
                <w:color w:val="000000" w:themeColor="text1"/>
                <w:sz w:val="24"/>
                <w:szCs w:val="24"/>
              </w:rPr>
            </w:pPr>
            <w:r w:rsidRPr="00A5656B">
              <w:rPr>
                <w:rFonts w:ascii="Century Gothic" w:hAnsi="Century Gothic"/>
                <w:color w:val="000000" w:themeColor="text1"/>
                <w:sz w:val="24"/>
                <w:szCs w:val="24"/>
              </w:rPr>
              <w:t>As the liquid is drawn into the pipette, ensure the bottom of the pipette remains beneath the water level.</w:t>
            </w:r>
          </w:p>
          <w:p w14:paraId="2948A031" w14:textId="77777777" w:rsidR="00C05FCF" w:rsidRPr="00A5656B" w:rsidRDefault="00C05FCF" w:rsidP="00C05FCF">
            <w:pPr>
              <w:pStyle w:val="ListParagraph"/>
              <w:widowControl w:val="0"/>
              <w:numPr>
                <w:ilvl w:val="0"/>
                <w:numId w:val="10"/>
              </w:numPr>
              <w:rPr>
                <w:rFonts w:ascii="Century Gothic" w:hAnsi="Century Gothic"/>
                <w:color w:val="000000" w:themeColor="text1"/>
                <w:sz w:val="24"/>
                <w:szCs w:val="24"/>
              </w:rPr>
            </w:pPr>
            <w:r w:rsidRPr="00A5656B">
              <w:rPr>
                <w:rFonts w:ascii="Century Gothic" w:hAnsi="Century Gothic"/>
                <w:color w:val="000000" w:themeColor="text1"/>
                <w:sz w:val="24"/>
                <w:szCs w:val="24"/>
              </w:rPr>
              <w:t>Keep filling the pipette until the liquid level is just above the graduation mark you require.</w:t>
            </w:r>
          </w:p>
          <w:p w14:paraId="588AD663" w14:textId="76DF5676" w:rsidR="00C05FCF" w:rsidRPr="00A5656B" w:rsidRDefault="00C05FCF" w:rsidP="00C05FCF">
            <w:pPr>
              <w:pStyle w:val="ListParagraph"/>
              <w:widowControl w:val="0"/>
              <w:numPr>
                <w:ilvl w:val="0"/>
                <w:numId w:val="10"/>
              </w:numPr>
              <w:rPr>
                <w:rFonts w:ascii="Century Gothic" w:hAnsi="Century Gothic"/>
                <w:color w:val="000000" w:themeColor="text1"/>
                <w:sz w:val="24"/>
                <w:szCs w:val="24"/>
              </w:rPr>
            </w:pPr>
            <w:r w:rsidRPr="00A5656B">
              <w:rPr>
                <w:rFonts w:ascii="Century Gothic" w:hAnsi="Century Gothic"/>
                <w:color w:val="000000" w:themeColor="text1"/>
                <w:sz w:val="24"/>
                <w:szCs w:val="24"/>
              </w:rPr>
              <w:t xml:space="preserve">Hold the pipette at eye level above the beaker of liquid and </w:t>
            </w:r>
            <w:r>
              <w:rPr>
                <w:rFonts w:ascii="Century Gothic" w:hAnsi="Century Gothic"/>
                <w:color w:val="000000" w:themeColor="text1"/>
                <w:sz w:val="24"/>
                <w:szCs w:val="24"/>
              </w:rPr>
              <w:t>turn the thumbwheel</w:t>
            </w:r>
            <w:r w:rsidRPr="00A5656B">
              <w:rPr>
                <w:rFonts w:ascii="Century Gothic" w:hAnsi="Century Gothic"/>
                <w:color w:val="000000" w:themeColor="text1"/>
                <w:sz w:val="24"/>
                <w:szCs w:val="24"/>
              </w:rPr>
              <w:t xml:space="preserve"> until the bottom of the meniscus is level with the graduation mark.</w:t>
            </w:r>
          </w:p>
          <w:p w14:paraId="589D756E" w14:textId="18593D59" w:rsidR="00C05FCF" w:rsidRPr="00B710B6" w:rsidRDefault="00C05FCF" w:rsidP="00C05FCF">
            <w:pPr>
              <w:pStyle w:val="ListParagraph"/>
              <w:widowControl w:val="0"/>
              <w:numPr>
                <w:ilvl w:val="0"/>
                <w:numId w:val="10"/>
              </w:numPr>
              <w:rPr>
                <w:rFonts w:ascii="Century Gothic" w:hAnsi="Century Gothic"/>
                <w:color w:val="000000" w:themeColor="text1"/>
                <w:sz w:val="24"/>
                <w:szCs w:val="24"/>
              </w:rPr>
            </w:pPr>
            <w:r w:rsidRPr="00A5656B">
              <w:rPr>
                <w:rFonts w:ascii="Century Gothic" w:hAnsi="Century Gothic"/>
                <w:color w:val="000000" w:themeColor="text1"/>
                <w:sz w:val="24"/>
                <w:szCs w:val="24"/>
              </w:rPr>
              <w:t xml:space="preserve">Move the pipette above your intended receptacle and expel the liquid by squeezing the </w:t>
            </w:r>
            <w:r>
              <w:rPr>
                <w:rFonts w:ascii="Century Gothic" w:hAnsi="Century Gothic"/>
                <w:color w:val="000000" w:themeColor="text1"/>
                <w:sz w:val="24"/>
                <w:szCs w:val="24"/>
              </w:rPr>
              <w:t>release lever valve at 3</w:t>
            </w:r>
            <w:r w:rsidRPr="00A5656B">
              <w:rPr>
                <w:rFonts w:ascii="Century Gothic" w:hAnsi="Century Gothic"/>
                <w:color w:val="000000" w:themeColor="text1"/>
                <w:sz w:val="24"/>
                <w:szCs w:val="24"/>
              </w:rPr>
              <w:t>.</w:t>
            </w:r>
          </w:p>
        </w:tc>
        <w:tc>
          <w:tcPr>
            <w:tcW w:w="8277" w:type="dxa"/>
          </w:tcPr>
          <w:p w14:paraId="0D4E34ED" w14:textId="5647713D" w:rsidR="00B710B6" w:rsidRDefault="006858D5" w:rsidP="00B710B6">
            <w:pPr>
              <w:widowControl w:val="0"/>
              <w:rPr>
                <w:rFonts w:ascii="Century Gothic" w:hAnsi="Century Gothic"/>
                <w:b/>
                <w:bCs/>
                <w:noProof/>
                <w:color w:val="4472C4" w:themeColor="accent1"/>
              </w:rPr>
            </w:pPr>
            <w:r>
              <w:rPr>
                <w:rFonts w:ascii="Century Gothic" w:hAnsi="Century Gothic"/>
                <w:b/>
                <w:bCs/>
                <w:noProof/>
                <w:color w:val="4472C4" w:themeColor="accent1"/>
              </w:rPr>
              <w:drawing>
                <wp:anchor distT="0" distB="0" distL="114300" distR="114300" simplePos="0" relativeHeight="251662336" behindDoc="0" locked="0" layoutInCell="1" allowOverlap="1" wp14:anchorId="4744F5B2" wp14:editId="3BB3F9B8">
                  <wp:simplePos x="0" y="0"/>
                  <wp:positionH relativeFrom="column">
                    <wp:posOffset>924778</wp:posOffset>
                  </wp:positionH>
                  <wp:positionV relativeFrom="paragraph">
                    <wp:posOffset>200025</wp:posOffset>
                  </wp:positionV>
                  <wp:extent cx="3291840" cy="4388776"/>
                  <wp:effectExtent l="0" t="0" r="0" b="5715"/>
                  <wp:wrapNone/>
                  <wp:docPr id="5" name="Picture 5" descr="A picture containing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wal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291840" cy="4388776"/>
                          </a:xfrm>
                          <a:prstGeom prst="rect">
                            <a:avLst/>
                          </a:prstGeom>
                        </pic:spPr>
                      </pic:pic>
                    </a:graphicData>
                  </a:graphic>
                  <wp14:sizeRelH relativeFrom="page">
                    <wp14:pctWidth>0</wp14:pctWidth>
                  </wp14:sizeRelH>
                  <wp14:sizeRelV relativeFrom="page">
                    <wp14:pctHeight>0</wp14:pctHeight>
                  </wp14:sizeRelV>
                </wp:anchor>
              </w:drawing>
            </w:r>
          </w:p>
          <w:p w14:paraId="1D37381D" w14:textId="6412A51D" w:rsidR="00037497" w:rsidRDefault="00037497" w:rsidP="00B710B6">
            <w:pPr>
              <w:widowControl w:val="0"/>
              <w:rPr>
                <w:rFonts w:ascii="Century Gothic" w:hAnsi="Century Gothic"/>
                <w:b/>
                <w:bCs/>
                <w:noProof/>
                <w:color w:val="4472C4" w:themeColor="accent1"/>
              </w:rPr>
            </w:pPr>
          </w:p>
          <w:p w14:paraId="767FC453" w14:textId="1BE72741" w:rsidR="00037497" w:rsidRDefault="00037497" w:rsidP="00B710B6">
            <w:pPr>
              <w:widowControl w:val="0"/>
              <w:rPr>
                <w:rFonts w:ascii="Century Gothic" w:hAnsi="Century Gothic"/>
                <w:b/>
                <w:bCs/>
                <w:noProof/>
                <w:color w:val="4472C4" w:themeColor="accent1"/>
              </w:rPr>
            </w:pPr>
          </w:p>
          <w:p w14:paraId="541407C5" w14:textId="479F5A17" w:rsidR="00037497" w:rsidRDefault="00037497" w:rsidP="00B710B6">
            <w:pPr>
              <w:widowControl w:val="0"/>
              <w:rPr>
                <w:rFonts w:ascii="Century Gothic" w:hAnsi="Century Gothic"/>
                <w:b/>
                <w:bCs/>
                <w:noProof/>
                <w:color w:val="4472C4" w:themeColor="accent1"/>
              </w:rPr>
            </w:pPr>
          </w:p>
          <w:p w14:paraId="4B4874E4" w14:textId="77777777" w:rsidR="00037497" w:rsidRDefault="00037497" w:rsidP="00B710B6">
            <w:pPr>
              <w:widowControl w:val="0"/>
              <w:rPr>
                <w:rFonts w:ascii="Century Gothic" w:hAnsi="Century Gothic"/>
                <w:b/>
                <w:bCs/>
                <w:noProof/>
                <w:color w:val="4472C4" w:themeColor="accent1"/>
              </w:rPr>
            </w:pPr>
          </w:p>
          <w:p w14:paraId="1AD2DFE0" w14:textId="0F89BDEC" w:rsidR="00037497" w:rsidRDefault="00037497" w:rsidP="00B710B6">
            <w:pPr>
              <w:widowControl w:val="0"/>
              <w:rPr>
                <w:rFonts w:ascii="Century Gothic" w:hAnsi="Century Gothic"/>
                <w:b/>
                <w:bCs/>
                <w:noProof/>
                <w:color w:val="4472C4" w:themeColor="accent1"/>
              </w:rPr>
            </w:pPr>
          </w:p>
          <w:p w14:paraId="787EE568" w14:textId="39667A92" w:rsidR="00037497" w:rsidRDefault="00037497" w:rsidP="00B710B6">
            <w:pPr>
              <w:widowControl w:val="0"/>
              <w:rPr>
                <w:rFonts w:ascii="Century Gothic" w:hAnsi="Century Gothic"/>
                <w:b/>
                <w:bCs/>
                <w:noProof/>
                <w:color w:val="4472C4" w:themeColor="accent1"/>
              </w:rPr>
            </w:pPr>
          </w:p>
          <w:p w14:paraId="5817E6B6" w14:textId="77777777" w:rsidR="00037497" w:rsidRDefault="00037497" w:rsidP="00B710B6">
            <w:pPr>
              <w:widowControl w:val="0"/>
              <w:rPr>
                <w:rFonts w:ascii="Century Gothic" w:hAnsi="Century Gothic"/>
                <w:b/>
                <w:bCs/>
                <w:noProof/>
                <w:color w:val="4472C4" w:themeColor="accent1"/>
              </w:rPr>
            </w:pPr>
          </w:p>
          <w:p w14:paraId="564C890C" w14:textId="77777777" w:rsidR="00037497" w:rsidRDefault="00037497" w:rsidP="00B710B6">
            <w:pPr>
              <w:widowControl w:val="0"/>
              <w:rPr>
                <w:rFonts w:ascii="Century Gothic" w:hAnsi="Century Gothic"/>
                <w:b/>
                <w:bCs/>
                <w:noProof/>
                <w:color w:val="4472C4" w:themeColor="accent1"/>
              </w:rPr>
            </w:pPr>
          </w:p>
          <w:p w14:paraId="16EB2DD5" w14:textId="546F8B7F" w:rsidR="00037497" w:rsidRDefault="00037497" w:rsidP="00B710B6">
            <w:pPr>
              <w:widowControl w:val="0"/>
              <w:rPr>
                <w:rFonts w:ascii="Century Gothic" w:hAnsi="Century Gothic"/>
                <w:b/>
                <w:bCs/>
                <w:noProof/>
                <w:color w:val="4472C4" w:themeColor="accent1"/>
              </w:rPr>
            </w:pPr>
          </w:p>
          <w:p w14:paraId="4AF00727" w14:textId="77777777" w:rsidR="00037497" w:rsidRDefault="00037497" w:rsidP="00B710B6">
            <w:pPr>
              <w:widowControl w:val="0"/>
              <w:rPr>
                <w:rFonts w:ascii="Century Gothic" w:hAnsi="Century Gothic"/>
                <w:b/>
                <w:bCs/>
                <w:noProof/>
                <w:color w:val="4472C4" w:themeColor="accent1"/>
              </w:rPr>
            </w:pPr>
          </w:p>
          <w:p w14:paraId="7E318CE2" w14:textId="77777777" w:rsidR="00037497" w:rsidRDefault="00037497" w:rsidP="00B710B6">
            <w:pPr>
              <w:widowControl w:val="0"/>
              <w:rPr>
                <w:rFonts w:ascii="Century Gothic" w:hAnsi="Century Gothic"/>
                <w:b/>
                <w:bCs/>
                <w:noProof/>
                <w:color w:val="4472C4" w:themeColor="accent1"/>
              </w:rPr>
            </w:pPr>
          </w:p>
          <w:p w14:paraId="0D281628" w14:textId="77777777" w:rsidR="00037497" w:rsidRDefault="00037497" w:rsidP="00B710B6">
            <w:pPr>
              <w:widowControl w:val="0"/>
              <w:rPr>
                <w:rFonts w:ascii="Century Gothic" w:hAnsi="Century Gothic"/>
                <w:b/>
                <w:bCs/>
                <w:noProof/>
                <w:color w:val="4472C4" w:themeColor="accent1"/>
              </w:rPr>
            </w:pPr>
          </w:p>
          <w:p w14:paraId="0D5735C6" w14:textId="77777777" w:rsidR="00037497" w:rsidRDefault="00037497" w:rsidP="00B710B6">
            <w:pPr>
              <w:widowControl w:val="0"/>
              <w:rPr>
                <w:rFonts w:ascii="Century Gothic" w:hAnsi="Century Gothic"/>
                <w:b/>
                <w:bCs/>
                <w:noProof/>
                <w:color w:val="4472C4" w:themeColor="accent1"/>
              </w:rPr>
            </w:pPr>
          </w:p>
          <w:p w14:paraId="2AD86015" w14:textId="77777777" w:rsidR="00037497" w:rsidRDefault="00037497" w:rsidP="00B710B6">
            <w:pPr>
              <w:widowControl w:val="0"/>
              <w:rPr>
                <w:rFonts w:ascii="Century Gothic" w:hAnsi="Century Gothic"/>
                <w:b/>
                <w:bCs/>
                <w:noProof/>
                <w:color w:val="4472C4" w:themeColor="accent1"/>
              </w:rPr>
            </w:pPr>
          </w:p>
          <w:p w14:paraId="51C57930" w14:textId="77777777" w:rsidR="00037497" w:rsidRDefault="00037497" w:rsidP="00B710B6">
            <w:pPr>
              <w:widowControl w:val="0"/>
              <w:rPr>
                <w:rFonts w:ascii="Century Gothic" w:hAnsi="Century Gothic"/>
                <w:b/>
                <w:bCs/>
                <w:noProof/>
                <w:color w:val="4472C4" w:themeColor="accent1"/>
              </w:rPr>
            </w:pPr>
          </w:p>
          <w:p w14:paraId="32AFBAF4" w14:textId="77777777" w:rsidR="00037497" w:rsidRDefault="00037497" w:rsidP="00B710B6">
            <w:pPr>
              <w:widowControl w:val="0"/>
              <w:rPr>
                <w:rFonts w:ascii="Century Gothic" w:hAnsi="Century Gothic"/>
                <w:b/>
                <w:bCs/>
                <w:noProof/>
                <w:color w:val="4472C4" w:themeColor="accent1"/>
              </w:rPr>
            </w:pPr>
          </w:p>
          <w:p w14:paraId="1FE8EE8E" w14:textId="77777777" w:rsidR="00037497" w:rsidRDefault="00037497" w:rsidP="00B710B6">
            <w:pPr>
              <w:widowControl w:val="0"/>
              <w:rPr>
                <w:rFonts w:ascii="Century Gothic" w:hAnsi="Century Gothic"/>
                <w:b/>
                <w:bCs/>
                <w:noProof/>
                <w:color w:val="4472C4" w:themeColor="accent1"/>
              </w:rPr>
            </w:pPr>
          </w:p>
          <w:p w14:paraId="1DF0EE8F" w14:textId="77777777" w:rsidR="00037497" w:rsidRDefault="00037497" w:rsidP="00B710B6">
            <w:pPr>
              <w:widowControl w:val="0"/>
              <w:rPr>
                <w:rFonts w:ascii="Century Gothic" w:hAnsi="Century Gothic"/>
                <w:b/>
                <w:bCs/>
                <w:noProof/>
                <w:color w:val="4472C4" w:themeColor="accent1"/>
              </w:rPr>
            </w:pPr>
          </w:p>
          <w:p w14:paraId="7C669576" w14:textId="77777777" w:rsidR="00037497" w:rsidRDefault="00037497" w:rsidP="00B710B6">
            <w:pPr>
              <w:widowControl w:val="0"/>
              <w:rPr>
                <w:rFonts w:ascii="Century Gothic" w:hAnsi="Century Gothic"/>
                <w:b/>
                <w:bCs/>
                <w:noProof/>
                <w:color w:val="4472C4" w:themeColor="accent1"/>
              </w:rPr>
            </w:pPr>
          </w:p>
          <w:p w14:paraId="18C35CCE" w14:textId="77777777" w:rsidR="00037497" w:rsidRDefault="00037497" w:rsidP="00B710B6">
            <w:pPr>
              <w:widowControl w:val="0"/>
              <w:rPr>
                <w:rFonts w:ascii="Century Gothic" w:hAnsi="Century Gothic"/>
                <w:b/>
                <w:bCs/>
                <w:noProof/>
                <w:color w:val="4472C4" w:themeColor="accent1"/>
              </w:rPr>
            </w:pPr>
          </w:p>
          <w:p w14:paraId="450A10A7" w14:textId="77777777" w:rsidR="00037497" w:rsidRDefault="00037497" w:rsidP="00B710B6">
            <w:pPr>
              <w:widowControl w:val="0"/>
              <w:rPr>
                <w:rFonts w:ascii="Century Gothic" w:hAnsi="Century Gothic"/>
                <w:b/>
                <w:bCs/>
                <w:noProof/>
                <w:color w:val="4472C4" w:themeColor="accent1"/>
              </w:rPr>
            </w:pPr>
          </w:p>
          <w:p w14:paraId="29F31BBC" w14:textId="77777777" w:rsidR="00037497" w:rsidRDefault="00037497" w:rsidP="00B710B6">
            <w:pPr>
              <w:widowControl w:val="0"/>
              <w:rPr>
                <w:rFonts w:ascii="Century Gothic" w:hAnsi="Century Gothic"/>
                <w:b/>
                <w:bCs/>
                <w:noProof/>
                <w:color w:val="4472C4" w:themeColor="accent1"/>
              </w:rPr>
            </w:pPr>
          </w:p>
          <w:p w14:paraId="1FCC0FF7" w14:textId="77777777" w:rsidR="00037497" w:rsidRDefault="00037497" w:rsidP="00B710B6">
            <w:pPr>
              <w:widowControl w:val="0"/>
              <w:rPr>
                <w:rFonts w:ascii="Century Gothic" w:hAnsi="Century Gothic"/>
                <w:b/>
                <w:bCs/>
                <w:noProof/>
                <w:color w:val="4472C4" w:themeColor="accent1"/>
              </w:rPr>
            </w:pPr>
          </w:p>
          <w:p w14:paraId="313F0F63" w14:textId="77777777" w:rsidR="00037497" w:rsidRDefault="00037497" w:rsidP="00B710B6">
            <w:pPr>
              <w:widowControl w:val="0"/>
              <w:rPr>
                <w:rFonts w:ascii="Century Gothic" w:hAnsi="Century Gothic"/>
                <w:b/>
                <w:bCs/>
                <w:noProof/>
                <w:color w:val="4472C4" w:themeColor="accent1"/>
              </w:rPr>
            </w:pPr>
          </w:p>
          <w:p w14:paraId="2BAEE111" w14:textId="728D4939" w:rsidR="00037497" w:rsidRDefault="00037497" w:rsidP="00B710B6">
            <w:pPr>
              <w:widowControl w:val="0"/>
              <w:rPr>
                <w:rFonts w:ascii="Century Gothic" w:hAnsi="Century Gothic"/>
                <w:b/>
                <w:bCs/>
                <w:noProof/>
                <w:color w:val="4472C4" w:themeColor="accent1"/>
              </w:rPr>
            </w:pPr>
          </w:p>
        </w:tc>
      </w:tr>
      <w:tr w:rsidR="007F7A44" w14:paraId="1E485E31" w14:textId="77777777" w:rsidTr="00430434">
        <w:trPr>
          <w:trHeight w:val="339"/>
          <w:jc w:val="center"/>
        </w:trPr>
        <w:tc>
          <w:tcPr>
            <w:tcW w:w="6936" w:type="dxa"/>
            <w:gridSpan w:val="2"/>
            <w:tcMar>
              <w:top w:w="58" w:type="dxa"/>
              <w:left w:w="58" w:type="dxa"/>
              <w:bottom w:w="58" w:type="dxa"/>
              <w:right w:w="58" w:type="dxa"/>
            </w:tcMar>
          </w:tcPr>
          <w:p w14:paraId="709A779D" w14:textId="250C63DE" w:rsidR="007F7A44" w:rsidRPr="007F2606" w:rsidRDefault="007F7A44" w:rsidP="007F7A44">
            <w:pPr>
              <w:widowControl w:val="0"/>
              <w:rPr>
                <w:rFonts w:ascii="Century Gothic" w:hAnsi="Century Gothic"/>
                <w:b/>
                <w:bCs/>
                <w:color w:val="4472C4" w:themeColor="accent1"/>
              </w:rPr>
            </w:pPr>
            <w:r>
              <w:rPr>
                <w:rFonts w:ascii="Century Gothic" w:hAnsi="Century Gothic"/>
                <w:b/>
                <w:bCs/>
                <w:color w:val="4472C4" w:themeColor="accent1"/>
              </w:rPr>
              <w:lastRenderedPageBreak/>
              <w:t>Method 3: Syringe</w:t>
            </w:r>
          </w:p>
        </w:tc>
        <w:tc>
          <w:tcPr>
            <w:tcW w:w="8277" w:type="dxa"/>
          </w:tcPr>
          <w:p w14:paraId="70EBB9EB" w14:textId="6CDC489E" w:rsidR="007F7A44" w:rsidRDefault="007F7A44" w:rsidP="007F7A44">
            <w:pPr>
              <w:widowControl w:val="0"/>
              <w:rPr>
                <w:rFonts w:ascii="Century Gothic" w:hAnsi="Century Gothic"/>
                <w:b/>
                <w:bCs/>
                <w:noProof/>
                <w:color w:val="4472C4" w:themeColor="accent1"/>
              </w:rPr>
            </w:pPr>
            <w:r>
              <w:rPr>
                <w:rFonts w:ascii="Century Gothic" w:hAnsi="Century Gothic"/>
                <w:b/>
                <w:bCs/>
                <w:noProof/>
                <w:color w:val="4472C4" w:themeColor="accent1"/>
              </w:rPr>
              <w:t>Picture 3: Syringe</w:t>
            </w:r>
          </w:p>
        </w:tc>
      </w:tr>
      <w:tr w:rsidR="007F7A44" w14:paraId="5910034C" w14:textId="77777777" w:rsidTr="00430434">
        <w:trPr>
          <w:trHeight w:val="339"/>
          <w:jc w:val="center"/>
        </w:trPr>
        <w:tc>
          <w:tcPr>
            <w:tcW w:w="6936" w:type="dxa"/>
            <w:gridSpan w:val="2"/>
            <w:tcMar>
              <w:top w:w="58" w:type="dxa"/>
              <w:left w:w="58" w:type="dxa"/>
              <w:bottom w:w="58" w:type="dxa"/>
              <w:right w:w="58" w:type="dxa"/>
            </w:tcMar>
          </w:tcPr>
          <w:p w14:paraId="3166C912" w14:textId="40635920" w:rsidR="007F7A44" w:rsidRPr="007F7A44" w:rsidRDefault="007F7A44" w:rsidP="007F7A44">
            <w:pPr>
              <w:pStyle w:val="ListParagraph"/>
              <w:widowControl w:val="0"/>
              <w:numPr>
                <w:ilvl w:val="0"/>
                <w:numId w:val="11"/>
              </w:numPr>
              <w:rPr>
                <w:rFonts w:ascii="Century Gothic" w:hAnsi="Century Gothic"/>
                <w:color w:val="000000" w:themeColor="text1"/>
                <w:sz w:val="24"/>
                <w:szCs w:val="24"/>
              </w:rPr>
            </w:pPr>
            <w:r>
              <w:rPr>
                <w:rFonts w:ascii="Century Gothic" w:hAnsi="Century Gothic"/>
                <w:color w:val="000000" w:themeColor="text1"/>
                <w:sz w:val="24"/>
                <w:szCs w:val="24"/>
              </w:rPr>
              <w:t>Connect a syringe to the pipette via a short length of rubber tubing</w:t>
            </w:r>
            <w:r w:rsidR="00037497">
              <w:rPr>
                <w:rFonts w:ascii="Century Gothic" w:hAnsi="Century Gothic"/>
                <w:color w:val="000000" w:themeColor="text1"/>
                <w:sz w:val="24"/>
                <w:szCs w:val="24"/>
              </w:rPr>
              <w:t>. Ensure the syringe used is of a greater volume than the pipette.</w:t>
            </w:r>
          </w:p>
          <w:p w14:paraId="4F3C914D" w14:textId="6430792A" w:rsidR="007F7A44" w:rsidRPr="007F7A44" w:rsidRDefault="00037497" w:rsidP="007F7A44">
            <w:pPr>
              <w:pStyle w:val="ListParagraph"/>
              <w:widowControl w:val="0"/>
              <w:numPr>
                <w:ilvl w:val="0"/>
                <w:numId w:val="11"/>
              </w:numPr>
              <w:rPr>
                <w:rFonts w:ascii="Century Gothic" w:hAnsi="Century Gothic"/>
                <w:color w:val="000000" w:themeColor="text1"/>
                <w:sz w:val="24"/>
                <w:szCs w:val="24"/>
              </w:rPr>
            </w:pPr>
            <w:r>
              <w:rPr>
                <w:rFonts w:ascii="Century Gothic" w:hAnsi="Century Gothic"/>
                <w:color w:val="000000" w:themeColor="text1"/>
                <w:sz w:val="24"/>
                <w:szCs w:val="24"/>
              </w:rPr>
              <w:t xml:space="preserve">If it is not already, full depress the syringe plunger. </w:t>
            </w:r>
          </w:p>
          <w:p w14:paraId="619F280A" w14:textId="4A7061EA" w:rsidR="007F7A44" w:rsidRPr="007F7A44" w:rsidRDefault="007F7A44" w:rsidP="007F7A44">
            <w:pPr>
              <w:pStyle w:val="ListParagraph"/>
              <w:widowControl w:val="0"/>
              <w:numPr>
                <w:ilvl w:val="0"/>
                <w:numId w:val="11"/>
              </w:numPr>
              <w:rPr>
                <w:rFonts w:ascii="Century Gothic" w:hAnsi="Century Gothic"/>
                <w:color w:val="000000" w:themeColor="text1"/>
                <w:sz w:val="24"/>
                <w:szCs w:val="24"/>
              </w:rPr>
            </w:pPr>
            <w:r w:rsidRPr="007F7A44">
              <w:rPr>
                <w:rFonts w:ascii="Century Gothic" w:hAnsi="Century Gothic"/>
                <w:color w:val="000000" w:themeColor="text1"/>
                <w:sz w:val="24"/>
                <w:szCs w:val="24"/>
              </w:rPr>
              <w:t xml:space="preserve">Dip the bottom of the pipette into the liquid and </w:t>
            </w:r>
            <w:r w:rsidR="00037497">
              <w:rPr>
                <w:rFonts w:ascii="Century Gothic" w:hAnsi="Century Gothic"/>
                <w:color w:val="000000" w:themeColor="text1"/>
                <w:sz w:val="24"/>
                <w:szCs w:val="24"/>
              </w:rPr>
              <w:t>gently pull the plunger up</w:t>
            </w:r>
            <w:r w:rsidRPr="007F7A44">
              <w:rPr>
                <w:rFonts w:ascii="Century Gothic" w:hAnsi="Century Gothic"/>
                <w:color w:val="000000" w:themeColor="text1"/>
                <w:sz w:val="24"/>
                <w:szCs w:val="24"/>
              </w:rPr>
              <w:t>.</w:t>
            </w:r>
          </w:p>
          <w:p w14:paraId="31CFE525" w14:textId="77777777" w:rsidR="007F7A44" w:rsidRPr="007F7A44" w:rsidRDefault="007F7A44" w:rsidP="007F7A44">
            <w:pPr>
              <w:pStyle w:val="ListParagraph"/>
              <w:widowControl w:val="0"/>
              <w:numPr>
                <w:ilvl w:val="0"/>
                <w:numId w:val="11"/>
              </w:numPr>
              <w:rPr>
                <w:rFonts w:ascii="Century Gothic" w:hAnsi="Century Gothic"/>
                <w:color w:val="000000" w:themeColor="text1"/>
                <w:sz w:val="24"/>
                <w:szCs w:val="24"/>
              </w:rPr>
            </w:pPr>
            <w:r w:rsidRPr="007F7A44">
              <w:rPr>
                <w:rFonts w:ascii="Century Gothic" w:hAnsi="Century Gothic"/>
                <w:color w:val="000000" w:themeColor="text1"/>
                <w:sz w:val="24"/>
                <w:szCs w:val="24"/>
              </w:rPr>
              <w:t>As the liquid is drawn into the pipette, ensure the bottom of the pipette remains beneath the water level.</w:t>
            </w:r>
          </w:p>
          <w:p w14:paraId="0F968A4C" w14:textId="6AE312AA" w:rsidR="007F7A44" w:rsidRDefault="007F7A44" w:rsidP="007F7A44">
            <w:pPr>
              <w:pStyle w:val="ListParagraph"/>
              <w:widowControl w:val="0"/>
              <w:numPr>
                <w:ilvl w:val="0"/>
                <w:numId w:val="11"/>
              </w:numPr>
              <w:rPr>
                <w:rFonts w:ascii="Century Gothic" w:hAnsi="Century Gothic"/>
                <w:color w:val="000000" w:themeColor="text1"/>
                <w:sz w:val="24"/>
                <w:szCs w:val="24"/>
              </w:rPr>
            </w:pPr>
            <w:r w:rsidRPr="007F7A44">
              <w:rPr>
                <w:rFonts w:ascii="Century Gothic" w:hAnsi="Century Gothic"/>
                <w:color w:val="000000" w:themeColor="text1"/>
                <w:sz w:val="24"/>
                <w:szCs w:val="24"/>
              </w:rPr>
              <w:t>Keep filling the pipette until the liquid level is above the graduation mark you require.</w:t>
            </w:r>
          </w:p>
          <w:p w14:paraId="244FE2FE" w14:textId="4AA1935E" w:rsidR="00037497" w:rsidRPr="007F7A44" w:rsidRDefault="00037497" w:rsidP="007F7A44">
            <w:pPr>
              <w:pStyle w:val="ListParagraph"/>
              <w:widowControl w:val="0"/>
              <w:numPr>
                <w:ilvl w:val="0"/>
                <w:numId w:val="11"/>
              </w:numPr>
              <w:rPr>
                <w:rFonts w:ascii="Century Gothic" w:hAnsi="Century Gothic"/>
                <w:color w:val="000000" w:themeColor="text1"/>
                <w:sz w:val="24"/>
                <w:szCs w:val="24"/>
              </w:rPr>
            </w:pPr>
            <w:r>
              <w:rPr>
                <w:rFonts w:ascii="Century Gothic" w:hAnsi="Century Gothic"/>
                <w:color w:val="000000" w:themeColor="text1"/>
                <w:sz w:val="24"/>
                <w:szCs w:val="24"/>
              </w:rPr>
              <w:t>Remove the rubber tubing quickly and place a finger over the top of the pipette, ensuring you create an airtight seal.</w:t>
            </w:r>
          </w:p>
          <w:p w14:paraId="1D442E86" w14:textId="251660F5" w:rsidR="007F7A44" w:rsidRDefault="007F7A44" w:rsidP="007F7A44">
            <w:pPr>
              <w:pStyle w:val="ListParagraph"/>
              <w:widowControl w:val="0"/>
              <w:numPr>
                <w:ilvl w:val="0"/>
                <w:numId w:val="11"/>
              </w:numPr>
              <w:rPr>
                <w:rFonts w:ascii="Century Gothic" w:hAnsi="Century Gothic"/>
                <w:color w:val="000000" w:themeColor="text1"/>
                <w:sz w:val="24"/>
                <w:szCs w:val="24"/>
              </w:rPr>
            </w:pPr>
            <w:r w:rsidRPr="007F7A44">
              <w:rPr>
                <w:rFonts w:ascii="Century Gothic" w:hAnsi="Century Gothic"/>
                <w:color w:val="000000" w:themeColor="text1"/>
                <w:sz w:val="24"/>
                <w:szCs w:val="24"/>
              </w:rPr>
              <w:t xml:space="preserve">Hold the pipette at eye level above the beaker of liquid and </w:t>
            </w:r>
            <w:r w:rsidR="00037497">
              <w:rPr>
                <w:rFonts w:ascii="Century Gothic" w:hAnsi="Century Gothic"/>
                <w:color w:val="000000" w:themeColor="text1"/>
                <w:sz w:val="24"/>
                <w:szCs w:val="24"/>
              </w:rPr>
              <w:t>slightly lift your finger to allow liquid to escape slowly</w:t>
            </w:r>
            <w:r w:rsidRPr="007F7A44">
              <w:rPr>
                <w:rFonts w:ascii="Century Gothic" w:hAnsi="Century Gothic"/>
                <w:color w:val="000000" w:themeColor="text1"/>
                <w:sz w:val="24"/>
                <w:szCs w:val="24"/>
              </w:rPr>
              <w:t xml:space="preserve"> until the bottom of the meniscus is level with the graduation mark.</w:t>
            </w:r>
          </w:p>
          <w:p w14:paraId="3267CD95" w14:textId="038EFBE9" w:rsidR="007F7A44" w:rsidRPr="00037497" w:rsidRDefault="00037497" w:rsidP="007F7A44">
            <w:pPr>
              <w:pStyle w:val="ListParagraph"/>
              <w:widowControl w:val="0"/>
              <w:numPr>
                <w:ilvl w:val="0"/>
                <w:numId w:val="11"/>
              </w:numPr>
              <w:rPr>
                <w:rFonts w:ascii="Century Gothic" w:hAnsi="Century Gothic"/>
                <w:color w:val="000000" w:themeColor="text1"/>
                <w:sz w:val="24"/>
                <w:szCs w:val="24"/>
              </w:rPr>
            </w:pPr>
            <w:r w:rsidRPr="00A5656B">
              <w:rPr>
                <w:rFonts w:ascii="Century Gothic" w:hAnsi="Century Gothic"/>
                <w:color w:val="000000" w:themeColor="text1"/>
                <w:sz w:val="24"/>
                <w:szCs w:val="24"/>
              </w:rPr>
              <w:t xml:space="preserve">Move the pipette above your intended receptacle and expel the liquid by </w:t>
            </w:r>
            <w:r>
              <w:rPr>
                <w:rFonts w:ascii="Century Gothic" w:hAnsi="Century Gothic"/>
                <w:color w:val="000000" w:themeColor="text1"/>
                <w:sz w:val="24"/>
                <w:szCs w:val="24"/>
              </w:rPr>
              <w:t>removing your finger from the top of the pipette</w:t>
            </w:r>
            <w:r w:rsidRPr="00A5656B">
              <w:rPr>
                <w:rFonts w:ascii="Century Gothic" w:hAnsi="Century Gothic"/>
                <w:color w:val="000000" w:themeColor="text1"/>
                <w:sz w:val="24"/>
                <w:szCs w:val="24"/>
              </w:rPr>
              <w:t>.</w:t>
            </w:r>
          </w:p>
        </w:tc>
        <w:tc>
          <w:tcPr>
            <w:tcW w:w="8277" w:type="dxa"/>
          </w:tcPr>
          <w:p w14:paraId="77012A94" w14:textId="218BEE3B" w:rsidR="007F7A44" w:rsidRDefault="006858D5" w:rsidP="007F7A44">
            <w:pPr>
              <w:widowControl w:val="0"/>
              <w:rPr>
                <w:rFonts w:ascii="Century Gothic" w:hAnsi="Century Gothic"/>
                <w:b/>
                <w:bCs/>
                <w:noProof/>
                <w:color w:val="4472C4" w:themeColor="accent1"/>
              </w:rPr>
            </w:pPr>
            <w:r>
              <w:rPr>
                <w:rFonts w:ascii="Century Gothic" w:hAnsi="Century Gothic"/>
                <w:b/>
                <w:bCs/>
                <w:noProof/>
                <w:color w:val="4472C4" w:themeColor="accent1"/>
              </w:rPr>
              <w:drawing>
                <wp:anchor distT="0" distB="0" distL="114300" distR="114300" simplePos="0" relativeHeight="251661312" behindDoc="0" locked="0" layoutInCell="1" allowOverlap="1" wp14:anchorId="33AE65A7" wp14:editId="23132AEC">
                  <wp:simplePos x="0" y="0"/>
                  <wp:positionH relativeFrom="column">
                    <wp:posOffset>924560</wp:posOffset>
                  </wp:positionH>
                  <wp:positionV relativeFrom="paragraph">
                    <wp:posOffset>200025</wp:posOffset>
                  </wp:positionV>
                  <wp:extent cx="3291840" cy="4388776"/>
                  <wp:effectExtent l="0" t="0" r="0" b="5715"/>
                  <wp:wrapNone/>
                  <wp:docPr id="6" name="Picture 6" descr="A syringe with a liquid i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yringe with a liquid in i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291840" cy="4388776"/>
                          </a:xfrm>
                          <a:prstGeom prst="rect">
                            <a:avLst/>
                          </a:prstGeom>
                        </pic:spPr>
                      </pic:pic>
                    </a:graphicData>
                  </a:graphic>
                  <wp14:sizeRelH relativeFrom="page">
                    <wp14:pctWidth>0</wp14:pctWidth>
                  </wp14:sizeRelH>
                  <wp14:sizeRelV relativeFrom="page">
                    <wp14:pctHeight>0</wp14:pctHeight>
                  </wp14:sizeRelV>
                </wp:anchor>
              </w:drawing>
            </w:r>
          </w:p>
          <w:p w14:paraId="4F712769" w14:textId="4E6CF54D" w:rsidR="00037497" w:rsidRDefault="00037497" w:rsidP="007F7A44">
            <w:pPr>
              <w:widowControl w:val="0"/>
              <w:rPr>
                <w:rFonts w:ascii="Century Gothic" w:hAnsi="Century Gothic"/>
                <w:b/>
                <w:bCs/>
                <w:noProof/>
                <w:color w:val="4472C4" w:themeColor="accent1"/>
              </w:rPr>
            </w:pPr>
          </w:p>
          <w:p w14:paraId="38AB25D0" w14:textId="4F952BCB" w:rsidR="00037497" w:rsidRDefault="00037497" w:rsidP="007F7A44">
            <w:pPr>
              <w:widowControl w:val="0"/>
              <w:rPr>
                <w:rFonts w:ascii="Century Gothic" w:hAnsi="Century Gothic"/>
                <w:b/>
                <w:bCs/>
                <w:noProof/>
                <w:color w:val="4472C4" w:themeColor="accent1"/>
              </w:rPr>
            </w:pPr>
          </w:p>
          <w:p w14:paraId="75A8E92D" w14:textId="77777777" w:rsidR="00037497" w:rsidRDefault="00037497" w:rsidP="007F7A44">
            <w:pPr>
              <w:widowControl w:val="0"/>
              <w:rPr>
                <w:rFonts w:ascii="Century Gothic" w:hAnsi="Century Gothic"/>
                <w:b/>
                <w:bCs/>
                <w:noProof/>
                <w:color w:val="4472C4" w:themeColor="accent1"/>
              </w:rPr>
            </w:pPr>
          </w:p>
          <w:p w14:paraId="488293DF" w14:textId="4CF9ADC3" w:rsidR="00037497" w:rsidRDefault="00037497" w:rsidP="007F7A44">
            <w:pPr>
              <w:widowControl w:val="0"/>
              <w:rPr>
                <w:rFonts w:ascii="Century Gothic" w:hAnsi="Century Gothic"/>
                <w:b/>
                <w:bCs/>
                <w:noProof/>
                <w:color w:val="4472C4" w:themeColor="accent1"/>
              </w:rPr>
            </w:pPr>
          </w:p>
          <w:p w14:paraId="5AFE1D6B" w14:textId="77777777" w:rsidR="00037497" w:rsidRDefault="00037497" w:rsidP="007F7A44">
            <w:pPr>
              <w:widowControl w:val="0"/>
              <w:rPr>
                <w:rFonts w:ascii="Century Gothic" w:hAnsi="Century Gothic"/>
                <w:b/>
                <w:bCs/>
                <w:noProof/>
                <w:color w:val="4472C4" w:themeColor="accent1"/>
              </w:rPr>
            </w:pPr>
          </w:p>
          <w:p w14:paraId="6FB8246C" w14:textId="77777777" w:rsidR="00037497" w:rsidRDefault="00037497" w:rsidP="007F7A44">
            <w:pPr>
              <w:widowControl w:val="0"/>
              <w:rPr>
                <w:rFonts w:ascii="Century Gothic" w:hAnsi="Century Gothic"/>
                <w:b/>
                <w:bCs/>
                <w:noProof/>
                <w:color w:val="4472C4" w:themeColor="accent1"/>
              </w:rPr>
            </w:pPr>
          </w:p>
          <w:p w14:paraId="4E530306" w14:textId="77777777" w:rsidR="00037497" w:rsidRDefault="00037497" w:rsidP="007F7A44">
            <w:pPr>
              <w:widowControl w:val="0"/>
              <w:rPr>
                <w:rFonts w:ascii="Century Gothic" w:hAnsi="Century Gothic"/>
                <w:b/>
                <w:bCs/>
                <w:noProof/>
                <w:color w:val="4472C4" w:themeColor="accent1"/>
              </w:rPr>
            </w:pPr>
          </w:p>
          <w:p w14:paraId="7DABDB19" w14:textId="77777777" w:rsidR="00037497" w:rsidRDefault="00037497" w:rsidP="007F7A44">
            <w:pPr>
              <w:widowControl w:val="0"/>
              <w:rPr>
                <w:rFonts w:ascii="Century Gothic" w:hAnsi="Century Gothic"/>
                <w:b/>
                <w:bCs/>
                <w:noProof/>
                <w:color w:val="4472C4" w:themeColor="accent1"/>
              </w:rPr>
            </w:pPr>
          </w:p>
          <w:p w14:paraId="5EDFEFC9" w14:textId="77777777" w:rsidR="00037497" w:rsidRDefault="00037497" w:rsidP="007F7A44">
            <w:pPr>
              <w:widowControl w:val="0"/>
              <w:rPr>
                <w:rFonts w:ascii="Century Gothic" w:hAnsi="Century Gothic"/>
                <w:b/>
                <w:bCs/>
                <w:noProof/>
                <w:color w:val="4472C4" w:themeColor="accent1"/>
              </w:rPr>
            </w:pPr>
          </w:p>
          <w:p w14:paraId="7CE82834" w14:textId="77777777" w:rsidR="00037497" w:rsidRDefault="00037497" w:rsidP="007F7A44">
            <w:pPr>
              <w:widowControl w:val="0"/>
              <w:rPr>
                <w:rFonts w:ascii="Century Gothic" w:hAnsi="Century Gothic"/>
                <w:b/>
                <w:bCs/>
                <w:noProof/>
                <w:color w:val="4472C4" w:themeColor="accent1"/>
              </w:rPr>
            </w:pPr>
          </w:p>
          <w:p w14:paraId="55A40781" w14:textId="77777777" w:rsidR="00037497" w:rsidRDefault="00037497" w:rsidP="007F7A44">
            <w:pPr>
              <w:widowControl w:val="0"/>
              <w:rPr>
                <w:rFonts w:ascii="Century Gothic" w:hAnsi="Century Gothic"/>
                <w:b/>
                <w:bCs/>
                <w:noProof/>
                <w:color w:val="4472C4" w:themeColor="accent1"/>
              </w:rPr>
            </w:pPr>
          </w:p>
          <w:p w14:paraId="4EB1E844" w14:textId="77777777" w:rsidR="00037497" w:rsidRDefault="00037497" w:rsidP="007F7A44">
            <w:pPr>
              <w:widowControl w:val="0"/>
              <w:rPr>
                <w:rFonts w:ascii="Century Gothic" w:hAnsi="Century Gothic"/>
                <w:b/>
                <w:bCs/>
                <w:noProof/>
                <w:color w:val="4472C4" w:themeColor="accent1"/>
              </w:rPr>
            </w:pPr>
          </w:p>
          <w:p w14:paraId="193B216D" w14:textId="77777777" w:rsidR="00037497" w:rsidRDefault="00037497" w:rsidP="007F7A44">
            <w:pPr>
              <w:widowControl w:val="0"/>
              <w:rPr>
                <w:rFonts w:ascii="Century Gothic" w:hAnsi="Century Gothic"/>
                <w:b/>
                <w:bCs/>
                <w:noProof/>
                <w:color w:val="4472C4" w:themeColor="accent1"/>
              </w:rPr>
            </w:pPr>
          </w:p>
          <w:p w14:paraId="5E00276E" w14:textId="77777777" w:rsidR="00037497" w:rsidRDefault="00037497" w:rsidP="007F7A44">
            <w:pPr>
              <w:widowControl w:val="0"/>
              <w:rPr>
                <w:rFonts w:ascii="Century Gothic" w:hAnsi="Century Gothic"/>
                <w:b/>
                <w:bCs/>
                <w:noProof/>
                <w:color w:val="4472C4" w:themeColor="accent1"/>
              </w:rPr>
            </w:pPr>
          </w:p>
          <w:p w14:paraId="54523F06" w14:textId="77777777" w:rsidR="00037497" w:rsidRDefault="00037497" w:rsidP="007F7A44">
            <w:pPr>
              <w:widowControl w:val="0"/>
              <w:rPr>
                <w:rFonts w:ascii="Century Gothic" w:hAnsi="Century Gothic"/>
                <w:b/>
                <w:bCs/>
                <w:noProof/>
                <w:color w:val="4472C4" w:themeColor="accent1"/>
              </w:rPr>
            </w:pPr>
          </w:p>
          <w:p w14:paraId="6632D90A" w14:textId="77777777" w:rsidR="00037497" w:rsidRDefault="00037497" w:rsidP="007F7A44">
            <w:pPr>
              <w:widowControl w:val="0"/>
              <w:rPr>
                <w:rFonts w:ascii="Century Gothic" w:hAnsi="Century Gothic"/>
                <w:b/>
                <w:bCs/>
                <w:noProof/>
                <w:color w:val="4472C4" w:themeColor="accent1"/>
              </w:rPr>
            </w:pPr>
          </w:p>
          <w:p w14:paraId="43F0F87C" w14:textId="77777777" w:rsidR="00037497" w:rsidRDefault="00037497" w:rsidP="007F7A44">
            <w:pPr>
              <w:widowControl w:val="0"/>
              <w:rPr>
                <w:rFonts w:ascii="Century Gothic" w:hAnsi="Century Gothic"/>
                <w:b/>
                <w:bCs/>
                <w:noProof/>
                <w:color w:val="4472C4" w:themeColor="accent1"/>
              </w:rPr>
            </w:pPr>
          </w:p>
          <w:p w14:paraId="682FB903" w14:textId="77777777" w:rsidR="00037497" w:rsidRDefault="00037497" w:rsidP="007F7A44">
            <w:pPr>
              <w:widowControl w:val="0"/>
              <w:rPr>
                <w:rFonts w:ascii="Century Gothic" w:hAnsi="Century Gothic"/>
                <w:b/>
                <w:bCs/>
                <w:noProof/>
                <w:color w:val="4472C4" w:themeColor="accent1"/>
              </w:rPr>
            </w:pPr>
          </w:p>
          <w:p w14:paraId="7CAA2778" w14:textId="77777777" w:rsidR="00037497" w:rsidRDefault="00037497" w:rsidP="007F7A44">
            <w:pPr>
              <w:widowControl w:val="0"/>
              <w:rPr>
                <w:rFonts w:ascii="Century Gothic" w:hAnsi="Century Gothic"/>
                <w:b/>
                <w:bCs/>
                <w:noProof/>
                <w:color w:val="4472C4" w:themeColor="accent1"/>
              </w:rPr>
            </w:pPr>
          </w:p>
          <w:p w14:paraId="26910330" w14:textId="77777777" w:rsidR="00037497" w:rsidRDefault="00037497" w:rsidP="007F7A44">
            <w:pPr>
              <w:widowControl w:val="0"/>
              <w:rPr>
                <w:rFonts w:ascii="Century Gothic" w:hAnsi="Century Gothic"/>
                <w:b/>
                <w:bCs/>
                <w:noProof/>
                <w:color w:val="4472C4" w:themeColor="accent1"/>
              </w:rPr>
            </w:pPr>
          </w:p>
          <w:p w14:paraId="7C92CC4D" w14:textId="77777777" w:rsidR="00037497" w:rsidRDefault="00037497" w:rsidP="007F7A44">
            <w:pPr>
              <w:widowControl w:val="0"/>
              <w:rPr>
                <w:rFonts w:ascii="Century Gothic" w:hAnsi="Century Gothic"/>
                <w:b/>
                <w:bCs/>
                <w:noProof/>
                <w:color w:val="4472C4" w:themeColor="accent1"/>
              </w:rPr>
            </w:pPr>
          </w:p>
          <w:p w14:paraId="7B0481EB" w14:textId="77777777" w:rsidR="00037497" w:rsidRDefault="00037497" w:rsidP="007F7A44">
            <w:pPr>
              <w:widowControl w:val="0"/>
              <w:rPr>
                <w:rFonts w:ascii="Century Gothic" w:hAnsi="Century Gothic"/>
                <w:b/>
                <w:bCs/>
                <w:noProof/>
                <w:color w:val="4472C4" w:themeColor="accent1"/>
              </w:rPr>
            </w:pPr>
          </w:p>
          <w:p w14:paraId="49866088" w14:textId="77777777" w:rsidR="00037497" w:rsidRDefault="00037497" w:rsidP="007F7A44">
            <w:pPr>
              <w:widowControl w:val="0"/>
              <w:rPr>
                <w:rFonts w:ascii="Century Gothic" w:hAnsi="Century Gothic"/>
                <w:b/>
                <w:bCs/>
                <w:noProof/>
                <w:color w:val="4472C4" w:themeColor="accent1"/>
              </w:rPr>
            </w:pPr>
          </w:p>
          <w:p w14:paraId="7274A6C4" w14:textId="77777777" w:rsidR="00037497" w:rsidRDefault="00037497" w:rsidP="007F7A44">
            <w:pPr>
              <w:widowControl w:val="0"/>
              <w:rPr>
                <w:rFonts w:ascii="Century Gothic" w:hAnsi="Century Gothic"/>
                <w:b/>
                <w:bCs/>
                <w:noProof/>
                <w:color w:val="4472C4" w:themeColor="accent1"/>
              </w:rPr>
            </w:pPr>
          </w:p>
          <w:p w14:paraId="5346AAB7" w14:textId="43320EF5" w:rsidR="00037497" w:rsidRDefault="00037497" w:rsidP="007F7A44">
            <w:pPr>
              <w:widowControl w:val="0"/>
              <w:rPr>
                <w:rFonts w:ascii="Century Gothic" w:hAnsi="Century Gothic"/>
                <w:b/>
                <w:bCs/>
                <w:noProof/>
                <w:color w:val="4472C4" w:themeColor="accent1"/>
              </w:rPr>
            </w:pPr>
          </w:p>
        </w:tc>
      </w:tr>
      <w:tr w:rsidR="007705D1" w14:paraId="7989BEC5" w14:textId="77777777" w:rsidTr="00BE22A9">
        <w:trPr>
          <w:trHeight w:val="17"/>
          <w:jc w:val="center"/>
        </w:trPr>
        <w:tc>
          <w:tcPr>
            <w:tcW w:w="15213" w:type="dxa"/>
            <w:gridSpan w:val="3"/>
            <w:tcMar>
              <w:top w:w="58" w:type="dxa"/>
              <w:left w:w="58" w:type="dxa"/>
              <w:bottom w:w="58" w:type="dxa"/>
              <w:right w:w="58" w:type="dxa"/>
            </w:tcMar>
          </w:tcPr>
          <w:p w14:paraId="2A43791B" w14:textId="20D5B536" w:rsidR="007705D1" w:rsidRPr="007F2606" w:rsidRDefault="007705D1" w:rsidP="007705D1">
            <w:pPr>
              <w:widowControl w:val="0"/>
              <w:rPr>
                <w:rFonts w:ascii="Century Gothic" w:hAnsi="Century Gothic"/>
                <w:b/>
                <w:bCs/>
                <w:color w:val="4472C4" w:themeColor="accent1"/>
              </w:rPr>
            </w:pPr>
            <w:r>
              <w:rPr>
                <w:rFonts w:ascii="Century Gothic" w:hAnsi="Century Gothic"/>
                <w:b/>
                <w:bCs/>
                <w:noProof/>
                <w:color w:val="4472C4" w:themeColor="accent1"/>
              </w:rPr>
              <w:lastRenderedPageBreak/>
              <w:t>Questions To Ask Students During The Practical</w:t>
            </w:r>
          </w:p>
        </w:tc>
      </w:tr>
      <w:tr w:rsidR="007705D1" w14:paraId="7A17B354" w14:textId="77777777" w:rsidTr="00BE22A9">
        <w:trPr>
          <w:trHeight w:val="17"/>
          <w:jc w:val="center"/>
        </w:trPr>
        <w:tc>
          <w:tcPr>
            <w:tcW w:w="15213" w:type="dxa"/>
            <w:gridSpan w:val="3"/>
            <w:tcMar>
              <w:top w:w="58" w:type="dxa"/>
              <w:left w:w="58" w:type="dxa"/>
              <w:bottom w:w="58" w:type="dxa"/>
              <w:right w:w="58" w:type="dxa"/>
            </w:tcMar>
          </w:tcPr>
          <w:p w14:paraId="2549A846" w14:textId="41D09420" w:rsidR="007705D1" w:rsidRDefault="007705D1" w:rsidP="007705D1">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must we ensure the bottom of the pipette remains below the surface of the liquid while filling the pipette? </w:t>
            </w:r>
            <w:r>
              <w:rPr>
                <w:rFonts w:ascii="Century Gothic" w:hAnsi="Century Gothic"/>
                <w:b/>
                <w:bCs/>
                <w:i/>
                <w:iCs/>
                <w:noProof/>
                <w:color w:val="000000" w:themeColor="text1"/>
                <w:sz w:val="24"/>
                <w:szCs w:val="24"/>
              </w:rPr>
              <w:t>(If we do not then the pipette will draw in air. There will then be bubbles inside the pipette and less liquid than the graduation marks tell us.)</w:t>
            </w:r>
          </w:p>
          <w:p w14:paraId="41958FD7" w14:textId="15CBA91E" w:rsidR="007705D1" w:rsidRPr="00323412" w:rsidRDefault="007705D1" w:rsidP="007705D1">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Pr>
                <w:rFonts w:ascii="Century Gothic" w:hAnsi="Century Gothic"/>
                <w:noProof/>
                <w:color w:val="000000" w:themeColor="text1"/>
                <w:sz w:val="24"/>
                <w:szCs w:val="24"/>
              </w:rPr>
              <w:t>y do we read the liquid level at eye level</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 xml:space="preserve">(At eye level we can clearly see the true bottom of the miniscus and </w:t>
            </w:r>
            <w:r w:rsidR="00323412">
              <w:rPr>
                <w:rFonts w:ascii="Century Gothic" w:hAnsi="Century Gothic"/>
                <w:b/>
                <w:bCs/>
                <w:i/>
                <w:iCs/>
                <w:noProof/>
                <w:color w:val="000000" w:themeColor="text1"/>
                <w:sz w:val="24"/>
                <w:szCs w:val="24"/>
              </w:rPr>
              <w:t>our readings are not confused by perspective</w:t>
            </w:r>
            <w:r>
              <w:rPr>
                <w:rFonts w:ascii="Century Gothic" w:hAnsi="Century Gothic"/>
                <w:b/>
                <w:bCs/>
                <w:i/>
                <w:iCs/>
                <w:noProof/>
                <w:color w:val="000000" w:themeColor="text1"/>
                <w:sz w:val="24"/>
                <w:szCs w:val="24"/>
              </w:rPr>
              <w:t>.)</w:t>
            </w:r>
          </w:p>
          <w:p w14:paraId="4286BDA6" w14:textId="77777777" w:rsidR="007705D1" w:rsidRDefault="00323412" w:rsidP="007705D1">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Which pipette filler did you find the easiest to use accurately?</w:t>
            </w:r>
          </w:p>
          <w:p w14:paraId="24CA25C5" w14:textId="289A4CF3" w:rsidR="00323412" w:rsidRPr="00323412" w:rsidRDefault="00323412" w:rsidP="00323412">
            <w:pPr>
              <w:pStyle w:val="ListParagraph"/>
              <w:widowControl w:val="0"/>
              <w:rPr>
                <w:rFonts w:ascii="Century Gothic" w:hAnsi="Century Gothic"/>
                <w:noProof/>
                <w:color w:val="000000" w:themeColor="text1"/>
                <w:sz w:val="24"/>
                <w:szCs w:val="24"/>
              </w:rPr>
            </w:pPr>
          </w:p>
        </w:tc>
      </w:tr>
      <w:tr w:rsidR="006039BE" w14:paraId="0A3DCC32" w14:textId="77777777" w:rsidTr="00BE22A9">
        <w:trPr>
          <w:trHeight w:val="17"/>
          <w:jc w:val="center"/>
        </w:trPr>
        <w:tc>
          <w:tcPr>
            <w:tcW w:w="15213" w:type="dxa"/>
            <w:gridSpan w:val="3"/>
            <w:tcMar>
              <w:top w:w="58" w:type="dxa"/>
              <w:left w:w="58" w:type="dxa"/>
              <w:bottom w:w="58" w:type="dxa"/>
              <w:right w:w="58" w:type="dxa"/>
            </w:tcMar>
          </w:tcPr>
          <w:p w14:paraId="421DBF39" w14:textId="5F1B9641" w:rsidR="006039BE" w:rsidRDefault="00287161" w:rsidP="00681F30">
            <w:pPr>
              <w:widowControl w:val="0"/>
              <w:rPr>
                <w:rFonts w:ascii="Century Gothic" w:hAnsi="Century Gothic"/>
              </w:rPr>
            </w:pPr>
            <w:r w:rsidRPr="007F2606">
              <w:rPr>
                <w:rFonts w:ascii="Century Gothic" w:hAnsi="Century Gothic"/>
                <w:b/>
                <w:bCs/>
                <w:color w:val="4472C4" w:themeColor="accent1"/>
              </w:rPr>
              <w:t>Clearing up</w:t>
            </w:r>
          </w:p>
        </w:tc>
      </w:tr>
      <w:tr w:rsidR="006039BE" w14:paraId="2226EDFC" w14:textId="77777777" w:rsidTr="00F37ED4">
        <w:trPr>
          <w:trHeight w:val="17"/>
          <w:jc w:val="center"/>
        </w:trPr>
        <w:tc>
          <w:tcPr>
            <w:tcW w:w="15213" w:type="dxa"/>
            <w:gridSpan w:val="3"/>
            <w:tcMar>
              <w:top w:w="58" w:type="dxa"/>
              <w:left w:w="58" w:type="dxa"/>
              <w:bottom w:w="58" w:type="dxa"/>
              <w:right w:w="58" w:type="dxa"/>
            </w:tcMar>
          </w:tcPr>
          <w:p w14:paraId="45657072" w14:textId="670C1335" w:rsidR="00287161" w:rsidRDefault="00287161" w:rsidP="00287161">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5549B850" w14:textId="0830A9A9" w:rsidR="007705D1" w:rsidRDefault="007705D1" w:rsidP="00287161">
            <w:pPr>
              <w:widowControl w:val="0"/>
              <w:rPr>
                <w:rFonts w:ascii="Century Gothic" w:hAnsi="Century Gothic"/>
              </w:rPr>
            </w:pPr>
          </w:p>
          <w:p w14:paraId="4B0C64B9" w14:textId="77777777" w:rsidR="00CD26F2" w:rsidRDefault="007705D1" w:rsidP="00681F30">
            <w:pPr>
              <w:widowControl w:val="0"/>
              <w:rPr>
                <w:rFonts w:ascii="Century Gothic" w:hAnsi="Century Gothic"/>
              </w:rPr>
            </w:pPr>
            <w:r>
              <w:rPr>
                <w:rFonts w:ascii="Century Gothic" w:hAnsi="Century Gothic"/>
              </w:rPr>
              <w:t>If you choose to use any liquid other than water in this experiment, ensure all pipettes and fillers are thoroughly cleaned after the experiment to ensure they are not contaminated for future use.</w:t>
            </w:r>
          </w:p>
          <w:p w14:paraId="4F2A3B04" w14:textId="46266C0F" w:rsidR="00323412" w:rsidRDefault="00323412"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A9B2646" w14:textId="0ED72676"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w:t>
            </w:r>
            <w:r w:rsidR="004777D3">
              <w:rPr>
                <w:rFonts w:ascii="Century Gothic" w:hAnsi="Century Gothic"/>
                <w:noProof/>
              </w:rPr>
              <w:t xml:space="preserve"> appropriate</w:t>
            </w:r>
            <w:r w:rsidR="0073790E">
              <w:rPr>
                <w:rFonts w:ascii="Century Gothic" w:hAnsi="Century Gothic"/>
                <w:noProof/>
              </w:rPr>
              <w:t xml:space="preserve"> CLEAPSS so they are comfortable with the chemicals to be used and how to use and dispose of them safely. </w:t>
            </w:r>
          </w:p>
          <w:p w14:paraId="6EEB3968" w14:textId="510641FE" w:rsidR="007705D1" w:rsidRDefault="007705D1" w:rsidP="00681F30">
            <w:pPr>
              <w:widowControl w:val="0"/>
              <w:rPr>
                <w:rFonts w:ascii="Century Gothic" w:hAnsi="Century Gothic"/>
                <w:noProof/>
              </w:rPr>
            </w:pPr>
          </w:p>
          <w:p w14:paraId="33F5DF4F" w14:textId="20E29EB2" w:rsidR="0050600C" w:rsidRDefault="007705D1" w:rsidP="007705D1">
            <w:pPr>
              <w:widowControl w:val="0"/>
              <w:rPr>
                <w:rFonts w:ascii="Century Gothic" w:hAnsi="Century Gothic"/>
              </w:rPr>
            </w:pPr>
            <w:r>
              <w:rPr>
                <w:rFonts w:ascii="Century Gothic" w:hAnsi="Century Gothic"/>
              </w:rPr>
              <w:t>If you choose to use any liquid other than water in this experiment, ensure all pipettes and fillers are thoroughly cleaned after the experiment to ensure they are not contaminated for future use.</w:t>
            </w:r>
          </w:p>
        </w:tc>
      </w:tr>
    </w:tbl>
    <w:p w14:paraId="3238332C" w14:textId="16A7FA47" w:rsidR="003D6500" w:rsidRPr="00586923" w:rsidRDefault="00D11421">
      <w:pPr>
        <w:rPr>
          <w:rFonts w:ascii="Century Gothic" w:hAnsi="Century Gothic"/>
          <w:sz w:val="22"/>
          <w:szCs w:val="22"/>
        </w:rPr>
      </w:pPr>
    </w:p>
    <w:sectPr w:rsidR="003D6500" w:rsidRPr="00586923" w:rsidSect="00D45796">
      <w:headerReference w:type="even" r:id="rId14"/>
      <w:headerReference w:type="default" r:id="rId15"/>
      <w:footerReference w:type="even" r:id="rId16"/>
      <w:footerReference w:type="default" r:id="rId17"/>
      <w:headerReference w:type="first" r:id="rId18"/>
      <w:footerReference w:type="first" r:id="rId19"/>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6A42D" w14:textId="77777777" w:rsidR="00D11421" w:rsidRDefault="00D11421" w:rsidP="00026A30">
      <w:r>
        <w:separator/>
      </w:r>
    </w:p>
  </w:endnote>
  <w:endnote w:type="continuationSeparator" w:id="0">
    <w:p w14:paraId="27D66C0C" w14:textId="77777777" w:rsidR="00D11421" w:rsidRDefault="00D11421"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A2C10" w14:textId="77777777" w:rsidR="00D11421" w:rsidRDefault="00D11421" w:rsidP="00026A30">
      <w:r>
        <w:separator/>
      </w:r>
    </w:p>
  </w:footnote>
  <w:footnote w:type="continuationSeparator" w:id="0">
    <w:p w14:paraId="078AE0E1" w14:textId="77777777" w:rsidR="00D11421" w:rsidRDefault="00D11421"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A7300B"/>
    <w:multiLevelType w:val="hybridMultilevel"/>
    <w:tmpl w:val="9D9838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C26E9B"/>
    <w:multiLevelType w:val="hybridMultilevel"/>
    <w:tmpl w:val="F0C8EE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B8204C"/>
    <w:multiLevelType w:val="hybridMultilevel"/>
    <w:tmpl w:val="8E4EC1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9"/>
  </w:num>
  <w:num w:numId="5">
    <w:abstractNumId w:val="0"/>
  </w:num>
  <w:num w:numId="6">
    <w:abstractNumId w:val="2"/>
  </w:num>
  <w:num w:numId="7">
    <w:abstractNumId w:val="7"/>
  </w:num>
  <w:num w:numId="8">
    <w:abstractNumId w:val="1"/>
  </w:num>
  <w:num w:numId="9">
    <w:abstractNumId w:val="10"/>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37497"/>
    <w:rsid w:val="00066D7C"/>
    <w:rsid w:val="000E072F"/>
    <w:rsid w:val="00141B80"/>
    <w:rsid w:val="001473D3"/>
    <w:rsid w:val="00160C7A"/>
    <w:rsid w:val="001A33BC"/>
    <w:rsid w:val="001E3ED1"/>
    <w:rsid w:val="001E6D3F"/>
    <w:rsid w:val="001E789A"/>
    <w:rsid w:val="002036CF"/>
    <w:rsid w:val="002046DD"/>
    <w:rsid w:val="002066BC"/>
    <w:rsid w:val="002115BD"/>
    <w:rsid w:val="002263DB"/>
    <w:rsid w:val="00232CAD"/>
    <w:rsid w:val="00257C17"/>
    <w:rsid w:val="0027264A"/>
    <w:rsid w:val="00273885"/>
    <w:rsid w:val="00274C10"/>
    <w:rsid w:val="00287161"/>
    <w:rsid w:val="00292C36"/>
    <w:rsid w:val="002C1A0B"/>
    <w:rsid w:val="002C6C4D"/>
    <w:rsid w:val="002F74B6"/>
    <w:rsid w:val="0032298C"/>
    <w:rsid w:val="00323412"/>
    <w:rsid w:val="00362AFA"/>
    <w:rsid w:val="00363407"/>
    <w:rsid w:val="003931E6"/>
    <w:rsid w:val="003B51F5"/>
    <w:rsid w:val="003C6863"/>
    <w:rsid w:val="003D0EA2"/>
    <w:rsid w:val="003E12D3"/>
    <w:rsid w:val="004111FA"/>
    <w:rsid w:val="00422AA8"/>
    <w:rsid w:val="00430434"/>
    <w:rsid w:val="00474AFB"/>
    <w:rsid w:val="004777D3"/>
    <w:rsid w:val="004F4AFC"/>
    <w:rsid w:val="0050600C"/>
    <w:rsid w:val="00521782"/>
    <w:rsid w:val="00521FE7"/>
    <w:rsid w:val="005769B9"/>
    <w:rsid w:val="005861EE"/>
    <w:rsid w:val="00586923"/>
    <w:rsid w:val="005A31B1"/>
    <w:rsid w:val="005C220F"/>
    <w:rsid w:val="00601C60"/>
    <w:rsid w:val="006039BE"/>
    <w:rsid w:val="0061559B"/>
    <w:rsid w:val="00632B2C"/>
    <w:rsid w:val="00654007"/>
    <w:rsid w:val="00654F45"/>
    <w:rsid w:val="00665FF8"/>
    <w:rsid w:val="00681F30"/>
    <w:rsid w:val="006858D5"/>
    <w:rsid w:val="006A23DD"/>
    <w:rsid w:val="006B39A3"/>
    <w:rsid w:val="006C668E"/>
    <w:rsid w:val="006E1DC5"/>
    <w:rsid w:val="00710368"/>
    <w:rsid w:val="0073483B"/>
    <w:rsid w:val="0073790E"/>
    <w:rsid w:val="00742EAB"/>
    <w:rsid w:val="007438D9"/>
    <w:rsid w:val="007526E8"/>
    <w:rsid w:val="00757830"/>
    <w:rsid w:val="0076342C"/>
    <w:rsid w:val="007705D1"/>
    <w:rsid w:val="00780924"/>
    <w:rsid w:val="007809D9"/>
    <w:rsid w:val="007A5BD2"/>
    <w:rsid w:val="007B2894"/>
    <w:rsid w:val="007C1DCA"/>
    <w:rsid w:val="007E2A1E"/>
    <w:rsid w:val="007F2606"/>
    <w:rsid w:val="007F7A44"/>
    <w:rsid w:val="00817067"/>
    <w:rsid w:val="00842217"/>
    <w:rsid w:val="00842CEF"/>
    <w:rsid w:val="008473CA"/>
    <w:rsid w:val="008A40EA"/>
    <w:rsid w:val="008D5679"/>
    <w:rsid w:val="008D6656"/>
    <w:rsid w:val="008F7664"/>
    <w:rsid w:val="0090147B"/>
    <w:rsid w:val="009B68C3"/>
    <w:rsid w:val="009D6BCC"/>
    <w:rsid w:val="00A148B7"/>
    <w:rsid w:val="00A40E5B"/>
    <w:rsid w:val="00A438FB"/>
    <w:rsid w:val="00A5656B"/>
    <w:rsid w:val="00A659D8"/>
    <w:rsid w:val="00A71735"/>
    <w:rsid w:val="00A74608"/>
    <w:rsid w:val="00A83709"/>
    <w:rsid w:val="00AA4B73"/>
    <w:rsid w:val="00AB0EB1"/>
    <w:rsid w:val="00AD41EF"/>
    <w:rsid w:val="00AE0AB0"/>
    <w:rsid w:val="00AF4E56"/>
    <w:rsid w:val="00B143AE"/>
    <w:rsid w:val="00B21BF5"/>
    <w:rsid w:val="00B24501"/>
    <w:rsid w:val="00B412CB"/>
    <w:rsid w:val="00B53C71"/>
    <w:rsid w:val="00B710B6"/>
    <w:rsid w:val="00B75AD4"/>
    <w:rsid w:val="00B75F42"/>
    <w:rsid w:val="00B94F86"/>
    <w:rsid w:val="00BA0D9C"/>
    <w:rsid w:val="00BB4C86"/>
    <w:rsid w:val="00BB64F4"/>
    <w:rsid w:val="00BB6727"/>
    <w:rsid w:val="00BB6A72"/>
    <w:rsid w:val="00BD632C"/>
    <w:rsid w:val="00BD6946"/>
    <w:rsid w:val="00BF3343"/>
    <w:rsid w:val="00BF7A3A"/>
    <w:rsid w:val="00C00FB3"/>
    <w:rsid w:val="00C05FCF"/>
    <w:rsid w:val="00C23A96"/>
    <w:rsid w:val="00C24DA4"/>
    <w:rsid w:val="00C30442"/>
    <w:rsid w:val="00C6187B"/>
    <w:rsid w:val="00C93FF2"/>
    <w:rsid w:val="00C9735D"/>
    <w:rsid w:val="00CA13BD"/>
    <w:rsid w:val="00CC07A2"/>
    <w:rsid w:val="00CC163E"/>
    <w:rsid w:val="00CD26F2"/>
    <w:rsid w:val="00D11421"/>
    <w:rsid w:val="00D4409F"/>
    <w:rsid w:val="00D45796"/>
    <w:rsid w:val="00D47C91"/>
    <w:rsid w:val="00D74C97"/>
    <w:rsid w:val="00D97B21"/>
    <w:rsid w:val="00DB0FE8"/>
    <w:rsid w:val="00DE7DFF"/>
    <w:rsid w:val="00E44C7A"/>
    <w:rsid w:val="00E536AC"/>
    <w:rsid w:val="00E55510"/>
    <w:rsid w:val="00E64632"/>
    <w:rsid w:val="00E655E3"/>
    <w:rsid w:val="00E76BA9"/>
    <w:rsid w:val="00E913A4"/>
    <w:rsid w:val="00E92720"/>
    <w:rsid w:val="00EA094D"/>
    <w:rsid w:val="00ED0133"/>
    <w:rsid w:val="00ED40CE"/>
    <w:rsid w:val="00EE5B6F"/>
    <w:rsid w:val="00F222CB"/>
    <w:rsid w:val="00F22B2C"/>
    <w:rsid w:val="00F4072B"/>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4B7CFF68-5291-416B-A64A-60F75FA56809}"/>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6</cp:revision>
  <dcterms:created xsi:type="dcterms:W3CDTF">2022-11-08T14:20:00Z</dcterms:created>
  <dcterms:modified xsi:type="dcterms:W3CDTF">2022-12-02T09:30:00Z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