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5213"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0" w:type="dxa"/>
          <w:right w:w="0" w:type="dxa"/>
        </w:tblCellMar>
        <w:tblLook w:val="04A0" w:firstRow="1" w:lastRow="0" w:firstColumn="1" w:lastColumn="0" w:noHBand="0" w:noVBand="1"/>
      </w:tblPr>
      <w:tblGrid>
        <w:gridCol w:w="5519"/>
        <w:gridCol w:w="2126"/>
        <w:gridCol w:w="7568"/>
      </w:tblGrid>
      <w:tr w:rsidR="003B51F5" w14:paraId="62BECAB1" w14:textId="77777777" w:rsidTr="00ED0133">
        <w:trPr>
          <w:trHeight w:val="24"/>
          <w:jc w:val="center"/>
        </w:trPr>
        <w:tc>
          <w:tcPr>
            <w:tcW w:w="15213" w:type="dxa"/>
            <w:gridSpan w:val="3"/>
            <w:tcMar>
              <w:top w:w="58" w:type="dxa"/>
              <w:left w:w="58" w:type="dxa"/>
              <w:bottom w:w="58" w:type="dxa"/>
              <w:right w:w="58" w:type="dxa"/>
            </w:tcMar>
          </w:tcPr>
          <w:p w14:paraId="50F1AE76" w14:textId="33E52879" w:rsidR="003B51F5" w:rsidRPr="00654F45" w:rsidRDefault="00FA7BC6" w:rsidP="00ED0133">
            <w:pPr>
              <w:widowControl w:val="0"/>
              <w:rPr>
                <w:rFonts w:ascii="Century Gothic" w:hAnsi="Century Gothic"/>
                <w:b/>
                <w:bCs/>
                <w:color w:val="4472C4" w:themeColor="accent1"/>
              </w:rPr>
            </w:pPr>
            <w:r w:rsidRPr="00654F45">
              <w:rPr>
                <w:rFonts w:ascii="Century Gothic" w:hAnsi="Century Gothic"/>
                <w:b/>
                <w:bCs/>
                <w:noProof/>
                <w:color w:val="4472C4" w:themeColor="accent1"/>
              </w:rPr>
              <mc:AlternateContent>
                <mc:Choice Requires="wps">
                  <w:drawing>
                    <wp:anchor distT="36576" distB="36576" distL="36576" distR="36576" simplePos="0" relativeHeight="251659264" behindDoc="0" locked="0" layoutInCell="1" allowOverlap="1" wp14:anchorId="5ECDEC6F" wp14:editId="0CF67D1F">
                      <wp:simplePos x="0" y="0"/>
                      <wp:positionH relativeFrom="margin">
                        <wp:posOffset>4738</wp:posOffset>
                      </wp:positionH>
                      <wp:positionV relativeFrom="paragraph">
                        <wp:posOffset>-710858</wp:posOffset>
                      </wp:positionV>
                      <wp:extent cx="6471139" cy="409575"/>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139" cy="4095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B9BCFEE" w14:textId="4216084D" w:rsidR="00D45796" w:rsidRPr="00B412CB" w:rsidRDefault="0090147B" w:rsidP="00D45796">
                                  <w:pPr>
                                    <w:widowControl w:val="0"/>
                                    <w:rPr>
                                      <w:rFonts w:ascii="Century Gothic" w:hAnsi="Century Gothic"/>
                                      <w:b/>
                                      <w:bCs/>
                                      <w:sz w:val="40"/>
                                      <w:szCs w:val="40"/>
                                    </w:rPr>
                                  </w:pPr>
                                  <w:r w:rsidRPr="00B412CB">
                                    <w:rPr>
                                      <w:rFonts w:ascii="Century Gothic" w:hAnsi="Century Gothic"/>
                                      <w:b/>
                                      <w:bCs/>
                                      <w:sz w:val="40"/>
                                      <w:szCs w:val="40"/>
                                    </w:rPr>
                                    <w:t>Required</w:t>
                                  </w:r>
                                  <w:r w:rsidR="00D45796" w:rsidRPr="00B412CB">
                                    <w:rPr>
                                      <w:rFonts w:ascii="Century Gothic" w:hAnsi="Century Gothic"/>
                                      <w:b/>
                                      <w:bCs/>
                                      <w:sz w:val="40"/>
                                      <w:szCs w:val="40"/>
                                    </w:rPr>
                                    <w:t xml:space="preserve"> Practical Guide</w:t>
                                  </w:r>
                                  <w:r w:rsidRPr="00B412CB">
                                    <w:rPr>
                                      <w:rFonts w:ascii="Century Gothic" w:hAnsi="Century Gothic"/>
                                      <w:b/>
                                      <w:bCs/>
                                      <w:sz w:val="40"/>
                                      <w:szCs w:val="40"/>
                                    </w:rPr>
                                    <w:t xml:space="preserve"> – </w:t>
                                  </w:r>
                                  <w:r w:rsidR="007453A9">
                                    <w:rPr>
                                      <w:rFonts w:ascii="Century Gothic" w:hAnsi="Century Gothic"/>
                                      <w:b/>
                                      <w:bCs/>
                                      <w:sz w:val="40"/>
                                      <w:szCs w:val="40"/>
                                    </w:rPr>
                                    <w:t>Hydrated Salts</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CDEC6F" id="_x0000_t202" coordsize="21600,21600" o:spt="202" path="m,l,21600r21600,l21600,xe">
                      <v:stroke joinstyle="miter"/>
                      <v:path gradientshapeok="t" o:connecttype="rect"/>
                    </v:shapetype>
                    <v:shape id="Text Box 4" o:spid="_x0000_s1026" type="#_x0000_t202" style="position:absolute;margin-left:.35pt;margin-top:-55.95pt;width:509.55pt;height:32.25pt;z-index:251659264;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" filled="f" stroked="f" strokecolor="black [0]" strokeweight="2pt">
                      <v:textbox inset="2.88pt,2.88pt,2.88pt,2.88pt">
                        <w:txbxContent>
                          <w:p w14:paraId="3B9BCFEE" w14:textId="4216084D" w:rsidR="00D45796" w:rsidRPr="00B412CB" w:rsidRDefault="0090147B" w:rsidP="00D45796">
                            <w:pPr>
                              <w:widowControl w:val="0"/>
                              <w:rPr>
                                <w:rFonts w:ascii="Century Gothic" w:hAnsi="Century Gothic"/>
                                <w:b/>
                                <w:bCs/>
                                <w:sz w:val="40"/>
                                <w:szCs w:val="40"/>
                              </w:rPr>
                            </w:pPr>
                            <w:r w:rsidRPr="00B412CB">
                              <w:rPr>
                                <w:rFonts w:ascii="Century Gothic" w:hAnsi="Century Gothic"/>
                                <w:b/>
                                <w:bCs/>
                                <w:sz w:val="40"/>
                                <w:szCs w:val="40"/>
                              </w:rPr>
                              <w:t>Required</w:t>
                            </w:r>
                            <w:r w:rsidR="00D45796" w:rsidRPr="00B412CB">
                              <w:rPr>
                                <w:rFonts w:ascii="Century Gothic" w:hAnsi="Century Gothic"/>
                                <w:b/>
                                <w:bCs/>
                                <w:sz w:val="40"/>
                                <w:szCs w:val="40"/>
                              </w:rPr>
                              <w:t xml:space="preserve"> Practical Guide</w:t>
                            </w:r>
                            <w:r w:rsidRPr="00B412CB">
                              <w:rPr>
                                <w:rFonts w:ascii="Century Gothic" w:hAnsi="Century Gothic"/>
                                <w:b/>
                                <w:bCs/>
                                <w:sz w:val="40"/>
                                <w:szCs w:val="40"/>
                              </w:rPr>
                              <w:t xml:space="preserve"> – </w:t>
                            </w:r>
                            <w:r w:rsidR="007453A9">
                              <w:rPr>
                                <w:rFonts w:ascii="Century Gothic" w:hAnsi="Century Gothic"/>
                                <w:b/>
                                <w:bCs/>
                                <w:sz w:val="40"/>
                                <w:szCs w:val="40"/>
                              </w:rPr>
                              <w:t>Hydrated Salts</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v:textbox>
                      <w10:wrap anchorx="margin"/>
                    </v:shape>
                  </w:pict>
                </mc:Fallback>
              </mc:AlternateContent>
            </w:r>
            <w:r w:rsidR="00ED0133" w:rsidRPr="00654F45">
              <w:rPr>
                <w:rFonts w:ascii="Century Gothic" w:hAnsi="Century Gothic"/>
                <w:b/>
                <w:bCs/>
                <w:color w:val="4472C4" w:themeColor="accent1"/>
              </w:rPr>
              <w:t>Required practical activity</w:t>
            </w:r>
            <w:r w:rsidR="00B412CB" w:rsidRPr="00654F45">
              <w:rPr>
                <w:rFonts w:ascii="Century Gothic" w:hAnsi="Century Gothic"/>
                <w:b/>
                <w:bCs/>
                <w:color w:val="4472C4" w:themeColor="accent1"/>
              </w:rPr>
              <w:t>:</w:t>
            </w:r>
            <w:r w:rsidR="00B412CB" w:rsidRPr="00654F45">
              <w:rPr>
                <w:rFonts w:ascii="Century Gothic" w:hAnsi="Century Gothic"/>
              </w:rPr>
              <w:t xml:space="preserve"> </w:t>
            </w:r>
            <w:r w:rsidR="007453A9">
              <w:rPr>
                <w:rFonts w:ascii="Century Gothic" w:hAnsi="Century Gothic"/>
              </w:rPr>
              <w:t>Hydrated Salts</w:t>
            </w:r>
          </w:p>
        </w:tc>
      </w:tr>
      <w:tr w:rsidR="00A74608" w14:paraId="554337B4" w14:textId="77777777" w:rsidTr="0075753D">
        <w:trPr>
          <w:trHeight w:val="352"/>
          <w:jc w:val="center"/>
        </w:trPr>
        <w:tc>
          <w:tcPr>
            <w:tcW w:w="15213" w:type="dxa"/>
            <w:gridSpan w:val="3"/>
            <w:tcMar>
              <w:top w:w="58" w:type="dxa"/>
              <w:left w:w="58" w:type="dxa"/>
              <w:bottom w:w="58" w:type="dxa"/>
              <w:right w:w="58" w:type="dxa"/>
            </w:tcMar>
          </w:tcPr>
          <w:p w14:paraId="222A8BD5" w14:textId="5675CA4B" w:rsidR="00A74608" w:rsidRPr="00654F45" w:rsidRDefault="00A74608" w:rsidP="00ED0133">
            <w:pPr>
              <w:widowControl w:val="0"/>
              <w:rPr>
                <w:rFonts w:ascii="Century Gothic" w:hAnsi="Century Gothic"/>
                <w:b/>
                <w:bCs/>
                <w:color w:val="4472C4" w:themeColor="accent1"/>
              </w:rPr>
            </w:pPr>
            <w:r w:rsidRPr="00654F45">
              <w:rPr>
                <w:rFonts w:ascii="Century Gothic" w:hAnsi="Century Gothic"/>
                <w:b/>
                <w:bCs/>
                <w:color w:val="4472C4" w:themeColor="accent1"/>
              </w:rPr>
              <w:t>Aim</w:t>
            </w:r>
            <w:r>
              <w:rPr>
                <w:rFonts w:ascii="Century Gothic" w:hAnsi="Century Gothic"/>
                <w:b/>
                <w:bCs/>
                <w:color w:val="4472C4" w:themeColor="accent1"/>
              </w:rPr>
              <w:t xml:space="preserve">: </w:t>
            </w:r>
            <w:r w:rsidRPr="00654F45">
              <w:rPr>
                <w:rFonts w:ascii="Century Gothic" w:hAnsi="Century Gothic"/>
              </w:rPr>
              <w:t xml:space="preserve">To </w:t>
            </w:r>
            <w:r w:rsidR="00DB0FE8">
              <w:rPr>
                <w:rFonts w:ascii="Century Gothic" w:hAnsi="Century Gothic"/>
              </w:rPr>
              <w:t xml:space="preserve">use </w:t>
            </w:r>
            <w:r w:rsidR="007453A9">
              <w:rPr>
                <w:rFonts w:ascii="Century Gothic" w:hAnsi="Century Gothic"/>
              </w:rPr>
              <w:t>heating to find the percentage water in a hydrated salt</w:t>
            </w:r>
          </w:p>
        </w:tc>
      </w:tr>
      <w:tr w:rsidR="00710368" w14:paraId="07803144" w14:textId="77777777" w:rsidTr="00ED0133">
        <w:trPr>
          <w:trHeight w:val="352"/>
          <w:jc w:val="center"/>
        </w:trPr>
        <w:tc>
          <w:tcPr>
            <w:tcW w:w="15213" w:type="dxa"/>
            <w:gridSpan w:val="3"/>
            <w:tcMar>
              <w:top w:w="58" w:type="dxa"/>
              <w:left w:w="58" w:type="dxa"/>
              <w:bottom w:w="58" w:type="dxa"/>
              <w:right w:w="58" w:type="dxa"/>
            </w:tcMar>
          </w:tcPr>
          <w:p w14:paraId="52E3C818" w14:textId="6B9FAD92" w:rsidR="00710368" w:rsidRPr="00654F45" w:rsidRDefault="00710368" w:rsidP="00710368">
            <w:pPr>
              <w:widowControl w:val="0"/>
              <w:rPr>
                <w:rFonts w:ascii="Century Gothic" w:hAnsi="Century Gothic"/>
                <w:b/>
                <w:bCs/>
                <w:color w:val="4472C4" w:themeColor="accent1"/>
              </w:rPr>
            </w:pPr>
            <w:r w:rsidRPr="00654F45">
              <w:rPr>
                <w:rFonts w:ascii="Century Gothic" w:hAnsi="Century Gothic"/>
                <w:b/>
                <w:bCs/>
                <w:color w:val="4472C4" w:themeColor="accent1"/>
              </w:rPr>
              <w:t>Notes and guidance</w:t>
            </w:r>
          </w:p>
        </w:tc>
      </w:tr>
      <w:tr w:rsidR="00710368" w14:paraId="0F9D65D6" w14:textId="77777777" w:rsidTr="00ED0133">
        <w:trPr>
          <w:trHeight w:val="352"/>
          <w:jc w:val="center"/>
        </w:trPr>
        <w:tc>
          <w:tcPr>
            <w:tcW w:w="15213" w:type="dxa"/>
            <w:gridSpan w:val="3"/>
            <w:tcMar>
              <w:top w:w="58" w:type="dxa"/>
              <w:left w:w="58" w:type="dxa"/>
              <w:bottom w:w="58" w:type="dxa"/>
              <w:right w:w="58" w:type="dxa"/>
            </w:tcMar>
          </w:tcPr>
          <w:p w14:paraId="7BF137B1" w14:textId="70825C76" w:rsidR="00710368" w:rsidRDefault="00710368" w:rsidP="00710368">
            <w:pPr>
              <w:widowControl w:val="0"/>
              <w:rPr>
                <w:rFonts w:ascii="Century Gothic" w:hAnsi="Century Gothic"/>
              </w:rPr>
            </w:pPr>
            <w:r w:rsidRPr="00654F45">
              <w:rPr>
                <w:rFonts w:ascii="Century Gothic" w:hAnsi="Century Gothic"/>
              </w:rPr>
              <w:t xml:space="preserve">You may wish to have students collect the equipment for this themselves from communal trays at the front of the lab. This will help them to develop their skills of equipment recognition and organisation. </w:t>
            </w:r>
          </w:p>
          <w:p w14:paraId="6BCBE1DD" w14:textId="07A4C71C" w:rsidR="00DB0FE8" w:rsidRDefault="00DB0FE8" w:rsidP="00710368">
            <w:pPr>
              <w:widowControl w:val="0"/>
              <w:rPr>
                <w:rFonts w:ascii="Century Gothic" w:hAnsi="Century Gothic"/>
              </w:rPr>
            </w:pPr>
          </w:p>
          <w:p w14:paraId="57773F55" w14:textId="0CB3452C" w:rsidR="007453A9" w:rsidRDefault="007453A9" w:rsidP="00710368">
            <w:pPr>
              <w:widowControl w:val="0"/>
              <w:rPr>
                <w:rFonts w:ascii="Century Gothic" w:hAnsi="Century Gothic"/>
              </w:rPr>
            </w:pPr>
            <w:r>
              <w:rPr>
                <w:rFonts w:ascii="Century Gothic" w:hAnsi="Century Gothic"/>
              </w:rPr>
              <w:t>If your class do not have a great deal of time to carry out this practical, you may wish to assign a different salt to each group and then compare results after the lesson.</w:t>
            </w:r>
          </w:p>
          <w:p w14:paraId="54715305" w14:textId="1A8ABCD6" w:rsidR="007453A9" w:rsidRDefault="007453A9" w:rsidP="00710368">
            <w:pPr>
              <w:widowControl w:val="0"/>
              <w:rPr>
                <w:rFonts w:ascii="Century Gothic" w:hAnsi="Century Gothic"/>
              </w:rPr>
            </w:pPr>
          </w:p>
          <w:p w14:paraId="577B254C" w14:textId="14760048" w:rsidR="007453A9" w:rsidRDefault="007453A9" w:rsidP="00710368">
            <w:pPr>
              <w:widowControl w:val="0"/>
              <w:rPr>
                <w:rFonts w:ascii="Century Gothic" w:hAnsi="Century Gothic"/>
              </w:rPr>
            </w:pPr>
            <w:r>
              <w:rPr>
                <w:rFonts w:ascii="Century Gothic" w:hAnsi="Century Gothic"/>
              </w:rPr>
              <w:t>If steel crucibles are not available, steel bottle tops or test tubes can be used. See the alternative methods section below for more information.</w:t>
            </w:r>
          </w:p>
          <w:p w14:paraId="0DF57CA9" w14:textId="1DBC2335" w:rsidR="007453A9" w:rsidRDefault="007453A9" w:rsidP="00710368">
            <w:pPr>
              <w:widowControl w:val="0"/>
              <w:rPr>
                <w:rFonts w:ascii="Century Gothic" w:hAnsi="Century Gothic"/>
              </w:rPr>
            </w:pPr>
          </w:p>
          <w:p w14:paraId="559F6A7D" w14:textId="571A1FA0" w:rsidR="007453A9" w:rsidRDefault="007453A9" w:rsidP="00710368">
            <w:pPr>
              <w:widowControl w:val="0"/>
              <w:rPr>
                <w:rFonts w:ascii="Century Gothic" w:hAnsi="Century Gothic"/>
              </w:rPr>
            </w:pPr>
            <w:r>
              <w:rPr>
                <w:rFonts w:ascii="Century Gothic" w:hAnsi="Century Gothic"/>
              </w:rPr>
              <w:t xml:space="preserve">Discuss this practical with your technician colleagues in advance. It may be that some hydrated salts are not </w:t>
            </w:r>
            <w:proofErr w:type="gramStart"/>
            <w:r>
              <w:rPr>
                <w:rFonts w:ascii="Century Gothic" w:hAnsi="Century Gothic"/>
              </w:rPr>
              <w:t>available</w:t>
            </w:r>
            <w:proofErr w:type="gramEnd"/>
            <w:r>
              <w:rPr>
                <w:rFonts w:ascii="Century Gothic" w:hAnsi="Century Gothic"/>
              </w:rPr>
              <w:t xml:space="preserve"> and others must be substituted.</w:t>
            </w:r>
          </w:p>
          <w:p w14:paraId="6E0D4F05" w14:textId="2033518A" w:rsidR="007453A9" w:rsidRPr="00A74608" w:rsidRDefault="007453A9" w:rsidP="00710368">
            <w:pPr>
              <w:widowControl w:val="0"/>
              <w:rPr>
                <w:rFonts w:ascii="Century Gothic" w:hAnsi="Century Gothic"/>
              </w:rPr>
            </w:pPr>
          </w:p>
        </w:tc>
      </w:tr>
      <w:tr w:rsidR="00710368" w14:paraId="4022F7B8" w14:textId="77777777" w:rsidTr="005020EE">
        <w:trPr>
          <w:trHeight w:val="352"/>
          <w:jc w:val="center"/>
        </w:trPr>
        <w:tc>
          <w:tcPr>
            <w:tcW w:w="15213" w:type="dxa"/>
            <w:gridSpan w:val="3"/>
            <w:tcMar>
              <w:top w:w="58" w:type="dxa"/>
              <w:left w:w="58" w:type="dxa"/>
              <w:bottom w:w="58" w:type="dxa"/>
              <w:right w:w="58" w:type="dxa"/>
            </w:tcMar>
          </w:tcPr>
          <w:p w14:paraId="53F02E09" w14:textId="2DF2D5F0" w:rsidR="00710368" w:rsidRPr="00654F45" w:rsidRDefault="00710368" w:rsidP="00710368">
            <w:pPr>
              <w:widowControl w:val="0"/>
              <w:rPr>
                <w:rFonts w:ascii="Century Gothic" w:hAnsi="Century Gothic"/>
              </w:rPr>
            </w:pPr>
            <w:r w:rsidRPr="00654F45">
              <w:rPr>
                <w:rFonts w:ascii="Century Gothic" w:hAnsi="Century Gothic"/>
                <w:b/>
                <w:bCs/>
                <w:color w:val="4472C4" w:themeColor="accent1"/>
              </w:rPr>
              <w:t>Risk Assessment Notes</w:t>
            </w:r>
          </w:p>
        </w:tc>
      </w:tr>
      <w:tr w:rsidR="00710368" w14:paraId="522EC0B0" w14:textId="77777777" w:rsidTr="006431BF">
        <w:trPr>
          <w:trHeight w:val="352"/>
          <w:jc w:val="center"/>
        </w:trPr>
        <w:tc>
          <w:tcPr>
            <w:tcW w:w="15213" w:type="dxa"/>
            <w:gridSpan w:val="3"/>
            <w:tcMar>
              <w:top w:w="58" w:type="dxa"/>
              <w:left w:w="58" w:type="dxa"/>
              <w:bottom w:w="58" w:type="dxa"/>
              <w:right w:w="58" w:type="dxa"/>
            </w:tcMar>
          </w:tcPr>
          <w:p w14:paraId="58061614" w14:textId="77777777" w:rsidR="00710368" w:rsidRPr="00654F45" w:rsidRDefault="00710368" w:rsidP="00710368">
            <w:pPr>
              <w:widowControl w:val="0"/>
              <w:rPr>
                <w:rFonts w:ascii="Century Gothic" w:hAnsi="Century Gothic"/>
              </w:rPr>
            </w:pPr>
            <w:r w:rsidRPr="00654F45">
              <w:rPr>
                <w:rFonts w:ascii="Century Gothic" w:hAnsi="Century Gothic"/>
              </w:rPr>
              <w:t xml:space="preserve">A risk assessment must be completed for this practical. The risk assessment should be specific to the class involved and written only by the teaching member of staff. For more guidance refer to CLEAPSS. It is good practice for students to wear safety spectacles during all class </w:t>
            </w:r>
            <w:proofErr w:type="spellStart"/>
            <w:r w:rsidRPr="00654F45">
              <w:rPr>
                <w:rFonts w:ascii="Century Gothic" w:hAnsi="Century Gothic"/>
              </w:rPr>
              <w:t>practicals</w:t>
            </w:r>
            <w:proofErr w:type="spellEnd"/>
            <w:r w:rsidRPr="00654F45">
              <w:rPr>
                <w:rFonts w:ascii="Century Gothic" w:hAnsi="Century Gothic"/>
              </w:rPr>
              <w:t xml:space="preserve"> and demos. </w:t>
            </w:r>
          </w:p>
          <w:p w14:paraId="47970E61" w14:textId="77777777" w:rsidR="00710368" w:rsidRDefault="00710368" w:rsidP="00710368">
            <w:pPr>
              <w:widowControl w:val="0"/>
              <w:rPr>
                <w:rFonts w:ascii="Century Gothic" w:hAnsi="Century Gothic"/>
              </w:rPr>
            </w:pPr>
          </w:p>
          <w:p w14:paraId="3A4A60BD" w14:textId="77777777" w:rsidR="007453A9" w:rsidRDefault="00DD61F7" w:rsidP="00710368">
            <w:pPr>
              <w:widowControl w:val="0"/>
              <w:rPr>
                <w:rFonts w:ascii="Century Gothic" w:hAnsi="Century Gothic"/>
              </w:rPr>
            </w:pPr>
            <w:r>
              <w:rPr>
                <w:rFonts w:ascii="Century Gothic" w:hAnsi="Century Gothic"/>
              </w:rPr>
              <w:t>Equipment may be hot after heating. You may wish to use a small section of heatproof mat when weighing to ensure balances are not damaged. If equipment is too hot to clear away at the end of the lesson, alert your technician colleague to this so they do not injure themselves.</w:t>
            </w:r>
          </w:p>
          <w:p w14:paraId="6EDDE889" w14:textId="54221347" w:rsidR="00B138AB" w:rsidRPr="00654F45" w:rsidRDefault="00B138AB" w:rsidP="00710368">
            <w:pPr>
              <w:widowControl w:val="0"/>
              <w:rPr>
                <w:rFonts w:ascii="Century Gothic" w:hAnsi="Century Gothic"/>
              </w:rPr>
            </w:pPr>
          </w:p>
        </w:tc>
      </w:tr>
      <w:tr w:rsidR="00710368" w14:paraId="0F6FE00D" w14:textId="77777777" w:rsidTr="008D6656">
        <w:trPr>
          <w:trHeight w:val="352"/>
          <w:jc w:val="center"/>
        </w:trPr>
        <w:tc>
          <w:tcPr>
            <w:tcW w:w="5519" w:type="dxa"/>
            <w:tcMar>
              <w:top w:w="58" w:type="dxa"/>
              <w:left w:w="58" w:type="dxa"/>
              <w:bottom w:w="58" w:type="dxa"/>
              <w:right w:w="58" w:type="dxa"/>
            </w:tcMar>
            <w:hideMark/>
          </w:tcPr>
          <w:p w14:paraId="7C1150E4" w14:textId="77777777" w:rsidR="00710368" w:rsidRPr="007F2606" w:rsidRDefault="00710368" w:rsidP="00ED0133">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 xml:space="preserve">Equipment Per Group </w:t>
            </w:r>
          </w:p>
          <w:p w14:paraId="3F593FD4" w14:textId="77777777" w:rsidR="00710368" w:rsidRPr="007F2606" w:rsidRDefault="00710368" w:rsidP="00ED0133">
            <w:pPr>
              <w:widowControl w:val="0"/>
              <w:rPr>
                <w:rFonts w:ascii="Century Gothic" w:hAnsi="Century Gothic"/>
                <w:b/>
                <w:bCs/>
                <w:color w:val="4472C4" w:themeColor="accent1"/>
              </w:rPr>
            </w:pPr>
          </w:p>
        </w:tc>
        <w:tc>
          <w:tcPr>
            <w:tcW w:w="9694" w:type="dxa"/>
            <w:gridSpan w:val="2"/>
            <w:vMerge w:val="restart"/>
            <w:tcMar>
              <w:top w:w="58" w:type="dxa"/>
              <w:left w:w="58" w:type="dxa"/>
              <w:bottom w:w="58" w:type="dxa"/>
              <w:right w:w="58" w:type="dxa"/>
            </w:tcMar>
            <w:hideMark/>
          </w:tcPr>
          <w:p w14:paraId="113DF8EB" w14:textId="337304AC" w:rsidR="00710368" w:rsidRDefault="00445C6F" w:rsidP="00710368">
            <w:pPr>
              <w:widowControl w:val="0"/>
              <w:rPr>
                <w:rFonts w:ascii="Century Gothic" w:hAnsi="Century Gothic"/>
                <w:b/>
                <w:bCs/>
                <w:color w:val="4472C4" w:themeColor="accent1"/>
              </w:rPr>
            </w:pPr>
            <w:r w:rsidRPr="00445C6F">
              <w:rPr>
                <w:rFonts w:ascii="Century Gothic" w:hAnsi="Century Gothic"/>
                <w:b/>
                <w:bCs/>
                <w:color w:val="4472C4" w:themeColor="accent1"/>
              </w:rPr>
              <w:drawing>
                <wp:anchor distT="0" distB="0" distL="114300" distR="114300" simplePos="0" relativeHeight="251660288" behindDoc="0" locked="0" layoutInCell="1" allowOverlap="1" wp14:anchorId="5E8703C3" wp14:editId="1FC60F95">
                  <wp:simplePos x="0" y="0"/>
                  <wp:positionH relativeFrom="column">
                    <wp:posOffset>1505622</wp:posOffset>
                  </wp:positionH>
                  <wp:positionV relativeFrom="paragraph">
                    <wp:posOffset>187619</wp:posOffset>
                  </wp:positionV>
                  <wp:extent cx="3126984" cy="4733365"/>
                  <wp:effectExtent l="0" t="0" r="0"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126984" cy="4733365"/>
                          </a:xfrm>
                          <a:prstGeom prst="rect">
                            <a:avLst/>
                          </a:prstGeom>
                        </pic:spPr>
                      </pic:pic>
                    </a:graphicData>
                  </a:graphic>
                  <wp14:sizeRelH relativeFrom="page">
                    <wp14:pctWidth>0</wp14:pctWidth>
                  </wp14:sizeRelH>
                  <wp14:sizeRelV relativeFrom="page">
                    <wp14:pctHeight>0</wp14:pctHeight>
                  </wp14:sizeRelV>
                </wp:anchor>
              </w:drawing>
            </w:r>
          </w:p>
          <w:p w14:paraId="52CC34E5" w14:textId="47A095E7" w:rsidR="00A74608" w:rsidRDefault="00A74608" w:rsidP="00A74608">
            <w:pPr>
              <w:rPr>
                <w:rFonts w:ascii="Century Gothic" w:hAnsi="Century Gothic"/>
              </w:rPr>
            </w:pPr>
          </w:p>
          <w:p w14:paraId="0AF566F9" w14:textId="0DAEDC7A" w:rsidR="00DB0FE8" w:rsidRDefault="00DB0FE8" w:rsidP="00A74608">
            <w:pPr>
              <w:rPr>
                <w:rFonts w:ascii="Century Gothic" w:hAnsi="Century Gothic"/>
              </w:rPr>
            </w:pPr>
          </w:p>
          <w:p w14:paraId="487B5E7F" w14:textId="6F33B24A" w:rsidR="00DB0FE8" w:rsidRDefault="00DB0FE8" w:rsidP="00A74608">
            <w:pPr>
              <w:rPr>
                <w:rFonts w:ascii="Century Gothic" w:hAnsi="Century Gothic"/>
              </w:rPr>
            </w:pPr>
          </w:p>
          <w:p w14:paraId="5304F5BF" w14:textId="03D9941C" w:rsidR="00DB0FE8" w:rsidRDefault="00DB0FE8" w:rsidP="00A74608">
            <w:pPr>
              <w:rPr>
                <w:rFonts w:ascii="Century Gothic" w:hAnsi="Century Gothic"/>
              </w:rPr>
            </w:pPr>
          </w:p>
          <w:p w14:paraId="457FC21F" w14:textId="6B110695" w:rsidR="00DB0FE8" w:rsidRDefault="00DB0FE8" w:rsidP="00A74608">
            <w:pPr>
              <w:rPr>
                <w:rFonts w:ascii="Century Gothic" w:hAnsi="Century Gothic"/>
              </w:rPr>
            </w:pPr>
          </w:p>
          <w:p w14:paraId="280C1A52" w14:textId="32B562A3" w:rsidR="00DB0FE8" w:rsidRDefault="00DB0FE8" w:rsidP="00A74608">
            <w:pPr>
              <w:rPr>
                <w:rFonts w:ascii="Century Gothic" w:hAnsi="Century Gothic"/>
              </w:rPr>
            </w:pPr>
          </w:p>
          <w:p w14:paraId="7114C23B" w14:textId="308123E7" w:rsidR="00DB0FE8" w:rsidRDefault="00DB0FE8" w:rsidP="00A74608">
            <w:pPr>
              <w:rPr>
                <w:rFonts w:ascii="Century Gothic" w:hAnsi="Century Gothic"/>
              </w:rPr>
            </w:pPr>
          </w:p>
          <w:p w14:paraId="0B0EA5C2" w14:textId="6C774537" w:rsidR="00DB0FE8" w:rsidRDefault="00DB0FE8" w:rsidP="00A74608">
            <w:pPr>
              <w:rPr>
                <w:rFonts w:ascii="Century Gothic" w:hAnsi="Century Gothic"/>
              </w:rPr>
            </w:pPr>
          </w:p>
          <w:p w14:paraId="46009F68" w14:textId="15011FF3" w:rsidR="00DB0FE8" w:rsidRDefault="00DB0FE8" w:rsidP="00A74608">
            <w:pPr>
              <w:rPr>
                <w:rFonts w:ascii="Century Gothic" w:hAnsi="Century Gothic"/>
              </w:rPr>
            </w:pPr>
          </w:p>
          <w:p w14:paraId="3B2E9FC9" w14:textId="7CD4F335" w:rsidR="00DB0FE8" w:rsidRDefault="00DB0FE8" w:rsidP="00A74608">
            <w:pPr>
              <w:rPr>
                <w:rFonts w:ascii="Century Gothic" w:hAnsi="Century Gothic"/>
              </w:rPr>
            </w:pPr>
          </w:p>
          <w:p w14:paraId="5E89593D" w14:textId="1B37E986" w:rsidR="00DB0FE8" w:rsidRDefault="00DB0FE8" w:rsidP="00A74608">
            <w:pPr>
              <w:rPr>
                <w:rFonts w:ascii="Century Gothic" w:hAnsi="Century Gothic"/>
              </w:rPr>
            </w:pPr>
          </w:p>
          <w:p w14:paraId="2CEAA140" w14:textId="77777777" w:rsidR="00DB0FE8" w:rsidRDefault="00DB0FE8" w:rsidP="00A74608">
            <w:pPr>
              <w:rPr>
                <w:rFonts w:ascii="Century Gothic" w:hAnsi="Century Gothic"/>
              </w:rPr>
            </w:pPr>
          </w:p>
          <w:p w14:paraId="701252C4" w14:textId="77777777" w:rsidR="00DD61F7" w:rsidRDefault="00DD61F7" w:rsidP="00A74608">
            <w:pPr>
              <w:rPr>
                <w:rFonts w:ascii="Century Gothic" w:hAnsi="Century Gothic"/>
              </w:rPr>
            </w:pPr>
          </w:p>
          <w:p w14:paraId="74B8816C" w14:textId="77777777" w:rsidR="00DD61F7" w:rsidRDefault="00DD61F7" w:rsidP="00A74608">
            <w:pPr>
              <w:rPr>
                <w:rFonts w:ascii="Century Gothic" w:hAnsi="Century Gothic"/>
              </w:rPr>
            </w:pPr>
          </w:p>
          <w:p w14:paraId="62C3ADEA" w14:textId="77777777" w:rsidR="00DD61F7" w:rsidRDefault="00DD61F7" w:rsidP="00A74608">
            <w:pPr>
              <w:rPr>
                <w:rFonts w:ascii="Century Gothic" w:hAnsi="Century Gothic"/>
              </w:rPr>
            </w:pPr>
          </w:p>
          <w:p w14:paraId="323F18DF" w14:textId="77777777" w:rsidR="00DD61F7" w:rsidRDefault="00DD61F7" w:rsidP="00A74608">
            <w:pPr>
              <w:rPr>
                <w:rFonts w:ascii="Century Gothic" w:hAnsi="Century Gothic"/>
              </w:rPr>
            </w:pPr>
          </w:p>
          <w:p w14:paraId="4520195D" w14:textId="77777777" w:rsidR="00DD61F7" w:rsidRDefault="00DD61F7" w:rsidP="00A74608">
            <w:pPr>
              <w:rPr>
                <w:rFonts w:ascii="Century Gothic" w:hAnsi="Century Gothic"/>
              </w:rPr>
            </w:pPr>
          </w:p>
          <w:p w14:paraId="0EEDFFD3" w14:textId="77777777" w:rsidR="00DD61F7" w:rsidRDefault="00DD61F7" w:rsidP="00A74608">
            <w:pPr>
              <w:rPr>
                <w:rFonts w:ascii="Century Gothic" w:hAnsi="Century Gothic"/>
              </w:rPr>
            </w:pPr>
          </w:p>
          <w:p w14:paraId="3DCE00C8" w14:textId="77777777" w:rsidR="00DD61F7" w:rsidRDefault="00DD61F7" w:rsidP="00A74608">
            <w:pPr>
              <w:rPr>
                <w:rFonts w:ascii="Century Gothic" w:hAnsi="Century Gothic"/>
              </w:rPr>
            </w:pPr>
          </w:p>
          <w:p w14:paraId="703F3353" w14:textId="77777777" w:rsidR="00DD61F7" w:rsidRDefault="00DD61F7" w:rsidP="00A74608">
            <w:pPr>
              <w:rPr>
                <w:rFonts w:ascii="Century Gothic" w:hAnsi="Century Gothic"/>
              </w:rPr>
            </w:pPr>
          </w:p>
          <w:p w14:paraId="108BF7D4" w14:textId="77777777" w:rsidR="00DD61F7" w:rsidRDefault="00DD61F7" w:rsidP="00A74608">
            <w:pPr>
              <w:rPr>
                <w:rFonts w:ascii="Century Gothic" w:hAnsi="Century Gothic"/>
              </w:rPr>
            </w:pPr>
          </w:p>
          <w:p w14:paraId="2F5D25B3" w14:textId="77777777" w:rsidR="00DD61F7" w:rsidRDefault="00DD61F7" w:rsidP="00A74608">
            <w:pPr>
              <w:rPr>
                <w:rFonts w:ascii="Century Gothic" w:hAnsi="Century Gothic"/>
              </w:rPr>
            </w:pPr>
          </w:p>
          <w:p w14:paraId="67BE6B6B" w14:textId="77777777" w:rsidR="00DD61F7" w:rsidRDefault="00DD61F7" w:rsidP="00A74608">
            <w:pPr>
              <w:rPr>
                <w:rFonts w:ascii="Century Gothic" w:hAnsi="Century Gothic"/>
              </w:rPr>
            </w:pPr>
          </w:p>
          <w:p w14:paraId="20426BCC" w14:textId="0C000696" w:rsidR="00DD61F7" w:rsidRDefault="00DD61F7" w:rsidP="00A74608">
            <w:pPr>
              <w:rPr>
                <w:rFonts w:ascii="Century Gothic" w:hAnsi="Century Gothic"/>
              </w:rPr>
            </w:pPr>
          </w:p>
          <w:p w14:paraId="78095B4A" w14:textId="77777777" w:rsidR="00445C6F" w:rsidRDefault="00445C6F" w:rsidP="00A74608">
            <w:pPr>
              <w:rPr>
                <w:rFonts w:ascii="Century Gothic" w:hAnsi="Century Gothic"/>
              </w:rPr>
            </w:pPr>
          </w:p>
          <w:p w14:paraId="17DF846F" w14:textId="77777777" w:rsidR="00DD61F7" w:rsidRDefault="00DD61F7" w:rsidP="00A74608">
            <w:pPr>
              <w:rPr>
                <w:rFonts w:ascii="Century Gothic" w:hAnsi="Century Gothic"/>
              </w:rPr>
            </w:pPr>
          </w:p>
          <w:p w14:paraId="11FC19A1" w14:textId="2F2E221D" w:rsidR="00DD61F7" w:rsidRPr="00A74608" w:rsidRDefault="00DD61F7" w:rsidP="00A74608">
            <w:pPr>
              <w:rPr>
                <w:rFonts w:ascii="Century Gothic" w:hAnsi="Century Gothic"/>
              </w:rPr>
            </w:pPr>
          </w:p>
        </w:tc>
      </w:tr>
      <w:tr w:rsidR="00710368" w14:paraId="0B32EE28" w14:textId="77777777" w:rsidTr="008D6656">
        <w:trPr>
          <w:trHeight w:val="17"/>
          <w:jc w:val="center"/>
        </w:trPr>
        <w:tc>
          <w:tcPr>
            <w:tcW w:w="5519" w:type="dxa"/>
            <w:tcMar>
              <w:top w:w="58" w:type="dxa"/>
              <w:left w:w="58" w:type="dxa"/>
              <w:bottom w:w="58" w:type="dxa"/>
              <w:right w:w="58" w:type="dxa"/>
            </w:tcMar>
          </w:tcPr>
          <w:p w14:paraId="25DF73D9" w14:textId="280D9C83" w:rsidR="00710368" w:rsidRPr="00710368" w:rsidRDefault="00710368" w:rsidP="00ED0133">
            <w:pPr>
              <w:pStyle w:val="NoSpacing"/>
              <w:rPr>
                <w:rFonts w:ascii="Century Gothic" w:hAnsi="Century Gothic"/>
                <w:b/>
                <w:bCs/>
                <w:sz w:val="24"/>
                <w:szCs w:val="24"/>
              </w:rPr>
            </w:pPr>
            <w:r w:rsidRPr="00710368">
              <w:rPr>
                <w:rFonts w:ascii="Century Gothic" w:hAnsi="Century Gothic"/>
                <w:b/>
                <w:bCs/>
                <w:sz w:val="24"/>
                <w:szCs w:val="24"/>
              </w:rPr>
              <w:t>Apparatus:</w:t>
            </w:r>
          </w:p>
          <w:p w14:paraId="60391F17" w14:textId="6613A56F" w:rsidR="00DB0FE8" w:rsidRDefault="00AD2E83" w:rsidP="00DB0FE8">
            <w:pPr>
              <w:pStyle w:val="NoSpacing"/>
              <w:numPr>
                <w:ilvl w:val="0"/>
                <w:numId w:val="4"/>
              </w:numPr>
              <w:rPr>
                <w:rFonts w:ascii="Century Gothic" w:hAnsi="Century Gothic"/>
                <w:sz w:val="24"/>
                <w:szCs w:val="24"/>
              </w:rPr>
            </w:pPr>
            <w:r>
              <w:rPr>
                <w:rFonts w:ascii="Century Gothic" w:hAnsi="Century Gothic"/>
                <w:sz w:val="24"/>
                <w:szCs w:val="24"/>
              </w:rPr>
              <w:t>Spirit burner</w:t>
            </w:r>
            <w:r w:rsidR="003B4C6B">
              <w:rPr>
                <w:rFonts w:ascii="Century Gothic" w:hAnsi="Century Gothic"/>
                <w:sz w:val="24"/>
                <w:szCs w:val="24"/>
              </w:rPr>
              <w:t xml:space="preserve"> (IDA)</w:t>
            </w:r>
          </w:p>
          <w:p w14:paraId="41B8B198" w14:textId="50164725" w:rsidR="00DD61F7" w:rsidRDefault="00DD61F7" w:rsidP="00DB0FE8">
            <w:pPr>
              <w:pStyle w:val="NoSpacing"/>
              <w:numPr>
                <w:ilvl w:val="0"/>
                <w:numId w:val="4"/>
              </w:numPr>
              <w:rPr>
                <w:rFonts w:ascii="Century Gothic" w:hAnsi="Century Gothic"/>
                <w:sz w:val="24"/>
                <w:szCs w:val="24"/>
              </w:rPr>
            </w:pPr>
            <w:r>
              <w:rPr>
                <w:rFonts w:ascii="Century Gothic" w:hAnsi="Century Gothic"/>
                <w:sz w:val="24"/>
                <w:szCs w:val="24"/>
              </w:rPr>
              <w:t>Heat proof mat</w:t>
            </w:r>
          </w:p>
          <w:p w14:paraId="01B4402B" w14:textId="423A6C54" w:rsidR="00DD61F7" w:rsidRDefault="00DD61F7" w:rsidP="00DB0FE8">
            <w:pPr>
              <w:pStyle w:val="NoSpacing"/>
              <w:numPr>
                <w:ilvl w:val="0"/>
                <w:numId w:val="4"/>
              </w:numPr>
              <w:rPr>
                <w:rFonts w:ascii="Century Gothic" w:hAnsi="Century Gothic"/>
                <w:sz w:val="24"/>
                <w:szCs w:val="24"/>
              </w:rPr>
            </w:pPr>
            <w:r>
              <w:rPr>
                <w:rFonts w:ascii="Century Gothic" w:hAnsi="Century Gothic"/>
                <w:sz w:val="24"/>
                <w:szCs w:val="24"/>
              </w:rPr>
              <w:t>Tripod</w:t>
            </w:r>
          </w:p>
          <w:p w14:paraId="6CE01646" w14:textId="62367054" w:rsidR="00DD61F7" w:rsidRDefault="00DD61F7" w:rsidP="00DB0FE8">
            <w:pPr>
              <w:pStyle w:val="NoSpacing"/>
              <w:numPr>
                <w:ilvl w:val="0"/>
                <w:numId w:val="4"/>
              </w:numPr>
              <w:rPr>
                <w:rFonts w:ascii="Century Gothic" w:hAnsi="Century Gothic"/>
                <w:sz w:val="24"/>
                <w:szCs w:val="24"/>
              </w:rPr>
            </w:pPr>
            <w:r>
              <w:rPr>
                <w:rFonts w:ascii="Century Gothic" w:hAnsi="Century Gothic"/>
                <w:sz w:val="24"/>
                <w:szCs w:val="24"/>
              </w:rPr>
              <w:t>Clay pipe triangle</w:t>
            </w:r>
          </w:p>
          <w:p w14:paraId="5D803C4D" w14:textId="4E2A5964" w:rsidR="00DD61F7" w:rsidRDefault="00D84A7C" w:rsidP="00DB0FE8">
            <w:pPr>
              <w:pStyle w:val="NoSpacing"/>
              <w:numPr>
                <w:ilvl w:val="0"/>
                <w:numId w:val="4"/>
              </w:numPr>
              <w:rPr>
                <w:rFonts w:ascii="Century Gothic" w:hAnsi="Century Gothic"/>
                <w:sz w:val="24"/>
                <w:szCs w:val="24"/>
              </w:rPr>
            </w:pPr>
            <w:r>
              <w:rPr>
                <w:rFonts w:ascii="Century Gothic" w:hAnsi="Century Gothic"/>
                <w:sz w:val="24"/>
                <w:szCs w:val="24"/>
              </w:rPr>
              <w:t>Steel c</w:t>
            </w:r>
            <w:r w:rsidR="00DD61F7">
              <w:rPr>
                <w:rFonts w:ascii="Century Gothic" w:hAnsi="Century Gothic"/>
                <w:sz w:val="24"/>
                <w:szCs w:val="24"/>
              </w:rPr>
              <w:t>rucible</w:t>
            </w:r>
          </w:p>
          <w:p w14:paraId="25F8F688" w14:textId="390DF5C0" w:rsidR="00DD61F7" w:rsidRDefault="00DD61F7" w:rsidP="00DB0FE8">
            <w:pPr>
              <w:pStyle w:val="NoSpacing"/>
              <w:numPr>
                <w:ilvl w:val="0"/>
                <w:numId w:val="4"/>
              </w:numPr>
              <w:rPr>
                <w:rFonts w:ascii="Century Gothic" w:hAnsi="Century Gothic"/>
                <w:sz w:val="24"/>
                <w:szCs w:val="24"/>
              </w:rPr>
            </w:pPr>
            <w:r>
              <w:rPr>
                <w:rFonts w:ascii="Century Gothic" w:hAnsi="Century Gothic"/>
                <w:sz w:val="24"/>
                <w:szCs w:val="24"/>
              </w:rPr>
              <w:t>Spatula</w:t>
            </w:r>
          </w:p>
          <w:p w14:paraId="643B2A8D" w14:textId="465ACBCD" w:rsidR="00DD61F7" w:rsidRDefault="00DD61F7" w:rsidP="00DB0FE8">
            <w:pPr>
              <w:pStyle w:val="NoSpacing"/>
              <w:numPr>
                <w:ilvl w:val="0"/>
                <w:numId w:val="4"/>
              </w:numPr>
              <w:rPr>
                <w:rFonts w:ascii="Century Gothic" w:hAnsi="Century Gothic"/>
                <w:sz w:val="24"/>
                <w:szCs w:val="24"/>
              </w:rPr>
            </w:pPr>
            <w:r>
              <w:rPr>
                <w:rFonts w:ascii="Century Gothic" w:hAnsi="Century Gothic"/>
                <w:sz w:val="24"/>
                <w:szCs w:val="24"/>
              </w:rPr>
              <w:t>Tongs</w:t>
            </w:r>
          </w:p>
          <w:p w14:paraId="3E0C3C5D" w14:textId="11342C08" w:rsidR="00DD61F7" w:rsidRPr="00DD61F7" w:rsidRDefault="00DD61F7" w:rsidP="00DD61F7">
            <w:pPr>
              <w:pStyle w:val="NoSpacing"/>
              <w:numPr>
                <w:ilvl w:val="0"/>
                <w:numId w:val="4"/>
              </w:numPr>
              <w:rPr>
                <w:rFonts w:ascii="Century Gothic" w:hAnsi="Century Gothic"/>
                <w:sz w:val="24"/>
                <w:szCs w:val="24"/>
              </w:rPr>
            </w:pPr>
            <w:r>
              <w:rPr>
                <w:rFonts w:ascii="Century Gothic" w:hAnsi="Century Gothic"/>
                <w:sz w:val="24"/>
                <w:szCs w:val="24"/>
              </w:rPr>
              <w:t>Balance (2 D.P.)</w:t>
            </w:r>
          </w:p>
          <w:p w14:paraId="50F5FEE7" w14:textId="77777777" w:rsidR="008D6656" w:rsidRDefault="008D6656" w:rsidP="008D6656">
            <w:pPr>
              <w:pStyle w:val="NoSpacing"/>
              <w:rPr>
                <w:rFonts w:ascii="Century Gothic" w:hAnsi="Century Gothic"/>
                <w:b/>
                <w:bCs/>
                <w:sz w:val="24"/>
                <w:szCs w:val="24"/>
              </w:rPr>
            </w:pPr>
          </w:p>
          <w:p w14:paraId="0D85477F" w14:textId="012DB143" w:rsidR="008D6656" w:rsidRPr="00710368" w:rsidRDefault="008D6656" w:rsidP="008D6656">
            <w:pPr>
              <w:pStyle w:val="NoSpacing"/>
              <w:rPr>
                <w:rFonts w:ascii="Century Gothic" w:hAnsi="Century Gothic"/>
                <w:b/>
                <w:bCs/>
                <w:sz w:val="24"/>
                <w:szCs w:val="24"/>
              </w:rPr>
            </w:pPr>
            <w:r w:rsidRPr="00710368">
              <w:rPr>
                <w:rFonts w:ascii="Century Gothic" w:hAnsi="Century Gothic"/>
                <w:b/>
                <w:bCs/>
                <w:sz w:val="24"/>
                <w:szCs w:val="24"/>
              </w:rPr>
              <w:t>Chemicals:</w:t>
            </w:r>
          </w:p>
          <w:p w14:paraId="4C84B42D" w14:textId="340937D3" w:rsidR="00DD61F7" w:rsidRPr="00DD61F7" w:rsidRDefault="00DD61F7" w:rsidP="00DD61F7">
            <w:pPr>
              <w:pStyle w:val="NoSpacing"/>
              <w:numPr>
                <w:ilvl w:val="0"/>
                <w:numId w:val="5"/>
              </w:numPr>
              <w:rPr>
                <w:rFonts w:ascii="Century Gothic" w:hAnsi="Century Gothic"/>
                <w:sz w:val="24"/>
                <w:szCs w:val="24"/>
              </w:rPr>
            </w:pPr>
            <w:r>
              <w:rPr>
                <w:rFonts w:ascii="Century Gothic" w:hAnsi="Century Gothic"/>
                <w:sz w:val="24"/>
                <w:szCs w:val="24"/>
              </w:rPr>
              <w:t>Hydrated salts: CuCl</w:t>
            </w:r>
            <w:r w:rsidRPr="00DD61F7">
              <w:rPr>
                <w:rFonts w:ascii="Century Gothic" w:hAnsi="Century Gothic"/>
                <w:sz w:val="24"/>
                <w:szCs w:val="24"/>
                <w:vertAlign w:val="subscript"/>
              </w:rPr>
              <w:t>2</w:t>
            </w:r>
            <w:r>
              <w:rPr>
                <w:rFonts w:ascii="Century Gothic" w:hAnsi="Century Gothic"/>
                <w:sz w:val="24"/>
                <w:szCs w:val="24"/>
              </w:rPr>
              <w:t>.2H</w:t>
            </w:r>
            <w:r w:rsidRPr="00DD61F7">
              <w:rPr>
                <w:rFonts w:ascii="Century Gothic" w:hAnsi="Century Gothic"/>
                <w:sz w:val="24"/>
                <w:szCs w:val="24"/>
                <w:vertAlign w:val="subscript"/>
              </w:rPr>
              <w:t>2</w:t>
            </w:r>
            <w:r>
              <w:rPr>
                <w:rFonts w:ascii="Century Gothic" w:hAnsi="Century Gothic"/>
                <w:sz w:val="24"/>
                <w:szCs w:val="24"/>
              </w:rPr>
              <w:t>O, FeSO</w:t>
            </w:r>
            <w:r w:rsidRPr="00DD61F7">
              <w:rPr>
                <w:rFonts w:ascii="Century Gothic" w:hAnsi="Century Gothic"/>
                <w:sz w:val="24"/>
                <w:szCs w:val="24"/>
                <w:vertAlign w:val="subscript"/>
              </w:rPr>
              <w:t>4</w:t>
            </w:r>
            <w:r>
              <w:rPr>
                <w:rFonts w:ascii="Century Gothic" w:hAnsi="Century Gothic"/>
                <w:sz w:val="24"/>
                <w:szCs w:val="24"/>
              </w:rPr>
              <w:t>.7H</w:t>
            </w:r>
            <w:r w:rsidRPr="00DD61F7">
              <w:rPr>
                <w:rFonts w:ascii="Century Gothic" w:hAnsi="Century Gothic"/>
                <w:sz w:val="24"/>
                <w:szCs w:val="24"/>
                <w:vertAlign w:val="subscript"/>
              </w:rPr>
              <w:t>2</w:t>
            </w:r>
            <w:r>
              <w:rPr>
                <w:rFonts w:ascii="Century Gothic" w:hAnsi="Century Gothic"/>
                <w:sz w:val="24"/>
                <w:szCs w:val="24"/>
              </w:rPr>
              <w:t>O, MgSO</w:t>
            </w:r>
            <w:r w:rsidRPr="00DD61F7">
              <w:rPr>
                <w:rFonts w:ascii="Century Gothic" w:hAnsi="Century Gothic"/>
                <w:sz w:val="24"/>
                <w:szCs w:val="24"/>
                <w:vertAlign w:val="subscript"/>
              </w:rPr>
              <w:t>4</w:t>
            </w:r>
            <w:r>
              <w:rPr>
                <w:rFonts w:ascii="Century Gothic" w:hAnsi="Century Gothic"/>
                <w:sz w:val="24"/>
                <w:szCs w:val="24"/>
              </w:rPr>
              <w:t>.7H</w:t>
            </w:r>
            <w:r w:rsidRPr="00DD61F7">
              <w:rPr>
                <w:rFonts w:ascii="Century Gothic" w:hAnsi="Century Gothic"/>
                <w:sz w:val="24"/>
                <w:szCs w:val="24"/>
                <w:vertAlign w:val="subscript"/>
              </w:rPr>
              <w:t>2</w:t>
            </w:r>
            <w:r>
              <w:rPr>
                <w:rFonts w:ascii="Century Gothic" w:hAnsi="Century Gothic"/>
                <w:sz w:val="24"/>
                <w:szCs w:val="24"/>
              </w:rPr>
              <w:t xml:space="preserve">O, </w:t>
            </w:r>
            <w:r w:rsidRPr="00DD61F7">
              <w:rPr>
                <w:rFonts w:ascii="Century Gothic" w:hAnsi="Century Gothic"/>
                <w:sz w:val="24"/>
                <w:szCs w:val="24"/>
              </w:rPr>
              <w:t>MnSO</w:t>
            </w:r>
            <w:r w:rsidRPr="00DD61F7">
              <w:rPr>
                <w:rFonts w:ascii="Century Gothic" w:hAnsi="Century Gothic"/>
                <w:sz w:val="24"/>
                <w:szCs w:val="24"/>
                <w:vertAlign w:val="subscript"/>
              </w:rPr>
              <w:t>4</w:t>
            </w:r>
            <w:r w:rsidRPr="00DD61F7">
              <w:rPr>
                <w:rFonts w:ascii="Century Gothic" w:hAnsi="Century Gothic"/>
                <w:sz w:val="24"/>
                <w:szCs w:val="24"/>
              </w:rPr>
              <w:t>.4H</w:t>
            </w:r>
            <w:r w:rsidRPr="00DD61F7">
              <w:rPr>
                <w:rFonts w:ascii="Century Gothic" w:hAnsi="Century Gothic"/>
                <w:sz w:val="24"/>
                <w:szCs w:val="24"/>
                <w:vertAlign w:val="subscript"/>
              </w:rPr>
              <w:t>2</w:t>
            </w:r>
            <w:r w:rsidR="003B4C6B">
              <w:rPr>
                <w:rFonts w:ascii="Century Gothic" w:hAnsi="Century Gothic"/>
                <w:sz w:val="24"/>
                <w:szCs w:val="24"/>
              </w:rPr>
              <w:t>O</w:t>
            </w:r>
          </w:p>
          <w:p w14:paraId="463A005A" w14:textId="76F63424" w:rsidR="00DB0FE8" w:rsidRPr="00710368" w:rsidRDefault="00DB0FE8" w:rsidP="00DB0FE8">
            <w:pPr>
              <w:pStyle w:val="NoSpacing"/>
              <w:rPr>
                <w:rFonts w:ascii="Century Gothic" w:hAnsi="Century Gothic"/>
                <w:sz w:val="24"/>
                <w:szCs w:val="24"/>
              </w:rPr>
            </w:pPr>
          </w:p>
        </w:tc>
        <w:tc>
          <w:tcPr>
            <w:tcW w:w="9694" w:type="dxa"/>
            <w:gridSpan w:val="2"/>
            <w:vMerge/>
            <w:tcMar>
              <w:top w:w="58" w:type="dxa"/>
              <w:left w:w="58" w:type="dxa"/>
              <w:bottom w:w="58" w:type="dxa"/>
              <w:right w:w="58" w:type="dxa"/>
            </w:tcMar>
          </w:tcPr>
          <w:p w14:paraId="0272DA72" w14:textId="594DDE77" w:rsidR="00710368" w:rsidRDefault="00710368" w:rsidP="00710368">
            <w:pPr>
              <w:widowControl w:val="0"/>
              <w:rPr>
                <w:rFonts w:ascii="Century Gothic" w:hAnsi="Century Gothic"/>
              </w:rPr>
            </w:pPr>
          </w:p>
        </w:tc>
      </w:tr>
      <w:tr w:rsidR="00AD2E83" w14:paraId="0196693D" w14:textId="77777777" w:rsidTr="007438D9">
        <w:trPr>
          <w:trHeight w:val="339"/>
          <w:jc w:val="center"/>
        </w:trPr>
        <w:tc>
          <w:tcPr>
            <w:tcW w:w="7645" w:type="dxa"/>
            <w:gridSpan w:val="2"/>
            <w:tcMar>
              <w:top w:w="58" w:type="dxa"/>
              <w:left w:w="58" w:type="dxa"/>
              <w:bottom w:w="58" w:type="dxa"/>
              <w:right w:w="58" w:type="dxa"/>
            </w:tcMar>
          </w:tcPr>
          <w:p w14:paraId="693A8C3C" w14:textId="7811DA1F" w:rsidR="00AD2E83" w:rsidRPr="00DD61F7" w:rsidRDefault="00AD2E83" w:rsidP="00AD2E83">
            <w:pPr>
              <w:widowControl w:val="0"/>
              <w:rPr>
                <w:rFonts w:ascii="Century Gothic" w:hAnsi="Century Gothic"/>
                <w:b/>
                <w:bCs/>
                <w:color w:val="4472C4" w:themeColor="accent1"/>
              </w:rPr>
            </w:pPr>
            <w:r w:rsidRPr="00DD61F7">
              <w:rPr>
                <w:rFonts w:ascii="Century Gothic" w:hAnsi="Century Gothic"/>
                <w:b/>
                <w:bCs/>
                <w:color w:val="4472C4" w:themeColor="accent1"/>
              </w:rPr>
              <w:lastRenderedPageBreak/>
              <w:t>Method</w:t>
            </w:r>
          </w:p>
        </w:tc>
        <w:tc>
          <w:tcPr>
            <w:tcW w:w="7568" w:type="dxa"/>
          </w:tcPr>
          <w:p w14:paraId="0622D6C8" w14:textId="5FE9C22F" w:rsidR="00AD2E83" w:rsidRDefault="00AD2E83" w:rsidP="00AD2E83">
            <w:pPr>
              <w:widowControl w:val="0"/>
              <w:rPr>
                <w:rFonts w:ascii="Century Gothic" w:hAnsi="Century Gothic"/>
                <w:b/>
                <w:bCs/>
                <w:noProof/>
                <w:color w:val="4472C4" w:themeColor="accent1"/>
              </w:rPr>
            </w:pPr>
            <w:r>
              <w:rPr>
                <w:rFonts w:ascii="Century Gothic" w:hAnsi="Century Gothic"/>
                <w:b/>
                <w:bCs/>
                <w:noProof/>
                <w:color w:val="4472C4" w:themeColor="accent1"/>
              </w:rPr>
              <w:t>Questions To Ask Students During The Practical</w:t>
            </w:r>
          </w:p>
        </w:tc>
      </w:tr>
      <w:tr w:rsidR="00AD2E83" w14:paraId="06A34AD1" w14:textId="77777777" w:rsidTr="007438D9">
        <w:trPr>
          <w:trHeight w:val="339"/>
          <w:jc w:val="center"/>
        </w:trPr>
        <w:tc>
          <w:tcPr>
            <w:tcW w:w="7645" w:type="dxa"/>
            <w:gridSpan w:val="2"/>
            <w:tcMar>
              <w:top w:w="58" w:type="dxa"/>
              <w:left w:w="58" w:type="dxa"/>
              <w:bottom w:w="58" w:type="dxa"/>
              <w:right w:w="58" w:type="dxa"/>
            </w:tcMar>
          </w:tcPr>
          <w:p w14:paraId="7A380C04" w14:textId="77777777" w:rsidR="00AD2E83" w:rsidRPr="00AD2E83" w:rsidRDefault="00AD2E83" w:rsidP="00AD2E83">
            <w:pPr>
              <w:pStyle w:val="ListParagraph"/>
              <w:widowControl w:val="0"/>
              <w:numPr>
                <w:ilvl w:val="0"/>
                <w:numId w:val="7"/>
              </w:numPr>
              <w:rPr>
                <w:rFonts w:ascii="Century Gothic" w:hAnsi="Century Gothic"/>
                <w:color w:val="000000" w:themeColor="text1"/>
                <w:sz w:val="22"/>
                <w:szCs w:val="22"/>
              </w:rPr>
            </w:pPr>
            <w:r w:rsidRPr="00AD2E83">
              <w:rPr>
                <w:rFonts w:ascii="Century Gothic" w:hAnsi="Century Gothic"/>
                <w:color w:val="000000" w:themeColor="text1"/>
                <w:sz w:val="22"/>
                <w:szCs w:val="22"/>
              </w:rPr>
              <w:t>Weigh the empty crucible and record the result as M1.</w:t>
            </w:r>
          </w:p>
          <w:p w14:paraId="5331F548" w14:textId="77777777" w:rsidR="00AD2E83" w:rsidRPr="00AD2E83" w:rsidRDefault="00AD2E83" w:rsidP="00AD2E83">
            <w:pPr>
              <w:pStyle w:val="ListParagraph"/>
              <w:widowControl w:val="0"/>
              <w:numPr>
                <w:ilvl w:val="0"/>
                <w:numId w:val="7"/>
              </w:numPr>
              <w:rPr>
                <w:rFonts w:ascii="Century Gothic" w:hAnsi="Century Gothic"/>
                <w:color w:val="000000" w:themeColor="text1"/>
                <w:sz w:val="22"/>
                <w:szCs w:val="22"/>
              </w:rPr>
            </w:pPr>
            <w:r w:rsidRPr="00AD2E83">
              <w:rPr>
                <w:rFonts w:ascii="Century Gothic" w:hAnsi="Century Gothic"/>
                <w:color w:val="000000" w:themeColor="text1"/>
                <w:sz w:val="22"/>
                <w:szCs w:val="22"/>
              </w:rPr>
              <w:t xml:space="preserve">Add a small spatula’s worth of hydrated copper </w:t>
            </w:r>
            <w:proofErr w:type="spellStart"/>
            <w:r w:rsidRPr="00AD2E83">
              <w:rPr>
                <w:rFonts w:ascii="Century Gothic" w:hAnsi="Century Gothic"/>
                <w:color w:val="000000" w:themeColor="text1"/>
                <w:sz w:val="22"/>
                <w:szCs w:val="22"/>
              </w:rPr>
              <w:t>sulfate</w:t>
            </w:r>
            <w:proofErr w:type="spellEnd"/>
            <w:r w:rsidRPr="00AD2E83">
              <w:rPr>
                <w:rFonts w:ascii="Century Gothic" w:hAnsi="Century Gothic"/>
                <w:color w:val="000000" w:themeColor="text1"/>
                <w:sz w:val="22"/>
                <w:szCs w:val="22"/>
              </w:rPr>
              <w:t xml:space="preserve"> salt to the crucible and find the mass of the crucible plus the salt. Record this as M2.</w:t>
            </w:r>
          </w:p>
          <w:p w14:paraId="3E9BA080" w14:textId="77777777" w:rsidR="00AD2E83" w:rsidRPr="00AD2E83" w:rsidRDefault="00AD2E83" w:rsidP="00AD2E83">
            <w:pPr>
              <w:pStyle w:val="ListParagraph"/>
              <w:widowControl w:val="0"/>
              <w:numPr>
                <w:ilvl w:val="0"/>
                <w:numId w:val="7"/>
              </w:numPr>
              <w:rPr>
                <w:rFonts w:ascii="Century Gothic" w:hAnsi="Century Gothic"/>
                <w:color w:val="000000" w:themeColor="text1"/>
                <w:sz w:val="22"/>
                <w:szCs w:val="22"/>
              </w:rPr>
            </w:pPr>
            <w:r w:rsidRPr="00AD2E83">
              <w:rPr>
                <w:rFonts w:ascii="Century Gothic" w:hAnsi="Century Gothic"/>
                <w:color w:val="000000" w:themeColor="text1"/>
                <w:sz w:val="22"/>
                <w:szCs w:val="22"/>
              </w:rPr>
              <w:t>Place the crucible containing the hydrated salt in a pipe clay triangle on a tripod above the Bunsen burner and heat proof mat.</w:t>
            </w:r>
          </w:p>
          <w:p w14:paraId="73692411" w14:textId="15BE5164" w:rsidR="00AD2E83" w:rsidRPr="00AD2E83" w:rsidRDefault="00AD2E83" w:rsidP="00AD2E83">
            <w:pPr>
              <w:pStyle w:val="ListParagraph"/>
              <w:widowControl w:val="0"/>
              <w:numPr>
                <w:ilvl w:val="0"/>
                <w:numId w:val="7"/>
              </w:numPr>
              <w:rPr>
                <w:rFonts w:ascii="Century Gothic" w:hAnsi="Century Gothic"/>
                <w:color w:val="000000" w:themeColor="text1"/>
                <w:sz w:val="22"/>
                <w:szCs w:val="22"/>
              </w:rPr>
            </w:pPr>
            <w:r w:rsidRPr="00AD2E83">
              <w:rPr>
                <w:rFonts w:ascii="Century Gothic" w:hAnsi="Century Gothic"/>
                <w:color w:val="000000" w:themeColor="text1"/>
                <w:sz w:val="22"/>
                <w:szCs w:val="22"/>
              </w:rPr>
              <w:t xml:space="preserve">Use the </w:t>
            </w:r>
            <w:r>
              <w:rPr>
                <w:rFonts w:ascii="Century Gothic" w:hAnsi="Century Gothic"/>
                <w:color w:val="000000" w:themeColor="text1"/>
                <w:sz w:val="22"/>
                <w:szCs w:val="22"/>
              </w:rPr>
              <w:t>spirit</w:t>
            </w:r>
            <w:r w:rsidRPr="00AD2E83">
              <w:rPr>
                <w:rFonts w:ascii="Century Gothic" w:hAnsi="Century Gothic"/>
                <w:color w:val="000000" w:themeColor="text1"/>
                <w:sz w:val="22"/>
                <w:szCs w:val="22"/>
              </w:rPr>
              <w:t xml:space="preserve"> burner to heat the crucible until the blue colour of the hydrated copper </w:t>
            </w:r>
            <w:proofErr w:type="spellStart"/>
            <w:r w:rsidRPr="00AD2E83">
              <w:rPr>
                <w:rFonts w:ascii="Century Gothic" w:hAnsi="Century Gothic"/>
                <w:color w:val="000000" w:themeColor="text1"/>
                <w:sz w:val="22"/>
                <w:szCs w:val="22"/>
              </w:rPr>
              <w:t>sulfate</w:t>
            </w:r>
            <w:proofErr w:type="spellEnd"/>
            <w:r w:rsidRPr="00AD2E83">
              <w:rPr>
                <w:rFonts w:ascii="Century Gothic" w:hAnsi="Century Gothic"/>
                <w:color w:val="000000" w:themeColor="text1"/>
                <w:sz w:val="22"/>
                <w:szCs w:val="22"/>
              </w:rPr>
              <w:t xml:space="preserve"> salt is lost and a white-</w:t>
            </w:r>
            <w:proofErr w:type="spellStart"/>
            <w:r w:rsidRPr="00AD2E83">
              <w:rPr>
                <w:rFonts w:ascii="Century Gothic" w:hAnsi="Century Gothic"/>
                <w:color w:val="000000" w:themeColor="text1"/>
                <w:sz w:val="22"/>
                <w:szCs w:val="22"/>
              </w:rPr>
              <w:t>ish</w:t>
            </w:r>
            <w:proofErr w:type="spellEnd"/>
            <w:r w:rsidRPr="00AD2E83">
              <w:rPr>
                <w:rFonts w:ascii="Century Gothic" w:hAnsi="Century Gothic"/>
                <w:color w:val="000000" w:themeColor="text1"/>
                <w:sz w:val="22"/>
                <w:szCs w:val="22"/>
              </w:rPr>
              <w:t xml:space="preserve"> powder remains.</w:t>
            </w:r>
          </w:p>
          <w:p w14:paraId="23998AA7" w14:textId="0AB488E9" w:rsidR="00AD2E83" w:rsidRPr="00AD2E83" w:rsidRDefault="00AD2E83" w:rsidP="00AD2E83">
            <w:pPr>
              <w:pStyle w:val="ListParagraph"/>
              <w:widowControl w:val="0"/>
              <w:numPr>
                <w:ilvl w:val="0"/>
                <w:numId w:val="7"/>
              </w:numPr>
              <w:rPr>
                <w:rFonts w:ascii="Century Gothic" w:hAnsi="Century Gothic"/>
                <w:color w:val="000000" w:themeColor="text1"/>
                <w:sz w:val="22"/>
                <w:szCs w:val="22"/>
              </w:rPr>
            </w:pPr>
            <w:r>
              <w:rPr>
                <w:rFonts w:ascii="Century Gothic" w:hAnsi="Century Gothic"/>
                <w:color w:val="000000" w:themeColor="text1"/>
                <w:sz w:val="22"/>
                <w:szCs w:val="22"/>
              </w:rPr>
              <w:t>Extinguish the spirit</w:t>
            </w:r>
            <w:r w:rsidRPr="00AD2E83">
              <w:rPr>
                <w:rFonts w:ascii="Century Gothic" w:hAnsi="Century Gothic"/>
                <w:color w:val="000000" w:themeColor="text1"/>
                <w:sz w:val="22"/>
                <w:szCs w:val="22"/>
              </w:rPr>
              <w:t xml:space="preserve"> burner and allow the crucible to cool.</w:t>
            </w:r>
          </w:p>
          <w:p w14:paraId="5468E07D" w14:textId="544C18C2" w:rsidR="00AD2E83" w:rsidRPr="00AD2E83" w:rsidRDefault="00AD2E83" w:rsidP="00AD2E83">
            <w:pPr>
              <w:pStyle w:val="ListParagraph"/>
              <w:widowControl w:val="0"/>
              <w:numPr>
                <w:ilvl w:val="0"/>
                <w:numId w:val="7"/>
              </w:numPr>
              <w:rPr>
                <w:rFonts w:ascii="Century Gothic" w:hAnsi="Century Gothic"/>
                <w:color w:val="000000" w:themeColor="text1"/>
                <w:sz w:val="22"/>
                <w:szCs w:val="22"/>
              </w:rPr>
            </w:pPr>
            <w:r w:rsidRPr="00AD2E83">
              <w:rPr>
                <w:rFonts w:ascii="Century Gothic" w:hAnsi="Century Gothic"/>
                <w:color w:val="000000" w:themeColor="text1"/>
                <w:sz w:val="22"/>
                <w:szCs w:val="22"/>
              </w:rPr>
              <w:t>Use tongs to remove the crucible from above the</w:t>
            </w:r>
            <w:r>
              <w:rPr>
                <w:rFonts w:ascii="Century Gothic" w:hAnsi="Century Gothic"/>
                <w:color w:val="000000" w:themeColor="text1"/>
                <w:sz w:val="22"/>
                <w:szCs w:val="22"/>
              </w:rPr>
              <w:t xml:space="preserve"> spirit </w:t>
            </w:r>
            <w:r w:rsidRPr="00AD2E83">
              <w:rPr>
                <w:rFonts w:ascii="Century Gothic" w:hAnsi="Century Gothic"/>
                <w:color w:val="000000" w:themeColor="text1"/>
                <w:sz w:val="22"/>
                <w:szCs w:val="22"/>
              </w:rPr>
              <w:t>burner and place it on the balance. Weigh the crucible and salt one more time and record the mass of the crucible + anhydrous salt as M3.</w:t>
            </w:r>
          </w:p>
          <w:p w14:paraId="42D9AC1A" w14:textId="77777777" w:rsidR="00AD2E83" w:rsidRDefault="00AD2E83" w:rsidP="00AD2E83">
            <w:pPr>
              <w:pStyle w:val="ListParagraph"/>
              <w:widowControl w:val="0"/>
              <w:numPr>
                <w:ilvl w:val="0"/>
                <w:numId w:val="7"/>
              </w:numPr>
              <w:rPr>
                <w:rFonts w:ascii="Century Gothic" w:hAnsi="Century Gothic"/>
                <w:color w:val="000000" w:themeColor="text1"/>
                <w:sz w:val="22"/>
                <w:szCs w:val="22"/>
              </w:rPr>
            </w:pPr>
            <w:r w:rsidRPr="00AD2E83">
              <w:rPr>
                <w:rFonts w:ascii="Century Gothic" w:hAnsi="Century Gothic"/>
                <w:color w:val="000000" w:themeColor="text1"/>
                <w:sz w:val="22"/>
                <w:szCs w:val="22"/>
              </w:rPr>
              <w:t>When the crucible is cool, repeat the above steps for other hydrated salts.</w:t>
            </w:r>
          </w:p>
          <w:p w14:paraId="5EB0FF98" w14:textId="6747A6DF" w:rsidR="00A868CE" w:rsidRPr="00AD2E83" w:rsidRDefault="00A868CE" w:rsidP="00A868CE">
            <w:pPr>
              <w:pStyle w:val="ListParagraph"/>
              <w:widowControl w:val="0"/>
              <w:rPr>
                <w:rFonts w:ascii="Century Gothic" w:hAnsi="Century Gothic"/>
                <w:color w:val="000000" w:themeColor="text1"/>
                <w:sz w:val="22"/>
                <w:szCs w:val="22"/>
              </w:rPr>
            </w:pPr>
          </w:p>
        </w:tc>
        <w:tc>
          <w:tcPr>
            <w:tcW w:w="7568" w:type="dxa"/>
          </w:tcPr>
          <w:p w14:paraId="7B3FB494" w14:textId="71F79BAF" w:rsidR="00AD2E83" w:rsidRDefault="00AD2E83" w:rsidP="00AD2E83">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Why is it important to tie back long hair and tuck in ties when using</w:t>
            </w:r>
            <w:r w:rsidR="00AE3BCE">
              <w:rPr>
                <w:rFonts w:ascii="Century Gothic" w:hAnsi="Century Gothic"/>
                <w:noProof/>
                <w:color w:val="000000" w:themeColor="text1"/>
                <w:sz w:val="24"/>
                <w:szCs w:val="24"/>
              </w:rPr>
              <w:t xml:space="preserve"> spirit</w:t>
            </w:r>
            <w:r>
              <w:rPr>
                <w:rFonts w:ascii="Century Gothic" w:hAnsi="Century Gothic"/>
                <w:noProof/>
                <w:color w:val="000000" w:themeColor="text1"/>
                <w:sz w:val="24"/>
                <w:szCs w:val="24"/>
              </w:rPr>
              <w:t xml:space="preserve"> burners? </w:t>
            </w:r>
            <w:r>
              <w:rPr>
                <w:rFonts w:ascii="Century Gothic" w:hAnsi="Century Gothic"/>
                <w:b/>
                <w:bCs/>
                <w:i/>
                <w:iCs/>
                <w:noProof/>
                <w:color w:val="000000" w:themeColor="text1"/>
                <w:sz w:val="24"/>
                <w:szCs w:val="24"/>
              </w:rPr>
              <w:t>(To ensure hair and ties are not accidentally set on fire.)</w:t>
            </w:r>
          </w:p>
          <w:p w14:paraId="55FF9C15" w14:textId="77777777" w:rsidR="00AD2E83" w:rsidRPr="00CC163E" w:rsidRDefault="00AD2E83" w:rsidP="00AD2E83">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Why is it important to stand at our workstations when conducting this experiment</w:t>
            </w:r>
            <w:r w:rsidRPr="00CC163E">
              <w:rPr>
                <w:rFonts w:ascii="Century Gothic" w:hAnsi="Century Gothic"/>
                <w:noProof/>
                <w:color w:val="000000" w:themeColor="text1"/>
                <w:sz w:val="24"/>
                <w:szCs w:val="24"/>
              </w:rPr>
              <w:t>?</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(Sitting does not allow us to quickly move out of the way if something spills or fire spreads on the work surface.)</w:t>
            </w:r>
          </w:p>
          <w:p w14:paraId="4A13B775" w14:textId="431C74B2" w:rsidR="00AD2E83" w:rsidRPr="00AE3BCE" w:rsidRDefault="00AD2E83" w:rsidP="00AD2E83">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Why do allow the crucible to cool before weighing it after heating</w:t>
            </w:r>
            <w:r w:rsidRPr="00CC163E">
              <w:rPr>
                <w:rFonts w:ascii="Century Gothic" w:hAnsi="Century Gothic"/>
                <w:noProof/>
                <w:color w:val="000000" w:themeColor="text1"/>
                <w:sz w:val="24"/>
                <w:szCs w:val="24"/>
              </w:rPr>
              <w:t>?</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(So as to not damage the balance.)</w:t>
            </w:r>
          </w:p>
          <w:p w14:paraId="35B5AEB3" w14:textId="1CF2E37A" w:rsidR="00AE3BCE" w:rsidRPr="00CC163E" w:rsidRDefault="00AE3BCE" w:rsidP="00AD2E83">
            <w:pPr>
              <w:pStyle w:val="ListParagraph"/>
              <w:widowControl w:val="0"/>
              <w:numPr>
                <w:ilvl w:val="0"/>
                <w:numId w:val="6"/>
              </w:numPr>
              <w:rPr>
                <w:rFonts w:ascii="Century Gothic" w:hAnsi="Century Gothic"/>
                <w:noProof/>
                <w:color w:val="000000" w:themeColor="text1"/>
                <w:sz w:val="24"/>
                <w:szCs w:val="24"/>
              </w:rPr>
            </w:pPr>
            <w:r w:rsidRPr="00CC163E">
              <w:rPr>
                <w:rFonts w:ascii="Century Gothic" w:hAnsi="Century Gothic"/>
                <w:noProof/>
                <w:color w:val="000000" w:themeColor="text1"/>
                <w:sz w:val="24"/>
                <w:szCs w:val="24"/>
              </w:rPr>
              <w:t xml:space="preserve">Why </w:t>
            </w:r>
            <w:r>
              <w:rPr>
                <w:rFonts w:ascii="Century Gothic" w:hAnsi="Century Gothic"/>
                <w:noProof/>
                <w:color w:val="000000" w:themeColor="text1"/>
                <w:sz w:val="24"/>
                <w:szCs w:val="24"/>
              </w:rPr>
              <w:t>do we use tongs to handle the crucible</w:t>
            </w:r>
            <w:r w:rsidRPr="00CC163E">
              <w:rPr>
                <w:rFonts w:ascii="Century Gothic" w:hAnsi="Century Gothic"/>
                <w:noProof/>
                <w:color w:val="000000" w:themeColor="text1"/>
                <w:sz w:val="24"/>
                <w:szCs w:val="24"/>
              </w:rPr>
              <w:t>?</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(To ensure we do not burn ourselves if the crucible is still hot.)</w:t>
            </w:r>
          </w:p>
          <w:p w14:paraId="474A40C3" w14:textId="7AFED308" w:rsidR="00AD2E83" w:rsidRDefault="00AD2E83" w:rsidP="00AD2E83">
            <w:pPr>
              <w:widowControl w:val="0"/>
              <w:rPr>
                <w:rFonts w:ascii="Century Gothic" w:hAnsi="Century Gothic"/>
                <w:b/>
                <w:bCs/>
                <w:noProof/>
                <w:color w:val="4472C4" w:themeColor="accent1"/>
              </w:rPr>
            </w:pPr>
          </w:p>
        </w:tc>
      </w:tr>
      <w:tr w:rsidR="00A868CE" w14:paraId="02763E8B" w14:textId="77777777" w:rsidTr="007438D9">
        <w:trPr>
          <w:trHeight w:val="339"/>
          <w:jc w:val="center"/>
        </w:trPr>
        <w:tc>
          <w:tcPr>
            <w:tcW w:w="7645" w:type="dxa"/>
            <w:gridSpan w:val="2"/>
            <w:tcMar>
              <w:top w:w="58" w:type="dxa"/>
              <w:left w:w="58" w:type="dxa"/>
              <w:bottom w:w="58" w:type="dxa"/>
              <w:right w:w="58" w:type="dxa"/>
            </w:tcMar>
          </w:tcPr>
          <w:p w14:paraId="7EB74D93" w14:textId="4959AE79" w:rsidR="00A868CE" w:rsidRPr="00DD61F7" w:rsidRDefault="00A868CE" w:rsidP="00A868CE">
            <w:pPr>
              <w:widowControl w:val="0"/>
              <w:rPr>
                <w:rFonts w:ascii="Century Gothic" w:hAnsi="Century Gothic"/>
                <w:b/>
                <w:bCs/>
                <w:noProof/>
                <w:color w:val="4472C4" w:themeColor="accent1"/>
              </w:rPr>
            </w:pPr>
            <w:r>
              <w:rPr>
                <w:rFonts w:ascii="Century Gothic" w:hAnsi="Century Gothic"/>
                <w:b/>
                <w:bCs/>
                <w:color w:val="4472C4" w:themeColor="accent1"/>
              </w:rPr>
              <w:t>Calculations</w:t>
            </w:r>
          </w:p>
        </w:tc>
        <w:tc>
          <w:tcPr>
            <w:tcW w:w="7568" w:type="dxa"/>
          </w:tcPr>
          <w:p w14:paraId="118DA817" w14:textId="0A616F59" w:rsidR="00A868CE" w:rsidRPr="007F2606" w:rsidRDefault="00A868CE" w:rsidP="00A868CE">
            <w:pPr>
              <w:widowControl w:val="0"/>
              <w:rPr>
                <w:rFonts w:ascii="Century Gothic" w:hAnsi="Century Gothic"/>
                <w:b/>
                <w:bCs/>
                <w:noProof/>
                <w:color w:val="4472C4" w:themeColor="accent1"/>
              </w:rPr>
            </w:pPr>
            <w:r>
              <w:rPr>
                <w:rFonts w:ascii="Century Gothic" w:hAnsi="Century Gothic"/>
                <w:b/>
                <w:bCs/>
                <w:noProof/>
                <w:color w:val="4472C4" w:themeColor="accent1"/>
              </w:rPr>
              <w:t xml:space="preserve">Questions To Ask Students During The </w:t>
            </w:r>
            <w:r>
              <w:rPr>
                <w:rFonts w:ascii="Century Gothic" w:hAnsi="Century Gothic"/>
                <w:b/>
                <w:bCs/>
                <w:noProof/>
                <w:color w:val="4472C4" w:themeColor="accent1"/>
              </w:rPr>
              <w:t>Calculations</w:t>
            </w:r>
          </w:p>
        </w:tc>
      </w:tr>
      <w:tr w:rsidR="00AD2E83" w14:paraId="1714C8DE" w14:textId="77777777" w:rsidTr="007438D9">
        <w:trPr>
          <w:trHeight w:val="339"/>
          <w:jc w:val="center"/>
        </w:trPr>
        <w:tc>
          <w:tcPr>
            <w:tcW w:w="7645" w:type="dxa"/>
            <w:gridSpan w:val="2"/>
            <w:tcMar>
              <w:top w:w="58" w:type="dxa"/>
              <w:left w:w="58" w:type="dxa"/>
              <w:bottom w:w="58" w:type="dxa"/>
              <w:right w:w="58" w:type="dxa"/>
            </w:tcMar>
          </w:tcPr>
          <w:p w14:paraId="1D4A7CC9" w14:textId="77777777" w:rsidR="00AD2E83" w:rsidRPr="00AE3BCE" w:rsidRDefault="00AD2E83" w:rsidP="00B412CB">
            <w:pPr>
              <w:widowControl w:val="0"/>
              <w:rPr>
                <w:rFonts w:ascii="Century Gothic" w:hAnsi="Century Gothic"/>
                <w:color w:val="000000" w:themeColor="text1"/>
              </w:rPr>
            </w:pPr>
            <w:r w:rsidRPr="00AE3BCE">
              <w:rPr>
                <w:rFonts w:ascii="Century Gothic" w:hAnsi="Century Gothic"/>
                <w:color w:val="000000" w:themeColor="text1"/>
              </w:rPr>
              <w:t>Original mass of hydrated salt = M2 – M1</w:t>
            </w:r>
          </w:p>
          <w:p w14:paraId="5B14A79A" w14:textId="4F76D69E" w:rsidR="00AD2E83" w:rsidRDefault="00AD2E83" w:rsidP="00B412CB">
            <w:pPr>
              <w:widowControl w:val="0"/>
              <w:rPr>
                <w:rFonts w:ascii="Century Gothic" w:hAnsi="Century Gothic"/>
                <w:color w:val="000000" w:themeColor="text1"/>
              </w:rPr>
            </w:pPr>
            <w:r w:rsidRPr="00AE3BCE">
              <w:rPr>
                <w:rFonts w:ascii="Century Gothic" w:hAnsi="Century Gothic"/>
                <w:color w:val="000000" w:themeColor="text1"/>
              </w:rPr>
              <w:t>Mass of water lost from salt = M2 – M3</w:t>
            </w:r>
          </w:p>
          <w:p w14:paraId="1D144D68" w14:textId="77777777" w:rsidR="00AE3BCE" w:rsidRPr="00AE3BCE" w:rsidRDefault="00AE3BCE" w:rsidP="00B412CB">
            <w:pPr>
              <w:widowControl w:val="0"/>
              <w:rPr>
                <w:rFonts w:ascii="Century Gothic" w:hAnsi="Century Gothic"/>
                <w:color w:val="000000" w:themeColor="text1"/>
              </w:rPr>
            </w:pPr>
          </w:p>
          <w:p w14:paraId="520C6322" w14:textId="77777777" w:rsidR="00AD2E83" w:rsidRPr="00AE3BCE" w:rsidRDefault="00AD2E83" w:rsidP="00B412CB">
            <w:pPr>
              <w:widowControl w:val="0"/>
              <w:rPr>
                <w:rFonts w:ascii="Century Gothic" w:hAnsi="Century Gothic"/>
                <w:color w:val="000000" w:themeColor="text1"/>
              </w:rPr>
            </w:pPr>
            <w:r w:rsidRPr="00AE3BCE">
              <w:rPr>
                <w:rFonts w:ascii="Century Gothic" w:hAnsi="Century Gothic"/>
                <w:color w:val="000000" w:themeColor="text1"/>
              </w:rPr>
              <w:t xml:space="preserve">% </w:t>
            </w:r>
            <w:proofErr w:type="gramStart"/>
            <w:r w:rsidRPr="00AE3BCE">
              <w:rPr>
                <w:rFonts w:ascii="Century Gothic" w:hAnsi="Century Gothic"/>
                <w:color w:val="000000" w:themeColor="text1"/>
              </w:rPr>
              <w:t>water</w:t>
            </w:r>
            <w:proofErr w:type="gramEnd"/>
            <w:r w:rsidRPr="00AE3BCE">
              <w:rPr>
                <w:rFonts w:ascii="Century Gothic" w:hAnsi="Century Gothic"/>
                <w:color w:val="000000" w:themeColor="text1"/>
              </w:rPr>
              <w:t xml:space="preserve"> in hydrated salt = [(M2 – M3) x 100] / (M2 – M1)</w:t>
            </w:r>
          </w:p>
          <w:p w14:paraId="0B720AA7" w14:textId="77777777" w:rsidR="00AD2E83" w:rsidRDefault="00AD2E83" w:rsidP="00B412CB">
            <w:pPr>
              <w:widowControl w:val="0"/>
              <w:rPr>
                <w:rFonts w:ascii="Century Gothic" w:hAnsi="Century Gothic"/>
                <w:b/>
                <w:bCs/>
                <w:color w:val="4472C4" w:themeColor="accent1"/>
              </w:rPr>
            </w:pPr>
          </w:p>
          <w:p w14:paraId="72A2E6EF" w14:textId="4043FDF2" w:rsidR="00AD2E83" w:rsidRPr="00DD61F7" w:rsidRDefault="00AD2E83" w:rsidP="00B412CB">
            <w:pPr>
              <w:widowControl w:val="0"/>
              <w:rPr>
                <w:rFonts w:ascii="Century Gothic" w:hAnsi="Century Gothic"/>
                <w:b/>
                <w:bCs/>
                <w:color w:val="4472C4" w:themeColor="accent1"/>
              </w:rPr>
            </w:pPr>
          </w:p>
        </w:tc>
        <w:tc>
          <w:tcPr>
            <w:tcW w:w="7568" w:type="dxa"/>
          </w:tcPr>
          <w:p w14:paraId="3C9D8CA7" w14:textId="372A0270" w:rsidR="00A868CE" w:rsidRDefault="00A868CE" w:rsidP="00A868CE">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Wh</w:t>
            </w:r>
            <w:r>
              <w:rPr>
                <w:rFonts w:ascii="Century Gothic" w:hAnsi="Century Gothic"/>
                <w:noProof/>
                <w:color w:val="000000" w:themeColor="text1"/>
                <w:sz w:val="24"/>
                <w:szCs w:val="24"/>
              </w:rPr>
              <w:t>y do we give answers only to three significant figures</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(T</w:t>
            </w:r>
            <w:r>
              <w:rPr>
                <w:rFonts w:ascii="Century Gothic" w:hAnsi="Century Gothic"/>
                <w:b/>
                <w:bCs/>
                <w:i/>
                <w:iCs/>
                <w:noProof/>
                <w:color w:val="000000" w:themeColor="text1"/>
                <w:sz w:val="24"/>
                <w:szCs w:val="24"/>
              </w:rPr>
              <w:t>his is th</w:t>
            </w:r>
            <w:r>
              <w:rPr>
                <w:rFonts w:ascii="Century Gothic" w:hAnsi="Century Gothic"/>
                <w:b/>
                <w:bCs/>
                <w:i/>
                <w:iCs/>
                <w:noProof/>
                <w:color w:val="000000" w:themeColor="text1"/>
                <w:sz w:val="24"/>
                <w:szCs w:val="24"/>
              </w:rPr>
              <w:t>e</w:t>
            </w:r>
            <w:r>
              <w:rPr>
                <w:rFonts w:ascii="Century Gothic" w:hAnsi="Century Gothic"/>
                <w:b/>
                <w:bCs/>
                <w:i/>
                <w:iCs/>
                <w:noProof/>
                <w:color w:val="000000" w:themeColor="text1"/>
                <w:sz w:val="24"/>
                <w:szCs w:val="24"/>
              </w:rPr>
              <w:t xml:space="preserve"> fidelity of the measurements we took</w:t>
            </w:r>
            <w:r>
              <w:rPr>
                <w:rFonts w:ascii="Century Gothic" w:hAnsi="Century Gothic"/>
                <w:b/>
                <w:bCs/>
                <w:i/>
                <w:iCs/>
                <w:noProof/>
                <w:color w:val="000000" w:themeColor="text1"/>
                <w:sz w:val="24"/>
                <w:szCs w:val="24"/>
              </w:rPr>
              <w:t>.)</w:t>
            </w:r>
          </w:p>
          <w:p w14:paraId="0329AA4E" w14:textId="11B27383" w:rsidR="00A868CE" w:rsidRPr="00CC163E" w:rsidRDefault="00A868CE" w:rsidP="00A868CE">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Wh</w:t>
            </w:r>
            <w:r>
              <w:rPr>
                <w:rFonts w:ascii="Century Gothic" w:hAnsi="Century Gothic"/>
                <w:noProof/>
                <w:color w:val="000000" w:themeColor="text1"/>
                <w:sz w:val="24"/>
                <w:szCs w:val="24"/>
              </w:rPr>
              <w:t>at is the percentage water in the hydrated salt you analysed</w:t>
            </w:r>
            <w:r w:rsidRPr="00CC163E">
              <w:rPr>
                <w:rFonts w:ascii="Century Gothic" w:hAnsi="Century Gothic"/>
                <w:noProof/>
                <w:color w:val="000000" w:themeColor="text1"/>
                <w:sz w:val="24"/>
                <w:szCs w:val="24"/>
              </w:rPr>
              <w:t>?</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This will depend on the hydrated salt analysed</w:t>
            </w:r>
            <w:r>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 xml:space="preserve"> See below.</w:t>
            </w:r>
            <w:r>
              <w:rPr>
                <w:rFonts w:ascii="Century Gothic" w:hAnsi="Century Gothic"/>
                <w:b/>
                <w:bCs/>
                <w:i/>
                <w:iCs/>
                <w:noProof/>
                <w:color w:val="000000" w:themeColor="text1"/>
                <w:sz w:val="24"/>
                <w:szCs w:val="24"/>
              </w:rPr>
              <w:t>)</w:t>
            </w:r>
          </w:p>
          <w:p w14:paraId="36272A8D" w14:textId="77777777" w:rsidR="00AD2E83" w:rsidRDefault="00AD2E83" w:rsidP="00B412CB">
            <w:pPr>
              <w:widowControl w:val="0"/>
              <w:rPr>
                <w:rFonts w:ascii="Century Gothic" w:hAnsi="Century Gothic"/>
                <w:b/>
                <w:bCs/>
                <w:noProof/>
                <w:color w:val="4472C4" w:themeColor="accent1"/>
              </w:rPr>
            </w:pPr>
          </w:p>
          <w:p w14:paraId="6E824819" w14:textId="17983CC4" w:rsidR="00A868CE" w:rsidRDefault="00A868CE" w:rsidP="00B412CB">
            <w:pPr>
              <w:widowControl w:val="0"/>
              <w:rPr>
                <w:rFonts w:ascii="Century Gothic" w:hAnsi="Century Gothic"/>
                <w:b/>
                <w:bCs/>
                <w:noProof/>
                <w:color w:val="4472C4" w:themeColor="accent1"/>
              </w:rPr>
            </w:pPr>
          </w:p>
        </w:tc>
      </w:tr>
      <w:tr w:rsidR="007438D9" w14:paraId="2230A924" w14:textId="77777777" w:rsidTr="006C5B19">
        <w:trPr>
          <w:trHeight w:val="348"/>
          <w:jc w:val="center"/>
        </w:trPr>
        <w:tc>
          <w:tcPr>
            <w:tcW w:w="15213" w:type="dxa"/>
            <w:gridSpan w:val="3"/>
            <w:tcMar>
              <w:top w:w="58" w:type="dxa"/>
              <w:left w:w="58" w:type="dxa"/>
              <w:bottom w:w="58" w:type="dxa"/>
              <w:right w:w="58" w:type="dxa"/>
            </w:tcMar>
          </w:tcPr>
          <w:p w14:paraId="324F2AFB" w14:textId="68C06B69" w:rsidR="007438D9" w:rsidRPr="007F2606" w:rsidRDefault="00A868CE" w:rsidP="00681F30">
            <w:pPr>
              <w:widowControl w:val="0"/>
              <w:rPr>
                <w:rFonts w:ascii="Century Gothic" w:hAnsi="Century Gothic"/>
                <w:b/>
                <w:bCs/>
                <w:color w:val="4472C4" w:themeColor="accent1"/>
              </w:rPr>
            </w:pPr>
            <w:r>
              <w:rPr>
                <w:rFonts w:ascii="Century Gothic" w:hAnsi="Century Gothic"/>
                <w:b/>
                <w:bCs/>
                <w:color w:val="4472C4" w:themeColor="accent1"/>
              </w:rPr>
              <w:lastRenderedPageBreak/>
              <w:t>Notes on the Hydrated Salts</w:t>
            </w:r>
          </w:p>
        </w:tc>
      </w:tr>
      <w:tr w:rsidR="007438D9" w14:paraId="3C014500" w14:textId="77777777" w:rsidTr="00617A52">
        <w:trPr>
          <w:trHeight w:val="348"/>
          <w:jc w:val="center"/>
        </w:trPr>
        <w:tc>
          <w:tcPr>
            <w:tcW w:w="15213" w:type="dxa"/>
            <w:gridSpan w:val="3"/>
            <w:tcMar>
              <w:top w:w="58" w:type="dxa"/>
              <w:left w:w="58" w:type="dxa"/>
              <w:bottom w:w="58" w:type="dxa"/>
              <w:right w:w="58" w:type="dxa"/>
            </w:tcMar>
          </w:tcPr>
          <w:p w14:paraId="6788FB18" w14:textId="03755EBE" w:rsidR="00A868CE" w:rsidRPr="003B4C6B" w:rsidRDefault="00A868CE" w:rsidP="003B4C6B">
            <w:pPr>
              <w:pStyle w:val="NoSpacing"/>
              <w:rPr>
                <w:rFonts w:ascii="Century Gothic" w:hAnsi="Century Gothic"/>
                <w:b/>
                <w:bCs/>
                <w:sz w:val="24"/>
                <w:szCs w:val="24"/>
              </w:rPr>
            </w:pPr>
            <w:r w:rsidRPr="003B4C6B">
              <w:rPr>
                <w:rFonts w:ascii="Century Gothic" w:hAnsi="Century Gothic"/>
                <w:b/>
                <w:bCs/>
                <w:sz w:val="24"/>
                <w:szCs w:val="24"/>
              </w:rPr>
              <w:t>CuCl</w:t>
            </w:r>
            <w:r w:rsidRPr="003B4C6B">
              <w:rPr>
                <w:rFonts w:ascii="Century Gothic" w:hAnsi="Century Gothic"/>
                <w:b/>
                <w:bCs/>
                <w:sz w:val="24"/>
                <w:szCs w:val="24"/>
                <w:vertAlign w:val="subscript"/>
              </w:rPr>
              <w:t>2</w:t>
            </w:r>
            <w:r w:rsidRPr="003B4C6B">
              <w:rPr>
                <w:rFonts w:ascii="Century Gothic" w:hAnsi="Century Gothic"/>
                <w:b/>
                <w:bCs/>
                <w:sz w:val="24"/>
                <w:szCs w:val="24"/>
              </w:rPr>
              <w:t>.2H</w:t>
            </w:r>
            <w:r w:rsidRPr="003B4C6B">
              <w:rPr>
                <w:rFonts w:ascii="Century Gothic" w:hAnsi="Century Gothic"/>
                <w:b/>
                <w:bCs/>
                <w:sz w:val="24"/>
                <w:szCs w:val="24"/>
                <w:vertAlign w:val="subscript"/>
              </w:rPr>
              <w:t>2</w:t>
            </w:r>
            <w:r w:rsidRPr="003B4C6B">
              <w:rPr>
                <w:rFonts w:ascii="Century Gothic" w:hAnsi="Century Gothic"/>
                <w:b/>
                <w:bCs/>
                <w:sz w:val="24"/>
                <w:szCs w:val="24"/>
              </w:rPr>
              <w:t>O</w:t>
            </w:r>
            <w:r w:rsidR="003B4C6B" w:rsidRPr="003B4C6B">
              <w:rPr>
                <w:rFonts w:ascii="Century Gothic" w:hAnsi="Century Gothic"/>
                <w:b/>
                <w:bCs/>
                <w:sz w:val="24"/>
                <w:szCs w:val="24"/>
              </w:rPr>
              <w:t>:</w:t>
            </w:r>
          </w:p>
          <w:p w14:paraId="48C063E2" w14:textId="6F41BC77" w:rsidR="003B4C6B" w:rsidRDefault="003B4C6B" w:rsidP="003B4C6B">
            <w:pPr>
              <w:pStyle w:val="NoSpacing"/>
              <w:numPr>
                <w:ilvl w:val="0"/>
                <w:numId w:val="11"/>
              </w:numPr>
              <w:rPr>
                <w:rFonts w:ascii="Century Gothic" w:hAnsi="Century Gothic"/>
                <w:sz w:val="24"/>
                <w:szCs w:val="24"/>
              </w:rPr>
            </w:pPr>
            <w:r>
              <w:rPr>
                <w:rFonts w:ascii="Century Gothic" w:hAnsi="Century Gothic"/>
                <w:sz w:val="24"/>
                <w:szCs w:val="24"/>
              </w:rPr>
              <w:t>Theoretical water of crystallisation: 21.1 % by mass</w:t>
            </w:r>
          </w:p>
          <w:p w14:paraId="47E8142C" w14:textId="321E8E4D" w:rsidR="003B4C6B" w:rsidRDefault="003B4C6B" w:rsidP="003B4C6B">
            <w:pPr>
              <w:pStyle w:val="NoSpacing"/>
              <w:numPr>
                <w:ilvl w:val="0"/>
                <w:numId w:val="11"/>
              </w:numPr>
              <w:rPr>
                <w:rFonts w:ascii="Century Gothic" w:hAnsi="Century Gothic"/>
                <w:sz w:val="24"/>
                <w:szCs w:val="24"/>
              </w:rPr>
            </w:pPr>
            <w:r>
              <w:rPr>
                <w:rFonts w:ascii="Century Gothic" w:hAnsi="Century Gothic"/>
                <w:sz w:val="24"/>
                <w:szCs w:val="24"/>
              </w:rPr>
              <w:t>Loses water 70-200 °C (</w:t>
            </w:r>
            <w:proofErr w:type="gramStart"/>
            <w:r>
              <w:rPr>
                <w:rFonts w:ascii="Century Gothic" w:hAnsi="Century Gothic"/>
                <w:sz w:val="24"/>
                <w:szCs w:val="24"/>
              </w:rPr>
              <w:t>blue-green</w:t>
            </w:r>
            <w:proofErr w:type="gramEnd"/>
            <w:r>
              <w:rPr>
                <w:rFonts w:ascii="Century Gothic" w:hAnsi="Century Gothic"/>
                <w:sz w:val="24"/>
                <w:szCs w:val="24"/>
              </w:rPr>
              <w:t xml:space="preserve"> → yellow-brown)</w:t>
            </w:r>
          </w:p>
          <w:p w14:paraId="5945F8B0" w14:textId="2527A925" w:rsidR="003B4C6B" w:rsidRDefault="003B4C6B" w:rsidP="003B4C6B">
            <w:pPr>
              <w:pStyle w:val="NoSpacing"/>
              <w:numPr>
                <w:ilvl w:val="0"/>
                <w:numId w:val="11"/>
              </w:numPr>
              <w:rPr>
                <w:rFonts w:ascii="Century Gothic" w:hAnsi="Century Gothic"/>
                <w:sz w:val="24"/>
                <w:szCs w:val="24"/>
              </w:rPr>
            </w:pPr>
            <w:r>
              <w:rPr>
                <w:rFonts w:ascii="Century Gothic" w:hAnsi="Century Gothic"/>
                <w:sz w:val="24"/>
                <w:szCs w:val="24"/>
              </w:rPr>
              <w:t>Anhydrous salt decomposes at 993 °C (→ chlorine gas)</w:t>
            </w:r>
          </w:p>
          <w:p w14:paraId="7D90A902" w14:textId="77777777" w:rsidR="003B4C6B" w:rsidRDefault="003B4C6B" w:rsidP="003B4C6B">
            <w:pPr>
              <w:pStyle w:val="NoSpacing"/>
              <w:ind w:left="720"/>
              <w:rPr>
                <w:rFonts w:ascii="Century Gothic" w:hAnsi="Century Gothic"/>
                <w:sz w:val="24"/>
                <w:szCs w:val="24"/>
              </w:rPr>
            </w:pPr>
          </w:p>
          <w:p w14:paraId="0D15B604" w14:textId="0B2D7858" w:rsidR="00A868CE" w:rsidRDefault="00A868CE" w:rsidP="003B4C6B">
            <w:pPr>
              <w:pStyle w:val="NoSpacing"/>
              <w:rPr>
                <w:rFonts w:ascii="Century Gothic" w:hAnsi="Century Gothic"/>
                <w:b/>
                <w:bCs/>
                <w:sz w:val="24"/>
                <w:szCs w:val="24"/>
              </w:rPr>
            </w:pPr>
            <w:r w:rsidRPr="003B4C6B">
              <w:rPr>
                <w:rFonts w:ascii="Century Gothic" w:hAnsi="Century Gothic"/>
                <w:b/>
                <w:bCs/>
                <w:sz w:val="24"/>
                <w:szCs w:val="24"/>
              </w:rPr>
              <w:t>FeSO</w:t>
            </w:r>
            <w:r w:rsidRPr="003B4C6B">
              <w:rPr>
                <w:rFonts w:ascii="Century Gothic" w:hAnsi="Century Gothic"/>
                <w:b/>
                <w:bCs/>
                <w:sz w:val="24"/>
                <w:szCs w:val="24"/>
                <w:vertAlign w:val="subscript"/>
              </w:rPr>
              <w:t>4</w:t>
            </w:r>
            <w:r w:rsidRPr="003B4C6B">
              <w:rPr>
                <w:rFonts w:ascii="Century Gothic" w:hAnsi="Century Gothic"/>
                <w:b/>
                <w:bCs/>
                <w:sz w:val="24"/>
                <w:szCs w:val="24"/>
              </w:rPr>
              <w:t>.7H</w:t>
            </w:r>
            <w:r w:rsidRPr="003B4C6B">
              <w:rPr>
                <w:rFonts w:ascii="Century Gothic" w:hAnsi="Century Gothic"/>
                <w:b/>
                <w:bCs/>
                <w:sz w:val="24"/>
                <w:szCs w:val="24"/>
                <w:vertAlign w:val="subscript"/>
              </w:rPr>
              <w:t>2</w:t>
            </w:r>
            <w:r w:rsidRPr="003B4C6B">
              <w:rPr>
                <w:rFonts w:ascii="Century Gothic" w:hAnsi="Century Gothic"/>
                <w:b/>
                <w:bCs/>
                <w:sz w:val="24"/>
                <w:szCs w:val="24"/>
              </w:rPr>
              <w:t>O</w:t>
            </w:r>
            <w:r w:rsidR="003B4C6B" w:rsidRPr="003B4C6B">
              <w:rPr>
                <w:rFonts w:ascii="Century Gothic" w:hAnsi="Century Gothic"/>
                <w:b/>
                <w:bCs/>
                <w:sz w:val="24"/>
                <w:szCs w:val="24"/>
              </w:rPr>
              <w:t>:</w:t>
            </w:r>
          </w:p>
          <w:p w14:paraId="1E0CE8BD" w14:textId="50D9ADC7" w:rsidR="003B4C6B" w:rsidRDefault="003B4C6B" w:rsidP="003B4C6B">
            <w:pPr>
              <w:pStyle w:val="NoSpacing"/>
              <w:numPr>
                <w:ilvl w:val="0"/>
                <w:numId w:val="11"/>
              </w:numPr>
              <w:rPr>
                <w:rFonts w:ascii="Century Gothic" w:hAnsi="Century Gothic"/>
                <w:sz w:val="24"/>
                <w:szCs w:val="24"/>
              </w:rPr>
            </w:pPr>
            <w:r>
              <w:rPr>
                <w:rFonts w:ascii="Century Gothic" w:hAnsi="Century Gothic"/>
                <w:sz w:val="24"/>
                <w:szCs w:val="24"/>
              </w:rPr>
              <w:t xml:space="preserve">Theoretical water of crystallisation: </w:t>
            </w:r>
            <w:r>
              <w:rPr>
                <w:rFonts w:ascii="Century Gothic" w:hAnsi="Century Gothic"/>
                <w:sz w:val="24"/>
                <w:szCs w:val="24"/>
              </w:rPr>
              <w:t>45.4</w:t>
            </w:r>
            <w:r>
              <w:rPr>
                <w:rFonts w:ascii="Century Gothic" w:hAnsi="Century Gothic"/>
                <w:sz w:val="24"/>
                <w:szCs w:val="24"/>
              </w:rPr>
              <w:t xml:space="preserve"> % by mass</w:t>
            </w:r>
          </w:p>
          <w:p w14:paraId="7049533A" w14:textId="7F863516" w:rsidR="003B4C6B" w:rsidRDefault="003B4C6B" w:rsidP="003B4C6B">
            <w:pPr>
              <w:pStyle w:val="NoSpacing"/>
              <w:numPr>
                <w:ilvl w:val="0"/>
                <w:numId w:val="11"/>
              </w:numPr>
              <w:rPr>
                <w:rFonts w:ascii="Century Gothic" w:hAnsi="Century Gothic"/>
                <w:sz w:val="24"/>
                <w:szCs w:val="24"/>
              </w:rPr>
            </w:pPr>
            <w:r>
              <w:rPr>
                <w:rFonts w:ascii="Century Gothic" w:hAnsi="Century Gothic"/>
                <w:sz w:val="24"/>
                <w:szCs w:val="24"/>
              </w:rPr>
              <w:t xml:space="preserve">Loses water </w:t>
            </w:r>
            <w:r>
              <w:rPr>
                <w:rFonts w:ascii="Century Gothic" w:hAnsi="Century Gothic"/>
                <w:sz w:val="24"/>
                <w:szCs w:val="24"/>
              </w:rPr>
              <w:t>6</w:t>
            </w:r>
            <w:r>
              <w:rPr>
                <w:rFonts w:ascii="Century Gothic" w:hAnsi="Century Gothic"/>
                <w:sz w:val="24"/>
                <w:szCs w:val="24"/>
              </w:rPr>
              <w:t>0-</w:t>
            </w:r>
            <w:r>
              <w:rPr>
                <w:rFonts w:ascii="Century Gothic" w:hAnsi="Century Gothic"/>
                <w:sz w:val="24"/>
                <w:szCs w:val="24"/>
              </w:rPr>
              <w:t>3</w:t>
            </w:r>
            <w:r>
              <w:rPr>
                <w:rFonts w:ascii="Century Gothic" w:hAnsi="Century Gothic"/>
                <w:sz w:val="24"/>
                <w:szCs w:val="24"/>
              </w:rPr>
              <w:t xml:space="preserve">00 °C (green → </w:t>
            </w:r>
            <w:r>
              <w:rPr>
                <w:rFonts w:ascii="Century Gothic" w:hAnsi="Century Gothic"/>
                <w:sz w:val="24"/>
                <w:szCs w:val="24"/>
              </w:rPr>
              <w:t>white</w:t>
            </w:r>
            <w:r>
              <w:rPr>
                <w:rFonts w:ascii="Century Gothic" w:hAnsi="Century Gothic"/>
                <w:sz w:val="24"/>
                <w:szCs w:val="24"/>
              </w:rPr>
              <w:t>)</w:t>
            </w:r>
          </w:p>
          <w:p w14:paraId="6A6E8EA0" w14:textId="2FCD8F25" w:rsidR="003B4C6B" w:rsidRDefault="003B4C6B" w:rsidP="003B4C6B">
            <w:pPr>
              <w:pStyle w:val="NoSpacing"/>
              <w:numPr>
                <w:ilvl w:val="0"/>
                <w:numId w:val="11"/>
              </w:numPr>
              <w:rPr>
                <w:rFonts w:ascii="Century Gothic" w:hAnsi="Century Gothic"/>
                <w:sz w:val="24"/>
                <w:szCs w:val="24"/>
              </w:rPr>
            </w:pPr>
            <w:r>
              <w:rPr>
                <w:rFonts w:ascii="Century Gothic" w:hAnsi="Century Gothic"/>
                <w:sz w:val="24"/>
                <w:szCs w:val="24"/>
              </w:rPr>
              <w:t xml:space="preserve">Anhydrous salt decomposes at </w:t>
            </w:r>
            <w:r>
              <w:rPr>
                <w:rFonts w:ascii="Century Gothic" w:hAnsi="Century Gothic"/>
                <w:sz w:val="24"/>
                <w:szCs w:val="24"/>
              </w:rPr>
              <w:t>400</w:t>
            </w:r>
            <w:r>
              <w:rPr>
                <w:rFonts w:ascii="Century Gothic" w:hAnsi="Century Gothic"/>
                <w:sz w:val="24"/>
                <w:szCs w:val="24"/>
              </w:rPr>
              <w:t xml:space="preserve"> °C</w:t>
            </w:r>
          </w:p>
          <w:p w14:paraId="4A4A72EC" w14:textId="77777777" w:rsidR="003B4C6B" w:rsidRPr="003B4C6B" w:rsidRDefault="003B4C6B" w:rsidP="003B4C6B">
            <w:pPr>
              <w:pStyle w:val="NoSpacing"/>
              <w:ind w:left="720"/>
              <w:rPr>
                <w:rFonts w:ascii="Century Gothic" w:hAnsi="Century Gothic"/>
                <w:sz w:val="24"/>
                <w:szCs w:val="24"/>
              </w:rPr>
            </w:pPr>
          </w:p>
          <w:p w14:paraId="14F47951" w14:textId="3C13FB26" w:rsidR="00A868CE" w:rsidRDefault="00A868CE" w:rsidP="003B4C6B">
            <w:pPr>
              <w:pStyle w:val="NoSpacing"/>
              <w:rPr>
                <w:rFonts w:ascii="Century Gothic" w:hAnsi="Century Gothic"/>
                <w:b/>
                <w:bCs/>
                <w:sz w:val="24"/>
                <w:szCs w:val="24"/>
              </w:rPr>
            </w:pPr>
            <w:r w:rsidRPr="003B4C6B">
              <w:rPr>
                <w:rFonts w:ascii="Century Gothic" w:hAnsi="Century Gothic"/>
                <w:b/>
                <w:bCs/>
                <w:sz w:val="24"/>
                <w:szCs w:val="24"/>
              </w:rPr>
              <w:t>MgSO</w:t>
            </w:r>
            <w:r w:rsidRPr="003B4C6B">
              <w:rPr>
                <w:rFonts w:ascii="Century Gothic" w:hAnsi="Century Gothic"/>
                <w:b/>
                <w:bCs/>
                <w:sz w:val="24"/>
                <w:szCs w:val="24"/>
                <w:vertAlign w:val="subscript"/>
              </w:rPr>
              <w:t>4</w:t>
            </w:r>
            <w:r w:rsidRPr="003B4C6B">
              <w:rPr>
                <w:rFonts w:ascii="Century Gothic" w:hAnsi="Century Gothic"/>
                <w:b/>
                <w:bCs/>
                <w:sz w:val="24"/>
                <w:szCs w:val="24"/>
              </w:rPr>
              <w:t>.7H</w:t>
            </w:r>
            <w:r w:rsidRPr="003B4C6B">
              <w:rPr>
                <w:rFonts w:ascii="Century Gothic" w:hAnsi="Century Gothic"/>
                <w:b/>
                <w:bCs/>
                <w:sz w:val="24"/>
                <w:szCs w:val="24"/>
                <w:vertAlign w:val="subscript"/>
              </w:rPr>
              <w:t>2</w:t>
            </w:r>
            <w:r w:rsidRPr="003B4C6B">
              <w:rPr>
                <w:rFonts w:ascii="Century Gothic" w:hAnsi="Century Gothic"/>
                <w:b/>
                <w:bCs/>
                <w:sz w:val="24"/>
                <w:szCs w:val="24"/>
              </w:rPr>
              <w:t>O</w:t>
            </w:r>
            <w:r w:rsidR="003B4C6B" w:rsidRPr="003B4C6B">
              <w:rPr>
                <w:rFonts w:ascii="Century Gothic" w:hAnsi="Century Gothic"/>
                <w:b/>
                <w:bCs/>
                <w:sz w:val="24"/>
                <w:szCs w:val="24"/>
              </w:rPr>
              <w:t>:</w:t>
            </w:r>
          </w:p>
          <w:p w14:paraId="6091D3FC" w14:textId="2507D2FF" w:rsidR="003B4C6B" w:rsidRDefault="003B4C6B" w:rsidP="003B4C6B">
            <w:pPr>
              <w:pStyle w:val="NoSpacing"/>
              <w:numPr>
                <w:ilvl w:val="0"/>
                <w:numId w:val="11"/>
              </w:numPr>
              <w:rPr>
                <w:rFonts w:ascii="Century Gothic" w:hAnsi="Century Gothic"/>
                <w:sz w:val="24"/>
                <w:szCs w:val="24"/>
              </w:rPr>
            </w:pPr>
            <w:r>
              <w:rPr>
                <w:rFonts w:ascii="Century Gothic" w:hAnsi="Century Gothic"/>
                <w:sz w:val="24"/>
                <w:szCs w:val="24"/>
              </w:rPr>
              <w:t xml:space="preserve">Theoretical water of crystallisation: </w:t>
            </w:r>
            <w:r>
              <w:rPr>
                <w:rFonts w:ascii="Century Gothic" w:hAnsi="Century Gothic"/>
                <w:sz w:val="24"/>
                <w:szCs w:val="24"/>
              </w:rPr>
              <w:t>5</w:t>
            </w:r>
            <w:r>
              <w:rPr>
                <w:rFonts w:ascii="Century Gothic" w:hAnsi="Century Gothic"/>
                <w:sz w:val="24"/>
                <w:szCs w:val="24"/>
              </w:rPr>
              <w:t>1.1 % by mass</w:t>
            </w:r>
          </w:p>
          <w:p w14:paraId="557E5A57" w14:textId="093DFE76" w:rsidR="003B4C6B" w:rsidRDefault="003B4C6B" w:rsidP="003B4C6B">
            <w:pPr>
              <w:pStyle w:val="NoSpacing"/>
              <w:numPr>
                <w:ilvl w:val="0"/>
                <w:numId w:val="11"/>
              </w:numPr>
              <w:rPr>
                <w:rFonts w:ascii="Century Gothic" w:hAnsi="Century Gothic"/>
                <w:sz w:val="24"/>
                <w:szCs w:val="24"/>
              </w:rPr>
            </w:pPr>
            <w:r>
              <w:rPr>
                <w:rFonts w:ascii="Century Gothic" w:hAnsi="Century Gothic"/>
                <w:sz w:val="24"/>
                <w:szCs w:val="24"/>
              </w:rPr>
              <w:t>Hydrated solid ‘liquefies’ at</w:t>
            </w:r>
            <w:r>
              <w:rPr>
                <w:rFonts w:ascii="Century Gothic" w:hAnsi="Century Gothic"/>
                <w:sz w:val="24"/>
                <w:szCs w:val="24"/>
              </w:rPr>
              <w:t xml:space="preserve"> </w:t>
            </w:r>
            <w:r w:rsidR="0048603B">
              <w:rPr>
                <w:rFonts w:ascii="Century Gothic" w:hAnsi="Century Gothic"/>
                <w:sz w:val="24"/>
                <w:szCs w:val="24"/>
              </w:rPr>
              <w:t>~150</w:t>
            </w:r>
            <w:r>
              <w:rPr>
                <w:rFonts w:ascii="Century Gothic" w:hAnsi="Century Gothic"/>
                <w:sz w:val="24"/>
                <w:szCs w:val="24"/>
              </w:rPr>
              <w:t xml:space="preserve"> °C (</w:t>
            </w:r>
            <w:r w:rsidR="0048603B">
              <w:rPr>
                <w:rFonts w:ascii="Century Gothic" w:hAnsi="Century Gothic"/>
                <w:sz w:val="24"/>
                <w:szCs w:val="24"/>
              </w:rPr>
              <w:t>heat slowly during this phase to avoid spitting</w:t>
            </w:r>
            <w:r>
              <w:rPr>
                <w:rFonts w:ascii="Century Gothic" w:hAnsi="Century Gothic"/>
                <w:sz w:val="24"/>
                <w:szCs w:val="24"/>
              </w:rPr>
              <w:t>)</w:t>
            </w:r>
          </w:p>
          <w:p w14:paraId="6596ADAE" w14:textId="23CEA468" w:rsidR="003B4C6B" w:rsidRDefault="003B4C6B" w:rsidP="003B4C6B">
            <w:pPr>
              <w:pStyle w:val="NoSpacing"/>
              <w:numPr>
                <w:ilvl w:val="0"/>
                <w:numId w:val="11"/>
              </w:numPr>
              <w:rPr>
                <w:rFonts w:ascii="Century Gothic" w:hAnsi="Century Gothic"/>
                <w:sz w:val="24"/>
                <w:szCs w:val="24"/>
              </w:rPr>
            </w:pPr>
            <w:r>
              <w:rPr>
                <w:rFonts w:ascii="Century Gothic" w:hAnsi="Century Gothic"/>
                <w:sz w:val="24"/>
                <w:szCs w:val="24"/>
              </w:rPr>
              <w:t xml:space="preserve">Anhydrous salt decomposes at </w:t>
            </w:r>
            <w:r w:rsidR="0048603B">
              <w:rPr>
                <w:rFonts w:ascii="Century Gothic" w:hAnsi="Century Gothic"/>
                <w:sz w:val="24"/>
                <w:szCs w:val="24"/>
              </w:rPr>
              <w:t>1124</w:t>
            </w:r>
            <w:r>
              <w:rPr>
                <w:rFonts w:ascii="Century Gothic" w:hAnsi="Century Gothic"/>
                <w:sz w:val="24"/>
                <w:szCs w:val="24"/>
              </w:rPr>
              <w:t xml:space="preserve"> °C </w:t>
            </w:r>
          </w:p>
          <w:p w14:paraId="509241E8" w14:textId="77777777" w:rsidR="003B4C6B" w:rsidRPr="003B4C6B" w:rsidRDefault="003B4C6B" w:rsidP="003B4C6B">
            <w:pPr>
              <w:pStyle w:val="NoSpacing"/>
              <w:ind w:left="720"/>
              <w:rPr>
                <w:rFonts w:ascii="Century Gothic" w:hAnsi="Century Gothic"/>
                <w:sz w:val="24"/>
                <w:szCs w:val="24"/>
              </w:rPr>
            </w:pPr>
          </w:p>
          <w:p w14:paraId="01DEE54E" w14:textId="794A77BD" w:rsidR="00A868CE" w:rsidRDefault="00A868CE" w:rsidP="003B4C6B">
            <w:pPr>
              <w:pStyle w:val="NoSpacing"/>
              <w:rPr>
                <w:rFonts w:ascii="Century Gothic" w:hAnsi="Century Gothic"/>
                <w:b/>
                <w:bCs/>
                <w:sz w:val="24"/>
                <w:szCs w:val="24"/>
              </w:rPr>
            </w:pPr>
            <w:r w:rsidRPr="003B4C6B">
              <w:rPr>
                <w:rFonts w:ascii="Century Gothic" w:hAnsi="Century Gothic"/>
                <w:b/>
                <w:bCs/>
                <w:sz w:val="24"/>
                <w:szCs w:val="24"/>
              </w:rPr>
              <w:t>MnSO</w:t>
            </w:r>
            <w:r w:rsidRPr="003B4C6B">
              <w:rPr>
                <w:rFonts w:ascii="Century Gothic" w:hAnsi="Century Gothic"/>
                <w:b/>
                <w:bCs/>
                <w:sz w:val="24"/>
                <w:szCs w:val="24"/>
                <w:vertAlign w:val="subscript"/>
              </w:rPr>
              <w:t>4</w:t>
            </w:r>
            <w:r w:rsidRPr="003B4C6B">
              <w:rPr>
                <w:rFonts w:ascii="Century Gothic" w:hAnsi="Century Gothic"/>
                <w:b/>
                <w:bCs/>
                <w:sz w:val="24"/>
                <w:szCs w:val="24"/>
              </w:rPr>
              <w:t>.4H</w:t>
            </w:r>
            <w:r w:rsidRPr="003B4C6B">
              <w:rPr>
                <w:rFonts w:ascii="Century Gothic" w:hAnsi="Century Gothic"/>
                <w:b/>
                <w:bCs/>
                <w:sz w:val="24"/>
                <w:szCs w:val="24"/>
                <w:vertAlign w:val="subscript"/>
              </w:rPr>
              <w:t>2</w:t>
            </w:r>
            <w:r w:rsidR="003B4C6B" w:rsidRPr="003B4C6B">
              <w:rPr>
                <w:rFonts w:ascii="Century Gothic" w:hAnsi="Century Gothic"/>
                <w:b/>
                <w:bCs/>
                <w:sz w:val="24"/>
                <w:szCs w:val="24"/>
              </w:rPr>
              <w:t>O:</w:t>
            </w:r>
          </w:p>
          <w:p w14:paraId="1B1678CB" w14:textId="11D56E24" w:rsidR="003B4C6B" w:rsidRDefault="003B4C6B" w:rsidP="003B4C6B">
            <w:pPr>
              <w:pStyle w:val="NoSpacing"/>
              <w:numPr>
                <w:ilvl w:val="0"/>
                <w:numId w:val="11"/>
              </w:numPr>
              <w:rPr>
                <w:rFonts w:ascii="Century Gothic" w:hAnsi="Century Gothic"/>
                <w:sz w:val="24"/>
                <w:szCs w:val="24"/>
              </w:rPr>
            </w:pPr>
            <w:r>
              <w:rPr>
                <w:rFonts w:ascii="Century Gothic" w:hAnsi="Century Gothic"/>
                <w:sz w:val="24"/>
                <w:szCs w:val="24"/>
              </w:rPr>
              <w:t xml:space="preserve">Theoretical water of crystallisation: </w:t>
            </w:r>
            <w:r w:rsidR="0048603B">
              <w:rPr>
                <w:rFonts w:ascii="Century Gothic" w:hAnsi="Century Gothic"/>
                <w:sz w:val="24"/>
                <w:szCs w:val="24"/>
              </w:rPr>
              <w:t>32.3</w:t>
            </w:r>
            <w:r>
              <w:rPr>
                <w:rFonts w:ascii="Century Gothic" w:hAnsi="Century Gothic"/>
                <w:sz w:val="24"/>
                <w:szCs w:val="24"/>
              </w:rPr>
              <w:t xml:space="preserve"> % by mass</w:t>
            </w:r>
          </w:p>
          <w:p w14:paraId="4824CCBA" w14:textId="238274FA" w:rsidR="003B4C6B" w:rsidRDefault="003B4C6B" w:rsidP="003B4C6B">
            <w:pPr>
              <w:pStyle w:val="NoSpacing"/>
              <w:numPr>
                <w:ilvl w:val="0"/>
                <w:numId w:val="11"/>
              </w:numPr>
              <w:rPr>
                <w:rFonts w:ascii="Century Gothic" w:hAnsi="Century Gothic"/>
                <w:sz w:val="24"/>
                <w:szCs w:val="24"/>
              </w:rPr>
            </w:pPr>
            <w:r>
              <w:rPr>
                <w:rFonts w:ascii="Century Gothic" w:hAnsi="Century Gothic"/>
                <w:sz w:val="24"/>
                <w:szCs w:val="24"/>
              </w:rPr>
              <w:t>Los</w:t>
            </w:r>
            <w:r w:rsidR="0048603B">
              <w:rPr>
                <w:rFonts w:ascii="Century Gothic" w:hAnsi="Century Gothic"/>
                <w:sz w:val="24"/>
                <w:szCs w:val="24"/>
              </w:rPr>
              <w:t>s of</w:t>
            </w:r>
            <w:r>
              <w:rPr>
                <w:rFonts w:ascii="Century Gothic" w:hAnsi="Century Gothic"/>
                <w:sz w:val="24"/>
                <w:szCs w:val="24"/>
              </w:rPr>
              <w:t xml:space="preserve"> water </w:t>
            </w:r>
            <w:r w:rsidR="0048603B">
              <w:rPr>
                <w:rFonts w:ascii="Century Gothic" w:hAnsi="Century Gothic"/>
                <w:sz w:val="24"/>
                <w:szCs w:val="24"/>
              </w:rPr>
              <w:t>begins below 50</w:t>
            </w:r>
            <w:r>
              <w:rPr>
                <w:rFonts w:ascii="Century Gothic" w:hAnsi="Century Gothic"/>
                <w:sz w:val="24"/>
                <w:szCs w:val="24"/>
              </w:rPr>
              <w:t xml:space="preserve"> °C</w:t>
            </w:r>
            <w:r w:rsidR="0048603B">
              <w:rPr>
                <w:rFonts w:ascii="Century Gothic" w:hAnsi="Century Gothic"/>
                <w:sz w:val="24"/>
                <w:szCs w:val="24"/>
              </w:rPr>
              <w:t>. Monohydrate l</w:t>
            </w:r>
            <w:r w:rsidR="0048603B">
              <w:rPr>
                <w:rFonts w:ascii="Century Gothic" w:hAnsi="Century Gothic"/>
                <w:sz w:val="24"/>
                <w:szCs w:val="24"/>
              </w:rPr>
              <w:t xml:space="preserve">oses water </w:t>
            </w:r>
            <w:r w:rsidR="0048603B">
              <w:rPr>
                <w:rFonts w:ascii="Century Gothic" w:hAnsi="Century Gothic"/>
                <w:sz w:val="24"/>
                <w:szCs w:val="24"/>
              </w:rPr>
              <w:t>~45</w:t>
            </w:r>
            <w:r w:rsidR="0048603B">
              <w:rPr>
                <w:rFonts w:ascii="Century Gothic" w:hAnsi="Century Gothic"/>
                <w:sz w:val="24"/>
                <w:szCs w:val="24"/>
              </w:rPr>
              <w:t>0 °C (</w:t>
            </w:r>
            <w:r w:rsidR="0048603B">
              <w:rPr>
                <w:rFonts w:ascii="Century Gothic" w:hAnsi="Century Gothic"/>
                <w:sz w:val="24"/>
                <w:szCs w:val="24"/>
              </w:rPr>
              <w:t>pink</w:t>
            </w:r>
            <w:r w:rsidR="0048603B">
              <w:rPr>
                <w:rFonts w:ascii="Century Gothic" w:hAnsi="Century Gothic"/>
                <w:sz w:val="24"/>
                <w:szCs w:val="24"/>
              </w:rPr>
              <w:t xml:space="preserve"> → </w:t>
            </w:r>
            <w:r w:rsidR="0048603B">
              <w:rPr>
                <w:rFonts w:ascii="Century Gothic" w:hAnsi="Century Gothic"/>
                <w:sz w:val="24"/>
                <w:szCs w:val="24"/>
              </w:rPr>
              <w:t>colourless</w:t>
            </w:r>
            <w:r w:rsidR="0048603B">
              <w:rPr>
                <w:rFonts w:ascii="Century Gothic" w:hAnsi="Century Gothic"/>
                <w:sz w:val="24"/>
                <w:szCs w:val="24"/>
              </w:rPr>
              <w:t>)</w:t>
            </w:r>
          </w:p>
          <w:p w14:paraId="46CED243" w14:textId="7A1C2B00" w:rsidR="003B4C6B" w:rsidRDefault="003B4C6B" w:rsidP="003B4C6B">
            <w:pPr>
              <w:pStyle w:val="NoSpacing"/>
              <w:numPr>
                <w:ilvl w:val="0"/>
                <w:numId w:val="11"/>
              </w:numPr>
              <w:rPr>
                <w:rFonts w:ascii="Century Gothic" w:hAnsi="Century Gothic"/>
                <w:sz w:val="24"/>
                <w:szCs w:val="24"/>
              </w:rPr>
            </w:pPr>
            <w:r>
              <w:rPr>
                <w:rFonts w:ascii="Century Gothic" w:hAnsi="Century Gothic"/>
                <w:sz w:val="24"/>
                <w:szCs w:val="24"/>
              </w:rPr>
              <w:t xml:space="preserve">Anhydrous salt decomposes at </w:t>
            </w:r>
            <w:r w:rsidR="0048603B">
              <w:rPr>
                <w:rFonts w:ascii="Century Gothic" w:hAnsi="Century Gothic"/>
                <w:sz w:val="24"/>
                <w:szCs w:val="24"/>
              </w:rPr>
              <w:t>850</w:t>
            </w:r>
            <w:r>
              <w:rPr>
                <w:rFonts w:ascii="Century Gothic" w:hAnsi="Century Gothic"/>
                <w:sz w:val="24"/>
                <w:szCs w:val="24"/>
              </w:rPr>
              <w:t xml:space="preserve"> °C </w:t>
            </w:r>
          </w:p>
          <w:p w14:paraId="38E0973B" w14:textId="77777777" w:rsidR="003B4C6B" w:rsidRPr="003B4C6B" w:rsidRDefault="003B4C6B" w:rsidP="003B4C6B">
            <w:pPr>
              <w:pStyle w:val="NoSpacing"/>
              <w:rPr>
                <w:rFonts w:ascii="Century Gothic" w:hAnsi="Century Gothic"/>
                <w:b/>
                <w:bCs/>
                <w:sz w:val="24"/>
                <w:szCs w:val="24"/>
              </w:rPr>
            </w:pPr>
          </w:p>
          <w:p w14:paraId="6DDDC411" w14:textId="6B53B4B1" w:rsidR="007438D9" w:rsidRDefault="007438D9" w:rsidP="00681F30">
            <w:pPr>
              <w:widowControl w:val="0"/>
              <w:rPr>
                <w:rFonts w:ascii="Century Gothic" w:hAnsi="Century Gothic"/>
                <w:b/>
                <w:bCs/>
                <w:color w:val="4472C4" w:themeColor="accent1"/>
              </w:rPr>
            </w:pPr>
          </w:p>
          <w:p w14:paraId="6FB7A7B9" w14:textId="7F1C9572" w:rsidR="007438D9" w:rsidRDefault="007438D9" w:rsidP="00681F30">
            <w:pPr>
              <w:widowControl w:val="0"/>
              <w:rPr>
                <w:rFonts w:ascii="Century Gothic" w:hAnsi="Century Gothic"/>
                <w:b/>
                <w:bCs/>
                <w:color w:val="4472C4" w:themeColor="accent1"/>
              </w:rPr>
            </w:pPr>
          </w:p>
          <w:p w14:paraId="73AA659B" w14:textId="67575837" w:rsidR="007438D9" w:rsidRDefault="007438D9" w:rsidP="00681F30">
            <w:pPr>
              <w:widowControl w:val="0"/>
              <w:rPr>
                <w:rFonts w:ascii="Century Gothic" w:hAnsi="Century Gothic"/>
                <w:b/>
                <w:bCs/>
                <w:color w:val="4472C4" w:themeColor="accent1"/>
              </w:rPr>
            </w:pPr>
          </w:p>
          <w:p w14:paraId="6B08DFD2" w14:textId="778B319F" w:rsidR="007438D9" w:rsidRDefault="007438D9" w:rsidP="00681F30">
            <w:pPr>
              <w:widowControl w:val="0"/>
              <w:rPr>
                <w:rFonts w:ascii="Century Gothic" w:hAnsi="Century Gothic"/>
                <w:b/>
                <w:bCs/>
                <w:color w:val="4472C4" w:themeColor="accent1"/>
              </w:rPr>
            </w:pPr>
          </w:p>
          <w:p w14:paraId="4E7F6683" w14:textId="17A81BB0" w:rsidR="007438D9" w:rsidRDefault="007438D9" w:rsidP="00681F30">
            <w:pPr>
              <w:widowControl w:val="0"/>
              <w:rPr>
                <w:rFonts w:ascii="Century Gothic" w:hAnsi="Century Gothic"/>
                <w:b/>
                <w:bCs/>
                <w:color w:val="4472C4" w:themeColor="accent1"/>
              </w:rPr>
            </w:pPr>
          </w:p>
          <w:p w14:paraId="1C6A7B1A" w14:textId="37A79B1B" w:rsidR="007438D9" w:rsidRPr="007F2606" w:rsidRDefault="007438D9" w:rsidP="00681F30">
            <w:pPr>
              <w:widowControl w:val="0"/>
              <w:rPr>
                <w:rFonts w:ascii="Century Gothic" w:hAnsi="Century Gothic"/>
                <w:b/>
                <w:bCs/>
                <w:color w:val="4472C4" w:themeColor="accent1"/>
              </w:rPr>
            </w:pPr>
          </w:p>
        </w:tc>
      </w:tr>
      <w:tr w:rsidR="00681F30" w14:paraId="5087FBE1" w14:textId="77777777" w:rsidTr="007438D9">
        <w:trPr>
          <w:trHeight w:val="348"/>
          <w:jc w:val="center"/>
        </w:trPr>
        <w:tc>
          <w:tcPr>
            <w:tcW w:w="7645" w:type="dxa"/>
            <w:gridSpan w:val="2"/>
            <w:tcMar>
              <w:top w:w="58" w:type="dxa"/>
              <w:left w:w="58" w:type="dxa"/>
              <w:bottom w:w="58" w:type="dxa"/>
              <w:right w:w="58" w:type="dxa"/>
            </w:tcMar>
          </w:tcPr>
          <w:p w14:paraId="6097C38C" w14:textId="26BB99B4" w:rsidR="00681F30" w:rsidRPr="007F2606" w:rsidRDefault="00681F30" w:rsidP="00681F30">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Alternative Methods/Computer Simulations</w:t>
            </w:r>
          </w:p>
        </w:tc>
        <w:tc>
          <w:tcPr>
            <w:tcW w:w="7568" w:type="dxa"/>
          </w:tcPr>
          <w:p w14:paraId="755ECA68" w14:textId="5DA71528" w:rsidR="00681F30" w:rsidRPr="007F2606" w:rsidRDefault="00681F30" w:rsidP="00681F30">
            <w:pPr>
              <w:widowControl w:val="0"/>
              <w:rPr>
                <w:rFonts w:ascii="Century Gothic" w:hAnsi="Century Gothic"/>
                <w:b/>
                <w:bCs/>
                <w:color w:val="4472C4" w:themeColor="accent1"/>
              </w:rPr>
            </w:pPr>
            <w:r w:rsidRPr="007F2606">
              <w:rPr>
                <w:rFonts w:ascii="Century Gothic" w:hAnsi="Century Gothic"/>
                <w:b/>
                <w:bCs/>
                <w:color w:val="4472C4" w:themeColor="accent1"/>
              </w:rPr>
              <w:t>Clearing up</w:t>
            </w:r>
          </w:p>
        </w:tc>
      </w:tr>
      <w:tr w:rsidR="00681F30" w14:paraId="710CA7F4" w14:textId="77777777" w:rsidTr="007438D9">
        <w:trPr>
          <w:trHeight w:val="348"/>
          <w:jc w:val="center"/>
        </w:trPr>
        <w:tc>
          <w:tcPr>
            <w:tcW w:w="7645" w:type="dxa"/>
            <w:gridSpan w:val="2"/>
            <w:tcMar>
              <w:top w:w="58" w:type="dxa"/>
              <w:left w:w="58" w:type="dxa"/>
              <w:bottom w:w="58" w:type="dxa"/>
              <w:right w:w="58" w:type="dxa"/>
            </w:tcMar>
          </w:tcPr>
          <w:p w14:paraId="3F9A2288" w14:textId="4CE0A679" w:rsidR="00B138AB" w:rsidRDefault="00B138AB" w:rsidP="00681F30">
            <w:pPr>
              <w:widowControl w:val="0"/>
              <w:rPr>
                <w:rFonts w:ascii="Century Gothic" w:hAnsi="Century Gothic"/>
              </w:rPr>
            </w:pPr>
            <w:r>
              <w:rPr>
                <w:rFonts w:ascii="Century Gothic" w:hAnsi="Century Gothic"/>
              </w:rPr>
              <w:t xml:space="preserve">There are many </w:t>
            </w:r>
            <w:r>
              <w:rPr>
                <w:rFonts w:ascii="Century Gothic" w:hAnsi="Century Gothic"/>
              </w:rPr>
              <w:t xml:space="preserve">online </w:t>
            </w:r>
            <w:r>
              <w:rPr>
                <w:rFonts w:ascii="Century Gothic" w:hAnsi="Century Gothic"/>
              </w:rPr>
              <w:t xml:space="preserve">videos of this experiment being conducted. </w:t>
            </w:r>
            <w:r>
              <w:rPr>
                <w:rFonts w:ascii="Century Gothic" w:hAnsi="Century Gothic"/>
              </w:rPr>
              <w:t>However, wherever possible students should experience this practical in person.</w:t>
            </w:r>
          </w:p>
          <w:p w14:paraId="2ED86ABD" w14:textId="77777777" w:rsidR="00B138AB" w:rsidRDefault="00B138AB" w:rsidP="00681F30">
            <w:pPr>
              <w:widowControl w:val="0"/>
              <w:rPr>
                <w:rFonts w:ascii="Century Gothic" w:hAnsi="Century Gothic"/>
              </w:rPr>
            </w:pPr>
          </w:p>
          <w:p w14:paraId="172B98B2" w14:textId="77777777" w:rsidR="00B138AB" w:rsidRDefault="00B138AB" w:rsidP="00B138AB">
            <w:pPr>
              <w:widowControl w:val="0"/>
              <w:rPr>
                <w:rFonts w:ascii="Century Gothic" w:hAnsi="Century Gothic"/>
              </w:rPr>
            </w:pPr>
            <w:r>
              <w:rPr>
                <w:rFonts w:ascii="Century Gothic" w:hAnsi="Century Gothic"/>
              </w:rPr>
              <w:t>If your class do not have a great deal of time to carry out this practical, you may wish to assign a different salt to each group and then compare results after the lesson.</w:t>
            </w:r>
          </w:p>
          <w:p w14:paraId="7E8D9D9B" w14:textId="77777777" w:rsidR="00B138AB" w:rsidRDefault="00B138AB" w:rsidP="00B138AB">
            <w:pPr>
              <w:widowControl w:val="0"/>
              <w:rPr>
                <w:rFonts w:ascii="Century Gothic" w:hAnsi="Century Gothic"/>
              </w:rPr>
            </w:pPr>
          </w:p>
          <w:p w14:paraId="0EFB250D" w14:textId="77777777" w:rsidR="00B138AB" w:rsidRDefault="00B138AB" w:rsidP="00B138AB">
            <w:pPr>
              <w:widowControl w:val="0"/>
              <w:rPr>
                <w:rFonts w:ascii="Century Gothic" w:hAnsi="Century Gothic"/>
              </w:rPr>
            </w:pPr>
            <w:r>
              <w:rPr>
                <w:rFonts w:ascii="Century Gothic" w:hAnsi="Century Gothic"/>
              </w:rPr>
              <w:t>If steel crucibles are not available, steel bottle tops or test tubes can be used.</w:t>
            </w:r>
            <w:r>
              <w:rPr>
                <w:rFonts w:ascii="Century Gothic" w:hAnsi="Century Gothic"/>
              </w:rPr>
              <w:t xml:space="preserve"> If using steel bottle tops, ensure your technician colleague burns out any plastic before the experiment. Test tubes are not ideal for this experiment as evaporating water can condense at the colder top glass of the tube and then fall back into the salt.</w:t>
            </w:r>
          </w:p>
          <w:p w14:paraId="33C720C2" w14:textId="77777777" w:rsidR="00B138AB" w:rsidRDefault="00B138AB" w:rsidP="00B138AB">
            <w:pPr>
              <w:widowControl w:val="0"/>
              <w:rPr>
                <w:rFonts w:ascii="Century Gothic" w:hAnsi="Century Gothic"/>
              </w:rPr>
            </w:pPr>
          </w:p>
          <w:p w14:paraId="7BC1969C" w14:textId="77777777" w:rsidR="00B138AB" w:rsidRDefault="00B138AB" w:rsidP="00B138AB">
            <w:pPr>
              <w:widowControl w:val="0"/>
              <w:rPr>
                <w:rFonts w:ascii="Century Gothic" w:hAnsi="Century Gothic"/>
              </w:rPr>
            </w:pPr>
            <w:r>
              <w:rPr>
                <w:rFonts w:ascii="Century Gothic" w:hAnsi="Century Gothic"/>
              </w:rPr>
              <w:t xml:space="preserve">Ceramic crucibles can be expensive and weaken on repeated heating. </w:t>
            </w:r>
            <w:proofErr w:type="gramStart"/>
            <w:r>
              <w:rPr>
                <w:rFonts w:ascii="Century Gothic" w:hAnsi="Century Gothic"/>
              </w:rPr>
              <w:t>Therefore</w:t>
            </w:r>
            <w:proofErr w:type="gramEnd"/>
            <w:r>
              <w:rPr>
                <w:rFonts w:ascii="Century Gothic" w:hAnsi="Century Gothic"/>
              </w:rPr>
              <w:t xml:space="preserve"> steel crucibles are recommended.</w:t>
            </w:r>
          </w:p>
          <w:p w14:paraId="02BDA678" w14:textId="47EA1F5A" w:rsidR="00B138AB" w:rsidRDefault="00B138AB" w:rsidP="00B138AB">
            <w:pPr>
              <w:widowControl w:val="0"/>
              <w:rPr>
                <w:rFonts w:ascii="Century Gothic" w:hAnsi="Century Gothic"/>
              </w:rPr>
            </w:pPr>
          </w:p>
        </w:tc>
        <w:tc>
          <w:tcPr>
            <w:tcW w:w="7568" w:type="dxa"/>
          </w:tcPr>
          <w:p w14:paraId="3BFC6171" w14:textId="2AA70253" w:rsidR="00B138AB" w:rsidRDefault="00681F30" w:rsidP="00681F30">
            <w:pPr>
              <w:widowControl w:val="0"/>
              <w:rPr>
                <w:rFonts w:ascii="Century Gothic" w:hAnsi="Century Gothic"/>
              </w:rPr>
            </w:pPr>
            <w:r>
              <w:rPr>
                <w:rFonts w:ascii="Century Gothic" w:hAnsi="Century Gothic"/>
              </w:rPr>
              <w:t xml:space="preserve">It is important that equipment is returned to the prep room in good order. </w:t>
            </w:r>
            <w:r w:rsidRPr="5CBADCF4">
              <w:rPr>
                <w:rFonts w:ascii="Century Gothic" w:hAnsi="Century Gothic"/>
              </w:rPr>
              <w:t>If safe to do so, rinse used equipment and put it in the used equipment tray.</w:t>
            </w:r>
            <w:r>
              <w:t xml:space="preserve"> </w:t>
            </w:r>
            <w:r>
              <w:rPr>
                <w:rFonts w:ascii="Century Gothic" w:hAnsi="Century Gothic"/>
              </w:rPr>
              <w:t>If the trays arrived on a trolley, students must return all trays and equipment to that trolley. Anything dirty needs to be placed into a separate container for washing up. Never put dirty equipment back into a tray with clean equipment.</w:t>
            </w:r>
          </w:p>
          <w:p w14:paraId="6410E87E" w14:textId="77B40868" w:rsidR="00B138AB" w:rsidRDefault="00B138AB" w:rsidP="00681F30">
            <w:pPr>
              <w:widowControl w:val="0"/>
              <w:rPr>
                <w:rFonts w:ascii="Century Gothic" w:hAnsi="Century Gothic"/>
              </w:rPr>
            </w:pPr>
          </w:p>
          <w:p w14:paraId="50B3676E" w14:textId="07840446" w:rsidR="00B138AB" w:rsidRPr="00BD3FC7" w:rsidRDefault="00B138AB" w:rsidP="00681F30">
            <w:pPr>
              <w:widowControl w:val="0"/>
              <w:rPr>
                <w:rFonts w:ascii="Century Gothic" w:hAnsi="Century Gothic"/>
              </w:rPr>
            </w:pPr>
            <w:r>
              <w:rPr>
                <w:rFonts w:ascii="Century Gothic" w:hAnsi="Century Gothic"/>
              </w:rPr>
              <w:t xml:space="preserve">Consult CLEAPSS </w:t>
            </w:r>
            <w:proofErr w:type="spellStart"/>
            <w:r>
              <w:rPr>
                <w:rFonts w:ascii="Century Gothic" w:hAnsi="Century Gothic"/>
              </w:rPr>
              <w:t>Hazcards</w:t>
            </w:r>
            <w:proofErr w:type="spellEnd"/>
            <w:r>
              <w:rPr>
                <w:rFonts w:ascii="Century Gothic" w:hAnsi="Century Gothic"/>
              </w:rPr>
              <w:t xml:space="preserve"> for the salts you are using for up-to-date disposal instructions. Never flush down a </w:t>
            </w:r>
            <w:proofErr w:type="gramStart"/>
            <w:r>
              <w:rPr>
                <w:rFonts w:ascii="Century Gothic" w:hAnsi="Century Gothic"/>
              </w:rPr>
              <w:t>drain chemicals</w:t>
            </w:r>
            <w:proofErr w:type="gramEnd"/>
            <w:r>
              <w:rPr>
                <w:rFonts w:ascii="Century Gothic" w:hAnsi="Century Gothic"/>
              </w:rPr>
              <w:t xml:space="preserve"> that are meant to be disposed of in other ways.</w:t>
            </w:r>
          </w:p>
          <w:p w14:paraId="26DD5913" w14:textId="1FE011E9" w:rsidR="00681F30" w:rsidRDefault="00681F30" w:rsidP="00681F30">
            <w:pPr>
              <w:widowControl w:val="0"/>
              <w:rPr>
                <w:rFonts w:ascii="Century Gothic" w:hAnsi="Century Gothic"/>
              </w:rPr>
            </w:pPr>
          </w:p>
          <w:p w14:paraId="7835EB3C" w14:textId="402E693C" w:rsidR="00B138AB" w:rsidRDefault="00B138AB" w:rsidP="00B138AB">
            <w:pPr>
              <w:widowControl w:val="0"/>
              <w:rPr>
                <w:rFonts w:ascii="Century Gothic" w:hAnsi="Century Gothic"/>
              </w:rPr>
            </w:pPr>
            <w:r>
              <w:rPr>
                <w:rFonts w:ascii="Century Gothic" w:hAnsi="Century Gothic"/>
              </w:rPr>
              <w:t>Equipment may be hot after heating. If equipment is too hot to clear away at the end of the lesson, alert your technician colleague to this so they do not injure themselves.</w:t>
            </w:r>
          </w:p>
          <w:p w14:paraId="036586D9" w14:textId="77777777" w:rsidR="00BD632C" w:rsidRDefault="00BD632C" w:rsidP="00681F30">
            <w:pPr>
              <w:widowControl w:val="0"/>
              <w:rPr>
                <w:rFonts w:ascii="Century Gothic" w:hAnsi="Century Gothic"/>
              </w:rPr>
            </w:pPr>
          </w:p>
          <w:p w14:paraId="053A4BEC" w14:textId="77777777" w:rsidR="00BD632C" w:rsidRDefault="00BD632C" w:rsidP="00681F30">
            <w:pPr>
              <w:widowControl w:val="0"/>
              <w:rPr>
                <w:rFonts w:ascii="Century Gothic" w:hAnsi="Century Gothic"/>
              </w:rPr>
            </w:pPr>
          </w:p>
          <w:p w14:paraId="39880CE4" w14:textId="77777777" w:rsidR="00F12419" w:rsidRDefault="00F12419" w:rsidP="00681F30">
            <w:pPr>
              <w:widowControl w:val="0"/>
              <w:rPr>
                <w:rFonts w:ascii="Century Gothic" w:hAnsi="Century Gothic"/>
              </w:rPr>
            </w:pPr>
          </w:p>
          <w:p w14:paraId="06ACDFD4" w14:textId="77777777" w:rsidR="00F12419" w:rsidRDefault="00F12419" w:rsidP="00681F30">
            <w:pPr>
              <w:widowControl w:val="0"/>
              <w:rPr>
                <w:rFonts w:ascii="Century Gothic" w:hAnsi="Century Gothic"/>
              </w:rPr>
            </w:pPr>
          </w:p>
          <w:p w14:paraId="55D6C707" w14:textId="77777777" w:rsidR="00F12419" w:rsidRDefault="00F12419" w:rsidP="00681F30">
            <w:pPr>
              <w:widowControl w:val="0"/>
              <w:rPr>
                <w:rFonts w:ascii="Century Gothic" w:hAnsi="Century Gothic"/>
              </w:rPr>
            </w:pPr>
          </w:p>
          <w:p w14:paraId="7015800C" w14:textId="77777777" w:rsidR="00F12419" w:rsidRDefault="00F12419" w:rsidP="00681F30">
            <w:pPr>
              <w:widowControl w:val="0"/>
              <w:rPr>
                <w:rFonts w:ascii="Century Gothic" w:hAnsi="Century Gothic"/>
              </w:rPr>
            </w:pPr>
          </w:p>
          <w:p w14:paraId="7D6938E4" w14:textId="77777777" w:rsidR="00F12419" w:rsidRDefault="00F12419" w:rsidP="00681F30">
            <w:pPr>
              <w:widowControl w:val="0"/>
              <w:rPr>
                <w:rFonts w:ascii="Century Gothic" w:hAnsi="Century Gothic"/>
              </w:rPr>
            </w:pPr>
          </w:p>
          <w:p w14:paraId="67E6CE7A" w14:textId="77777777" w:rsidR="00F12419" w:rsidRDefault="00F12419" w:rsidP="00681F30">
            <w:pPr>
              <w:widowControl w:val="0"/>
              <w:rPr>
                <w:rFonts w:ascii="Century Gothic" w:hAnsi="Century Gothic"/>
              </w:rPr>
            </w:pPr>
          </w:p>
          <w:p w14:paraId="46117123" w14:textId="77777777" w:rsidR="00F12419" w:rsidRDefault="00F12419" w:rsidP="00681F30">
            <w:pPr>
              <w:widowControl w:val="0"/>
              <w:rPr>
                <w:rFonts w:ascii="Century Gothic" w:hAnsi="Century Gothic"/>
              </w:rPr>
            </w:pPr>
          </w:p>
          <w:p w14:paraId="532CECB7" w14:textId="77777777" w:rsidR="00F12419" w:rsidRDefault="00F12419" w:rsidP="00681F30">
            <w:pPr>
              <w:widowControl w:val="0"/>
              <w:rPr>
                <w:rFonts w:ascii="Century Gothic" w:hAnsi="Century Gothic"/>
              </w:rPr>
            </w:pPr>
          </w:p>
          <w:p w14:paraId="49FFAFEB" w14:textId="262E2422" w:rsidR="00F12419" w:rsidRDefault="00F12419" w:rsidP="00681F30">
            <w:pPr>
              <w:widowControl w:val="0"/>
              <w:rPr>
                <w:rFonts w:ascii="Century Gothic" w:hAnsi="Century Gothic"/>
              </w:rPr>
            </w:pPr>
          </w:p>
        </w:tc>
      </w:tr>
      <w:tr w:rsidR="0076342C" w14:paraId="20764B5D" w14:textId="77777777" w:rsidTr="00AA2EC0">
        <w:trPr>
          <w:trHeight w:val="17"/>
          <w:jc w:val="center"/>
        </w:trPr>
        <w:tc>
          <w:tcPr>
            <w:tcW w:w="15213" w:type="dxa"/>
            <w:gridSpan w:val="3"/>
            <w:tcMar>
              <w:top w:w="58" w:type="dxa"/>
              <w:left w:w="58" w:type="dxa"/>
              <w:bottom w:w="58" w:type="dxa"/>
              <w:right w:w="58" w:type="dxa"/>
            </w:tcMar>
          </w:tcPr>
          <w:p w14:paraId="2CF725EA" w14:textId="49232647" w:rsidR="0076342C" w:rsidRDefault="0076342C" w:rsidP="00681F30">
            <w:pPr>
              <w:widowControl w:val="0"/>
              <w:rPr>
                <w:rFonts w:ascii="Century Gothic" w:hAnsi="Century Gothic"/>
                <w:noProof/>
              </w:rPr>
            </w:pPr>
            <w:r w:rsidRPr="0076342C">
              <w:rPr>
                <w:rFonts w:ascii="Century Gothic" w:hAnsi="Century Gothic"/>
                <w:b/>
                <w:bCs/>
                <w:noProof/>
                <w:color w:val="4472C4" w:themeColor="accent1"/>
              </w:rPr>
              <w:lastRenderedPageBreak/>
              <w:t>Technician Notes</w:t>
            </w:r>
          </w:p>
        </w:tc>
      </w:tr>
      <w:tr w:rsidR="0076342C" w14:paraId="7A84A24D" w14:textId="77777777" w:rsidTr="00AA2EC0">
        <w:trPr>
          <w:trHeight w:val="17"/>
          <w:jc w:val="center"/>
        </w:trPr>
        <w:tc>
          <w:tcPr>
            <w:tcW w:w="15213" w:type="dxa"/>
            <w:gridSpan w:val="3"/>
            <w:tcMar>
              <w:top w:w="58" w:type="dxa"/>
              <w:left w:w="58" w:type="dxa"/>
              <w:bottom w:w="58" w:type="dxa"/>
              <w:right w:w="58" w:type="dxa"/>
            </w:tcMar>
          </w:tcPr>
          <w:p w14:paraId="50BAC2E4" w14:textId="75F26B07" w:rsidR="0076342C" w:rsidRDefault="0076342C" w:rsidP="00681F30">
            <w:pPr>
              <w:widowControl w:val="0"/>
              <w:rPr>
                <w:rFonts w:ascii="Century Gothic" w:hAnsi="Century Gothic"/>
                <w:noProof/>
              </w:rPr>
            </w:pPr>
            <w:r>
              <w:rPr>
                <w:rFonts w:ascii="Century Gothic" w:hAnsi="Century Gothic"/>
                <w:noProof/>
              </w:rPr>
              <w:t xml:space="preserve">Ensure the </w:t>
            </w:r>
            <w:r w:rsidR="00B138AB">
              <w:rPr>
                <w:rFonts w:ascii="Century Gothic" w:hAnsi="Century Gothic"/>
                <w:noProof/>
              </w:rPr>
              <w:t>chemical</w:t>
            </w:r>
            <w:r>
              <w:rPr>
                <w:rFonts w:ascii="Century Gothic" w:hAnsi="Century Gothic"/>
                <w:noProof/>
              </w:rPr>
              <w:t xml:space="preserve">s you provide are free from contamination and the equipment is as clean as possible. </w:t>
            </w:r>
          </w:p>
          <w:p w14:paraId="7619EA06" w14:textId="77777777" w:rsidR="0076342C" w:rsidRDefault="0076342C" w:rsidP="00681F30">
            <w:pPr>
              <w:widowControl w:val="0"/>
              <w:rPr>
                <w:rFonts w:ascii="Century Gothic" w:hAnsi="Century Gothic"/>
                <w:noProof/>
              </w:rPr>
            </w:pPr>
          </w:p>
          <w:p w14:paraId="1213A6AB" w14:textId="77777777" w:rsidR="000E331E" w:rsidRDefault="0076342C" w:rsidP="00681F30">
            <w:pPr>
              <w:widowControl w:val="0"/>
              <w:rPr>
                <w:rFonts w:ascii="Century Gothic" w:hAnsi="Century Gothic"/>
                <w:noProof/>
              </w:rPr>
            </w:pPr>
            <w:r>
              <w:rPr>
                <w:rFonts w:ascii="Century Gothic" w:hAnsi="Century Gothic"/>
                <w:noProof/>
              </w:rPr>
              <w:t>Discuss this practical with the class teacher ahead of time. Ensure they have considered the risks of this practical and are confident with the techniques used.</w:t>
            </w:r>
            <w:r w:rsidR="0073790E">
              <w:rPr>
                <w:rFonts w:ascii="Century Gothic" w:hAnsi="Century Gothic"/>
                <w:noProof/>
              </w:rPr>
              <w:t xml:space="preserve"> If necessary, provide them with the CLEAPSS hazcards (identified in the risk section section above) so they are comfortable with the chemicals to be used and how to use and dispose of them safely. </w:t>
            </w:r>
          </w:p>
          <w:p w14:paraId="35EFD5A9" w14:textId="77777777" w:rsidR="002220C4" w:rsidRDefault="002220C4" w:rsidP="00681F30">
            <w:pPr>
              <w:widowControl w:val="0"/>
              <w:rPr>
                <w:rFonts w:ascii="Century Gothic" w:hAnsi="Century Gothic"/>
                <w:noProof/>
              </w:rPr>
            </w:pPr>
          </w:p>
          <w:p w14:paraId="33F5DF4F" w14:textId="31728F66" w:rsidR="002220C4" w:rsidRDefault="002220C4" w:rsidP="00681F30">
            <w:pPr>
              <w:widowControl w:val="0"/>
              <w:rPr>
                <w:rFonts w:ascii="Century Gothic" w:hAnsi="Century Gothic"/>
                <w:noProof/>
              </w:rPr>
            </w:pPr>
            <w:r>
              <w:rPr>
                <w:rFonts w:ascii="Century Gothic" w:hAnsi="Century Gothic"/>
                <w:noProof/>
              </w:rPr>
              <w:t>Bunsen burner</w:t>
            </w:r>
            <w:r w:rsidR="00417C17">
              <w:rPr>
                <w:rFonts w:ascii="Century Gothic" w:hAnsi="Century Gothic"/>
                <w:noProof/>
              </w:rPr>
              <w:t xml:space="preserve"> flames are of a sufficiently high temperature to cause decomposition of the anhydrous salts, which can release toxic and corrosive gases. As such, IDA spirit burners should be used. Home-made spirit burners can be constructed from common materials – see CLEAPSS GL157 for instructions on how to do this.</w:t>
            </w:r>
          </w:p>
        </w:tc>
      </w:tr>
    </w:tbl>
    <w:p w14:paraId="3238332C" w14:textId="16A7FA47" w:rsidR="003D6500" w:rsidRPr="00586923" w:rsidRDefault="005C1DB8">
      <w:pPr>
        <w:rPr>
          <w:rFonts w:ascii="Century Gothic" w:hAnsi="Century Gothic"/>
          <w:sz w:val="22"/>
          <w:szCs w:val="22"/>
        </w:rPr>
      </w:pPr>
    </w:p>
    <w:sectPr w:rsidR="003D6500" w:rsidRPr="00586923" w:rsidSect="00D45796">
      <w:headerReference w:type="even" r:id="rId11"/>
      <w:headerReference w:type="default" r:id="rId12"/>
      <w:footerReference w:type="even" r:id="rId13"/>
      <w:footerReference w:type="default" r:id="rId14"/>
      <w:headerReference w:type="first" r:id="rId15"/>
      <w:footerReference w:type="first" r:id="rId16"/>
      <w:type w:val="continuous"/>
      <w:pgSz w:w="16840" w:h="11900" w:orient="landscape"/>
      <w:pgMar w:top="1701" w:right="851" w:bottom="170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8DE5B" w14:textId="77777777" w:rsidR="005C1DB8" w:rsidRDefault="005C1DB8" w:rsidP="00026A30">
      <w:r>
        <w:separator/>
      </w:r>
    </w:p>
  </w:endnote>
  <w:endnote w:type="continuationSeparator" w:id="0">
    <w:p w14:paraId="210D23F4" w14:textId="77777777" w:rsidR="005C1DB8" w:rsidRDefault="005C1DB8" w:rsidP="00026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D709C" w14:textId="77777777" w:rsidR="00026A30" w:rsidRDefault="00026A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80314" w14:textId="10748D2F" w:rsidR="00026A30" w:rsidRDefault="00C24DA4">
    <w:pPr>
      <w:pStyle w:val="Footer"/>
    </w:pPr>
    <w:r>
      <w:rPr>
        <w:noProof/>
      </w:rPr>
      <w:drawing>
        <wp:anchor distT="0" distB="0" distL="114300" distR="114300" simplePos="0" relativeHeight="251660288" behindDoc="0" locked="0" layoutInCell="1" allowOverlap="1" wp14:anchorId="62590E8D" wp14:editId="6BBE05E8">
          <wp:simplePos x="0" y="0"/>
          <wp:positionH relativeFrom="column">
            <wp:posOffset>9225643</wp:posOffset>
          </wp:positionH>
          <wp:positionV relativeFrom="paragraph">
            <wp:posOffset>-97881</wp:posOffset>
          </wp:positionV>
          <wp:extent cx="704850" cy="618490"/>
          <wp:effectExtent l="0" t="0" r="6350" b="3810"/>
          <wp:wrapSquare wrapText="bothSides"/>
          <wp:docPr id="18" name="Picture 1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4850" cy="61849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848DE" w14:textId="77777777" w:rsidR="00026A30" w:rsidRDefault="00026A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264C24" w14:textId="77777777" w:rsidR="005C1DB8" w:rsidRDefault="005C1DB8" w:rsidP="00026A30">
      <w:r>
        <w:separator/>
      </w:r>
    </w:p>
  </w:footnote>
  <w:footnote w:type="continuationSeparator" w:id="0">
    <w:p w14:paraId="7C31E405" w14:textId="77777777" w:rsidR="005C1DB8" w:rsidRDefault="005C1DB8" w:rsidP="00026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3F488" w14:textId="77777777" w:rsidR="00026A30" w:rsidRDefault="00026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45337" w14:textId="243C3F13" w:rsidR="00026A30" w:rsidRDefault="005C220F">
    <w:pPr>
      <w:pStyle w:val="Header"/>
    </w:pPr>
    <w:r>
      <w:rPr>
        <w:noProof/>
      </w:rPr>
      <w:drawing>
        <wp:anchor distT="0" distB="0" distL="114300" distR="114300" simplePos="0" relativeHeight="251658240" behindDoc="1" locked="0" layoutInCell="1" allowOverlap="1" wp14:anchorId="364C705A" wp14:editId="3D61B46A">
          <wp:simplePos x="0" y="0"/>
          <wp:positionH relativeFrom="column">
            <wp:posOffset>-546735</wp:posOffset>
          </wp:positionH>
          <wp:positionV relativeFrom="paragraph">
            <wp:posOffset>-443865</wp:posOffset>
          </wp:positionV>
          <wp:extent cx="10706100" cy="75747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ndscape_Energy conserved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10719333" cy="758412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971E4" w14:textId="77777777" w:rsidR="00026A30" w:rsidRDefault="00026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9099A"/>
    <w:multiLevelType w:val="hybridMultilevel"/>
    <w:tmpl w:val="0B6A2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BE1B11"/>
    <w:multiLevelType w:val="hybridMultilevel"/>
    <w:tmpl w:val="2FBCC9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A5144C"/>
    <w:multiLevelType w:val="hybridMultilevel"/>
    <w:tmpl w:val="9982B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3481490"/>
    <w:multiLevelType w:val="hybridMultilevel"/>
    <w:tmpl w:val="32A8D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5F23AB5"/>
    <w:multiLevelType w:val="hybridMultilevel"/>
    <w:tmpl w:val="CFA694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46178D0"/>
    <w:multiLevelType w:val="hybridMultilevel"/>
    <w:tmpl w:val="318E66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B7057AD"/>
    <w:multiLevelType w:val="hybridMultilevel"/>
    <w:tmpl w:val="6802AC1E"/>
    <w:lvl w:ilvl="0" w:tplc="49B064DA">
      <w:numFmt w:val="bullet"/>
      <w:lvlText w:val="-"/>
      <w:lvlJc w:val="left"/>
      <w:pPr>
        <w:ind w:left="720"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75D1BDD"/>
    <w:multiLevelType w:val="hybridMultilevel"/>
    <w:tmpl w:val="59FEE9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003744A"/>
    <w:multiLevelType w:val="hybridMultilevel"/>
    <w:tmpl w:val="09B49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0414201"/>
    <w:multiLevelType w:val="hybridMultilevel"/>
    <w:tmpl w:val="08DE683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07E5504"/>
    <w:multiLevelType w:val="hybridMultilevel"/>
    <w:tmpl w:val="6350903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6"/>
  </w:num>
  <w:num w:numId="3">
    <w:abstractNumId w:val="5"/>
  </w:num>
  <w:num w:numId="4">
    <w:abstractNumId w:val="8"/>
  </w:num>
  <w:num w:numId="5">
    <w:abstractNumId w:val="0"/>
  </w:num>
  <w:num w:numId="6">
    <w:abstractNumId w:val="3"/>
  </w:num>
  <w:num w:numId="7">
    <w:abstractNumId w:val="7"/>
  </w:num>
  <w:num w:numId="8">
    <w:abstractNumId w:val="9"/>
  </w:num>
  <w:num w:numId="9">
    <w:abstractNumId w:val="10"/>
  </w:num>
  <w:num w:numId="10">
    <w:abstractNumId w:val="2"/>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923"/>
    <w:rsid w:val="00006190"/>
    <w:rsid w:val="00017E40"/>
    <w:rsid w:val="00020CAB"/>
    <w:rsid w:val="00026A30"/>
    <w:rsid w:val="00066D7C"/>
    <w:rsid w:val="000E331E"/>
    <w:rsid w:val="000F5359"/>
    <w:rsid w:val="00141B80"/>
    <w:rsid w:val="001473D3"/>
    <w:rsid w:val="00160D01"/>
    <w:rsid w:val="00197F41"/>
    <w:rsid w:val="001E3ED1"/>
    <w:rsid w:val="001E5FBF"/>
    <w:rsid w:val="001E6D3F"/>
    <w:rsid w:val="002046DD"/>
    <w:rsid w:val="002220C4"/>
    <w:rsid w:val="002263DB"/>
    <w:rsid w:val="00232CAD"/>
    <w:rsid w:val="00274C10"/>
    <w:rsid w:val="002B5B37"/>
    <w:rsid w:val="002C1A0B"/>
    <w:rsid w:val="002F1E18"/>
    <w:rsid w:val="002F74B6"/>
    <w:rsid w:val="002F7E75"/>
    <w:rsid w:val="00362AFA"/>
    <w:rsid w:val="003931E6"/>
    <w:rsid w:val="003B4C6B"/>
    <w:rsid w:val="003B51F5"/>
    <w:rsid w:val="003C6863"/>
    <w:rsid w:val="003D0EA2"/>
    <w:rsid w:val="003F57B5"/>
    <w:rsid w:val="00417C17"/>
    <w:rsid w:val="00422AA8"/>
    <w:rsid w:val="00445C6F"/>
    <w:rsid w:val="00474AFB"/>
    <w:rsid w:val="0048603B"/>
    <w:rsid w:val="0048633B"/>
    <w:rsid w:val="004D0AF7"/>
    <w:rsid w:val="004D11F9"/>
    <w:rsid w:val="00521FE7"/>
    <w:rsid w:val="005769B9"/>
    <w:rsid w:val="00586923"/>
    <w:rsid w:val="005A31B1"/>
    <w:rsid w:val="005C1DB8"/>
    <w:rsid w:val="005C220F"/>
    <w:rsid w:val="005E51B8"/>
    <w:rsid w:val="00632B2C"/>
    <w:rsid w:val="00654F45"/>
    <w:rsid w:val="00681F30"/>
    <w:rsid w:val="006A23DD"/>
    <w:rsid w:val="006C668E"/>
    <w:rsid w:val="00710368"/>
    <w:rsid w:val="0073790E"/>
    <w:rsid w:val="007438D9"/>
    <w:rsid w:val="00744622"/>
    <w:rsid w:val="007453A9"/>
    <w:rsid w:val="0076342C"/>
    <w:rsid w:val="007A23A3"/>
    <w:rsid w:val="007A5BD2"/>
    <w:rsid w:val="007B6670"/>
    <w:rsid w:val="007C1DCA"/>
    <w:rsid w:val="007E14F9"/>
    <w:rsid w:val="007F2606"/>
    <w:rsid w:val="00842217"/>
    <w:rsid w:val="00842CEF"/>
    <w:rsid w:val="008473CA"/>
    <w:rsid w:val="008A40EA"/>
    <w:rsid w:val="008D6656"/>
    <w:rsid w:val="0090147B"/>
    <w:rsid w:val="009133EE"/>
    <w:rsid w:val="00987E6E"/>
    <w:rsid w:val="009B68C3"/>
    <w:rsid w:val="009D6BCC"/>
    <w:rsid w:val="009D7936"/>
    <w:rsid w:val="00A148B7"/>
    <w:rsid w:val="00A335C1"/>
    <w:rsid w:val="00A71735"/>
    <w:rsid w:val="00A74608"/>
    <w:rsid w:val="00A83709"/>
    <w:rsid w:val="00A85F55"/>
    <w:rsid w:val="00A868CE"/>
    <w:rsid w:val="00AA4B73"/>
    <w:rsid w:val="00AD2E83"/>
    <w:rsid w:val="00AD41EF"/>
    <w:rsid w:val="00AE0AB0"/>
    <w:rsid w:val="00AE3BCE"/>
    <w:rsid w:val="00B138AB"/>
    <w:rsid w:val="00B412CB"/>
    <w:rsid w:val="00B94F86"/>
    <w:rsid w:val="00BB6727"/>
    <w:rsid w:val="00BD632C"/>
    <w:rsid w:val="00BF3343"/>
    <w:rsid w:val="00BF7A3A"/>
    <w:rsid w:val="00C23A96"/>
    <w:rsid w:val="00C24DA4"/>
    <w:rsid w:val="00C26E74"/>
    <w:rsid w:val="00C30442"/>
    <w:rsid w:val="00C93FF2"/>
    <w:rsid w:val="00C9735D"/>
    <w:rsid w:val="00CC07A2"/>
    <w:rsid w:val="00CC163E"/>
    <w:rsid w:val="00D45796"/>
    <w:rsid w:val="00D74C97"/>
    <w:rsid w:val="00D84A7C"/>
    <w:rsid w:val="00DB0FE8"/>
    <w:rsid w:val="00DD61F7"/>
    <w:rsid w:val="00DE7DFF"/>
    <w:rsid w:val="00E536AC"/>
    <w:rsid w:val="00E64632"/>
    <w:rsid w:val="00ED0133"/>
    <w:rsid w:val="00F12419"/>
    <w:rsid w:val="00F222CB"/>
    <w:rsid w:val="00F56EC7"/>
    <w:rsid w:val="00F72CCF"/>
    <w:rsid w:val="00FA797C"/>
    <w:rsid w:val="00FA7BC6"/>
    <w:rsid w:val="00FC59AC"/>
    <w:rsid w:val="00FE3896"/>
    <w:rsid w:val="136469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3CAEA9"/>
  <w15:chartTrackingRefBased/>
  <w15:docId w15:val="{E1B6C542-1630-E94E-8BAA-35D7E7EE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6A30"/>
    <w:pPr>
      <w:tabs>
        <w:tab w:val="center" w:pos="4513"/>
        <w:tab w:val="right" w:pos="9026"/>
      </w:tabs>
    </w:pPr>
  </w:style>
  <w:style w:type="character" w:customStyle="1" w:styleId="HeaderChar">
    <w:name w:val="Header Char"/>
    <w:basedOn w:val="DefaultParagraphFont"/>
    <w:link w:val="Header"/>
    <w:uiPriority w:val="99"/>
    <w:rsid w:val="00026A30"/>
    <w:rPr>
      <w:rFonts w:eastAsiaTheme="minorEastAsia"/>
    </w:rPr>
  </w:style>
  <w:style w:type="paragraph" w:styleId="Footer">
    <w:name w:val="footer"/>
    <w:basedOn w:val="Normal"/>
    <w:link w:val="FooterChar"/>
    <w:uiPriority w:val="99"/>
    <w:unhideWhenUsed/>
    <w:rsid w:val="00026A30"/>
    <w:pPr>
      <w:tabs>
        <w:tab w:val="center" w:pos="4513"/>
        <w:tab w:val="right" w:pos="9026"/>
      </w:tabs>
    </w:pPr>
  </w:style>
  <w:style w:type="character" w:customStyle="1" w:styleId="FooterChar">
    <w:name w:val="Footer Char"/>
    <w:basedOn w:val="DefaultParagraphFont"/>
    <w:link w:val="Footer"/>
    <w:uiPriority w:val="99"/>
    <w:rsid w:val="00026A30"/>
    <w:rPr>
      <w:rFonts w:eastAsiaTheme="minorEastAsia"/>
    </w:rPr>
  </w:style>
  <w:style w:type="table" w:styleId="TableGrid">
    <w:name w:val="Table Grid"/>
    <w:basedOn w:val="TableNormal"/>
    <w:uiPriority w:val="39"/>
    <w:rsid w:val="00D4579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5796"/>
    <w:pPr>
      <w:ind w:left="720"/>
      <w:contextualSpacing/>
    </w:pPr>
    <w:rPr>
      <w:rFonts w:ascii="Times New Roman" w:eastAsia="Times New Roman" w:hAnsi="Times New Roman" w:cs="Times New Roman"/>
      <w:color w:val="000000"/>
      <w:kern w:val="28"/>
      <w:sz w:val="20"/>
      <w:szCs w:val="20"/>
      <w:lang w:eastAsia="en-GB"/>
      <w14:ligatures w14:val="standard"/>
      <w14:cntxtAlts/>
    </w:rPr>
  </w:style>
  <w:style w:type="paragraph" w:styleId="NoSpacing">
    <w:name w:val="No Spacing"/>
    <w:uiPriority w:val="1"/>
    <w:qFormat/>
    <w:rsid w:val="008473CA"/>
    <w:rPr>
      <w:rFonts w:ascii="Times New Roman" w:eastAsia="Times New Roman" w:hAnsi="Times New Roman" w:cs="Times New Roman"/>
      <w:color w:val="000000"/>
      <w:kern w:val="28"/>
      <w:sz w:val="20"/>
      <w:szCs w:val="20"/>
      <w:lang w:eastAsia="en-GB"/>
      <w14:ligatures w14:val="standard"/>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6" ma:contentTypeDescription="Create a new document." ma:contentTypeScope="" ma:versionID="90f0e2ee7acdd9084eb9de86b8c6177b">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b37f1f02d845b2ba48e055fd014f1df0"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560E07E-47F3-4ECF-85C2-702B45E94482}">
  <ds:schemaRefs>
    <ds:schemaRef ds:uri="http://schemas.microsoft.com/sharepoint/v3/contenttype/forms"/>
  </ds:schemaRefs>
</ds:datastoreItem>
</file>

<file path=customXml/itemProps2.xml><?xml version="1.0" encoding="utf-8"?>
<ds:datastoreItem xmlns:ds="http://schemas.openxmlformats.org/officeDocument/2006/customXml" ds:itemID="{CD5F2F23-E718-4A63-A4E2-2113E3B7C457}"/>
</file>

<file path=customXml/itemProps3.xml><?xml version="1.0" encoding="utf-8"?>
<ds:datastoreItem xmlns:ds="http://schemas.openxmlformats.org/officeDocument/2006/customXml" ds:itemID="{0E85138E-2B55-4539-98FC-E817DFE8DC3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6</Pages>
  <Words>989</Words>
  <Characters>5643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Ian Bowkett</cp:lastModifiedBy>
  <cp:revision>7</cp:revision>
  <dcterms:created xsi:type="dcterms:W3CDTF">2022-11-10T08:59:00Z</dcterms:created>
  <dcterms:modified xsi:type="dcterms:W3CDTF">2022-11-10T11:48:00Z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