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5EEDD" w14:textId="2C55B182" w:rsidR="001C316B" w:rsidRPr="00F61554" w:rsidRDefault="007774C7" w:rsidP="00F61554">
      <w:pPr>
        <w:spacing w:after="480"/>
        <w:rPr>
          <w:rFonts w:ascii="Century Gothic" w:eastAsia="Century Gothic" w:hAnsi="Century Gothic" w:cs="Century Gothic"/>
          <w:b/>
          <w:bCs/>
          <w:sz w:val="36"/>
          <w:szCs w:val="36"/>
        </w:rPr>
      </w:pPr>
      <w:r>
        <w:rPr>
          <w:noProof/>
        </w:rPr>
        <w:drawing>
          <wp:anchor distT="0" distB="0" distL="114300" distR="114300" simplePos="0" relativeHeight="251660288" behindDoc="0" locked="0" layoutInCell="1" allowOverlap="1" wp14:anchorId="361C7B77" wp14:editId="0D404868">
            <wp:simplePos x="0" y="0"/>
            <wp:positionH relativeFrom="column">
              <wp:posOffset>4309110</wp:posOffset>
            </wp:positionH>
            <wp:positionV relativeFrom="paragraph">
              <wp:posOffset>223520</wp:posOffset>
            </wp:positionV>
            <wp:extent cx="2251710" cy="2251710"/>
            <wp:effectExtent l="0" t="0" r="0" b="0"/>
            <wp:wrapSquare wrapText="bothSides"/>
            <wp:docPr id="1" name="Picture 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1710" cy="2251710"/>
                    </a:xfrm>
                    <a:prstGeom prst="rect">
                      <a:avLst/>
                    </a:prstGeom>
                    <a:noFill/>
                    <a:ln>
                      <a:noFill/>
                    </a:ln>
                  </pic:spPr>
                </pic:pic>
              </a:graphicData>
            </a:graphic>
            <wp14:sizeRelH relativeFrom="page">
              <wp14:pctWidth>0</wp14:pctWidth>
            </wp14:sizeRelH>
            <wp14:sizeRelV relativeFrom="page">
              <wp14:pctHeight>0</wp14:pctHeight>
            </wp14:sizeRelV>
          </wp:anchor>
        </w:drawing>
      </w:r>
      <w:r w:rsidR="00637803">
        <w:rPr>
          <w:rFonts w:ascii="Century Gothic" w:eastAsia="Century Gothic" w:hAnsi="Century Gothic" w:cs="Century Gothic"/>
          <w:b/>
          <w:bCs/>
          <w:sz w:val="36"/>
          <w:szCs w:val="36"/>
        </w:rPr>
        <w:t>Acid Reactions</w:t>
      </w:r>
    </w:p>
    <w:p w14:paraId="78259E8B" w14:textId="0F23DE66" w:rsidR="00B8352C" w:rsidRDefault="00503677" w:rsidP="00637803">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 xml:space="preserve">A </w:t>
      </w:r>
      <w:r w:rsidR="00637803">
        <w:rPr>
          <w:rFonts w:ascii="Century Gothic" w:eastAsia="Century Gothic" w:hAnsi="Century Gothic" w:cs="Century Gothic"/>
          <w:color w:val="000000" w:themeColor="text1"/>
          <w:sz w:val="24"/>
          <w:szCs w:val="24"/>
        </w:rPr>
        <w:t xml:space="preserve">science technician has found three old bottles of chemicals that have lost their labels. They think that one contains calcium metal, another contains calcium oxide and the third contains calcium hydroxide. </w:t>
      </w:r>
    </w:p>
    <w:p w14:paraId="34ED7548" w14:textId="38A5F39D" w:rsidR="00637803" w:rsidRDefault="00637803" w:rsidP="00637803">
      <w:pPr>
        <w:rPr>
          <w:rFonts w:ascii="Century Gothic" w:eastAsia="Century Gothic" w:hAnsi="Century Gothic" w:cs="Century Gothic"/>
          <w:color w:val="000000" w:themeColor="text1"/>
          <w:sz w:val="24"/>
          <w:szCs w:val="24"/>
        </w:rPr>
      </w:pPr>
      <w:r w:rsidRPr="007774C7">
        <w:rPr>
          <w:rFonts w:ascii="Century Gothic" w:eastAsia="Century Gothic" w:hAnsi="Century Gothic" w:cs="Century Gothic"/>
          <w:b/>
          <w:bCs/>
          <w:color w:val="000000" w:themeColor="text1"/>
          <w:sz w:val="24"/>
          <w:szCs w:val="24"/>
        </w:rPr>
        <w:t>Describe</w:t>
      </w:r>
      <w:r>
        <w:rPr>
          <w:rFonts w:ascii="Century Gothic" w:eastAsia="Century Gothic" w:hAnsi="Century Gothic" w:cs="Century Gothic"/>
          <w:color w:val="000000" w:themeColor="text1"/>
          <w:sz w:val="24"/>
          <w:szCs w:val="24"/>
        </w:rPr>
        <w:t xml:space="preserve"> how the technician could use </w:t>
      </w:r>
      <w:r w:rsidR="008451AE">
        <w:rPr>
          <w:rFonts w:ascii="Century Gothic" w:eastAsia="Century Gothic" w:hAnsi="Century Gothic" w:cs="Century Gothic"/>
          <w:color w:val="000000" w:themeColor="text1"/>
          <w:sz w:val="24"/>
          <w:szCs w:val="24"/>
        </w:rPr>
        <w:t>hydrochloric acid</w:t>
      </w:r>
      <w:r>
        <w:rPr>
          <w:rFonts w:ascii="Century Gothic" w:eastAsia="Century Gothic" w:hAnsi="Century Gothic" w:cs="Century Gothic"/>
          <w:color w:val="000000" w:themeColor="text1"/>
          <w:sz w:val="24"/>
          <w:szCs w:val="24"/>
        </w:rPr>
        <w:t xml:space="preserve"> to determine which bottle contains each substance. </w:t>
      </w:r>
      <w:r w:rsidR="007774C7">
        <w:fldChar w:fldCharType="begin"/>
      </w:r>
      <w:r w:rsidR="007774C7">
        <w:instrText xml:space="preserve"> INCLUDEPICTURE "https://cdn.pixabay.com/photo/2013/04/01/10/56/corrosive-98674__340.png" \* MERGEFORMATINET </w:instrText>
      </w:r>
      <w:r w:rsidR="007774C7">
        <w:fldChar w:fldCharType="separate"/>
      </w:r>
      <w:r w:rsidR="007774C7">
        <w:fldChar w:fldCharType="end"/>
      </w:r>
    </w:p>
    <w:p w14:paraId="023F587E" w14:textId="61C07AA0" w:rsidR="00637803" w:rsidRPr="000B0BDE" w:rsidRDefault="00637803" w:rsidP="00637803">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 xml:space="preserve">You should include word equations or balanced symbol equations where appropriate. </w:t>
      </w:r>
    </w:p>
    <w:p w14:paraId="472B18AB" w14:textId="77777777" w:rsidR="00CA4C57" w:rsidRDefault="00CA4C57" w:rsidP="00602CE9">
      <w:pPr>
        <w:rPr>
          <w:rFonts w:ascii="Century Gothic" w:eastAsia="Century Gothic" w:hAnsi="Century Gothic" w:cs="Century Gothic"/>
          <w:color w:val="000000" w:themeColor="text1"/>
          <w:sz w:val="24"/>
          <w:szCs w:val="24"/>
        </w:rPr>
      </w:pPr>
    </w:p>
    <w:p w14:paraId="1F43A05C" w14:textId="77777777" w:rsidR="00602CE9"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006BA8E4" w14:textId="77777777" w:rsidR="00602CE9" w:rsidRPr="00F61554"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141F2801" w14:textId="6343DD26" w:rsidR="00602CE9"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0A4E57BA" w14:textId="77777777" w:rsidR="00602CE9" w:rsidRPr="00F61554"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7A88383C" w14:textId="77777777" w:rsidR="00602CE9"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56E24271" w14:textId="77777777" w:rsidR="00602CE9" w:rsidRPr="00F61554"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3D87F876" w14:textId="305BEB0A" w:rsidR="00602CE9"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245391CC" w14:textId="77777777" w:rsidR="00602CE9" w:rsidRPr="00F61554"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350D0B2A" w14:textId="77777777" w:rsidR="00602CE9"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50720BBF" w14:textId="77777777" w:rsidR="00602CE9" w:rsidRPr="00F61554"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5154A630" w14:textId="7A09D3D9" w:rsidR="00602CE9"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37786B2F" w14:textId="77777777" w:rsidR="00602CE9" w:rsidRPr="00F61554"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21B4CB8F" w14:textId="77777777" w:rsidR="00602CE9" w:rsidRDefault="00602CE9" w:rsidP="00602CE9">
      <w:pPr>
        <w:rPr>
          <w:rFonts w:ascii="Century Gothic" w:eastAsia="Century Gothic" w:hAnsi="Century Gothic" w:cs="Century Gothic"/>
          <w:color w:val="000000" w:themeColor="text1"/>
          <w:sz w:val="24"/>
          <w:szCs w:val="24"/>
        </w:rPr>
      </w:pPr>
      <w:r>
        <w:rPr>
          <w:rFonts w:ascii="Century Gothic" w:eastAsia="Century Gothic" w:hAnsi="Century Gothic" w:cs="Century Gothic"/>
          <w:color w:val="000000" w:themeColor="text1"/>
          <w:sz w:val="24"/>
          <w:szCs w:val="24"/>
        </w:rPr>
        <w:t>_______________________________________________________________________________________</w:t>
      </w:r>
    </w:p>
    <w:p w14:paraId="3D6594E9" w14:textId="70AD8AEB" w:rsidR="00602CE9" w:rsidRPr="00CA4C57" w:rsidRDefault="00602CE9">
      <w:pPr>
        <w:rPr>
          <w:rFonts w:ascii="Century Gothic" w:eastAsia="Century Gothic" w:hAnsi="Century Gothic" w:cs="Century Gothic"/>
          <w:color w:val="000000" w:themeColor="text1"/>
          <w:sz w:val="24"/>
          <w:szCs w:val="24"/>
        </w:rPr>
        <w:sectPr w:rsidR="00602CE9" w:rsidRPr="00CA4C57" w:rsidSect="00CA66E5">
          <w:headerReference w:type="default" r:id="rId12"/>
          <w:footerReference w:type="default" r:id="rId13"/>
          <w:pgSz w:w="11906" w:h="16838"/>
          <w:pgMar w:top="1701" w:right="720" w:bottom="816" w:left="720" w:header="907" w:footer="227" w:gutter="0"/>
          <w:pgNumType w:start="1"/>
          <w:cols w:space="720"/>
          <w:docGrid w:linePitch="299"/>
        </w:sectPr>
      </w:pPr>
      <w:r>
        <w:rPr>
          <w:rFonts w:ascii="Century Gothic" w:eastAsia="Century Gothic" w:hAnsi="Century Gothic" w:cs="Century Gothic"/>
          <w:color w:val="000000" w:themeColor="text1"/>
          <w:sz w:val="24"/>
          <w:szCs w:val="24"/>
        </w:rPr>
        <w:t>_______________________________________________________________________________________</w:t>
      </w:r>
      <w:r w:rsidR="001C316B">
        <w:rPr>
          <w:rFonts w:ascii="Century Gothic" w:eastAsia="Century Gothic" w:hAnsi="Century Gothic" w:cs="Century Gothic"/>
          <w:b/>
        </w:rPr>
        <w:br w:type="page"/>
      </w:r>
    </w:p>
    <w:p w14:paraId="0F8F57D7" w14:textId="17FD60BC" w:rsidR="008451AE" w:rsidRDefault="00F71C72" w:rsidP="008451AE">
      <w:pPr>
        <w:tabs>
          <w:tab w:val="left" w:pos="4755"/>
        </w:tabs>
        <w:spacing w:after="0"/>
        <w:rPr>
          <w:rFonts w:ascii="Century Gothic" w:eastAsia="Century Gothic" w:hAnsi="Century Gothic" w:cs="Century Gothic"/>
          <w:b/>
          <w:sz w:val="36"/>
          <w:szCs w:val="36"/>
        </w:rPr>
      </w:pPr>
      <w:r w:rsidRPr="00D068A9">
        <w:rPr>
          <w:rFonts w:ascii="Century Gothic" w:eastAsia="Century Gothic" w:hAnsi="Century Gothic" w:cs="Century Gothic"/>
          <w:b/>
          <w:sz w:val="36"/>
          <w:szCs w:val="36"/>
        </w:rPr>
        <w:lastRenderedPageBreak/>
        <w:t>Teacher Guidance</w:t>
      </w:r>
    </w:p>
    <w:p w14:paraId="6E74DBCB" w14:textId="77777777" w:rsidR="008451AE" w:rsidRPr="008451AE" w:rsidRDefault="008451AE" w:rsidP="008451AE">
      <w:pPr>
        <w:tabs>
          <w:tab w:val="left" w:pos="4755"/>
        </w:tabs>
        <w:spacing w:after="0"/>
        <w:rPr>
          <w:rFonts w:ascii="Century Gothic" w:eastAsia="Century Gothic" w:hAnsi="Century Gothic" w:cs="Century Gothic"/>
          <w:b/>
          <w:sz w:val="20"/>
          <w:szCs w:val="20"/>
        </w:rPr>
      </w:pPr>
    </w:p>
    <w:p w14:paraId="7C4D80DA" w14:textId="4E403072" w:rsidR="00F71C72" w:rsidRPr="00F71C72" w:rsidRDefault="00F71C72" w:rsidP="00D068A9">
      <w:pPr>
        <w:tabs>
          <w:tab w:val="left" w:pos="4755"/>
        </w:tabs>
        <w:spacing w:after="120" w:line="240" w:lineRule="auto"/>
        <w:rPr>
          <w:rFonts w:ascii="Century Gothic" w:eastAsia="Century Gothic" w:hAnsi="Century Gothic" w:cs="Century Gothic"/>
          <w:b/>
        </w:rPr>
      </w:pPr>
      <w:r w:rsidRPr="00F71C72">
        <w:rPr>
          <w:rFonts w:ascii="Century Gothic" w:eastAsia="Century Gothic" w:hAnsi="Century Gothic" w:cs="Century Gothic"/>
          <w:b/>
        </w:rPr>
        <w:t>Purpose of this activity</w:t>
      </w:r>
    </w:p>
    <w:p w14:paraId="445521A8" w14:textId="77777777" w:rsidR="00F71C72" w:rsidRPr="00F71C72" w:rsidRDefault="00F71C72" w:rsidP="00F71C72">
      <w:pPr>
        <w:tabs>
          <w:tab w:val="left" w:pos="4755"/>
        </w:tabs>
        <w:spacing w:after="0" w:line="240" w:lineRule="auto"/>
        <w:rPr>
          <w:rFonts w:ascii="Century Gothic" w:eastAsia="Century Gothic" w:hAnsi="Century Gothic" w:cs="Century Gothic"/>
        </w:rPr>
      </w:pPr>
      <w:r w:rsidRPr="00F71C72">
        <w:rPr>
          <w:rFonts w:ascii="Century Gothic" w:eastAsia="Century Gothic" w:hAnsi="Century Gothic" w:cs="Century Gothic"/>
        </w:rPr>
        <w:t>This task presents an opportunity for pupils to</w:t>
      </w:r>
    </w:p>
    <w:p w14:paraId="10F90A9E" w14:textId="0EA2B9A2" w:rsidR="00F71C72" w:rsidRPr="00F71C72" w:rsidRDefault="00F71C72" w:rsidP="0006798B">
      <w:pPr>
        <w:pStyle w:val="ListParagraph"/>
        <w:numPr>
          <w:ilvl w:val="0"/>
          <w:numId w:val="8"/>
        </w:numPr>
        <w:tabs>
          <w:tab w:val="left" w:pos="4755"/>
        </w:tabs>
        <w:spacing w:before="60" w:after="0" w:line="240" w:lineRule="auto"/>
        <w:ind w:left="360"/>
        <w:rPr>
          <w:rFonts w:ascii="Century Gothic" w:eastAsia="Century Gothic" w:hAnsi="Century Gothic" w:cs="Century Gothic"/>
        </w:rPr>
      </w:pPr>
      <w:r w:rsidRPr="00F71C72">
        <w:rPr>
          <w:rFonts w:ascii="Century Gothic" w:eastAsia="Century Gothic" w:hAnsi="Century Gothic" w:cs="Century Gothic"/>
        </w:rPr>
        <w:t>write an extended response, demonstrating the depth of their understanding of the current topic.</w:t>
      </w:r>
    </w:p>
    <w:p w14:paraId="3D19080B" w14:textId="365E171E" w:rsidR="00F71C72" w:rsidRPr="00F71C72" w:rsidRDefault="00F71C72" w:rsidP="0006798B">
      <w:pPr>
        <w:pStyle w:val="ListParagraph"/>
        <w:numPr>
          <w:ilvl w:val="0"/>
          <w:numId w:val="8"/>
        </w:numPr>
        <w:tabs>
          <w:tab w:val="left" w:pos="4755"/>
        </w:tabs>
        <w:spacing w:after="60" w:line="240" w:lineRule="auto"/>
        <w:ind w:left="360"/>
        <w:rPr>
          <w:rFonts w:ascii="Century Gothic" w:eastAsia="Century Gothic" w:hAnsi="Century Gothic" w:cs="Century Gothic"/>
        </w:rPr>
      </w:pPr>
      <w:r w:rsidRPr="00F71C72">
        <w:rPr>
          <w:rFonts w:ascii="Century Gothic" w:eastAsia="Century Gothic" w:hAnsi="Century Gothic" w:cs="Century Gothic"/>
        </w:rPr>
        <w:t>apply their knowledge in an unfamiliar context.</w:t>
      </w:r>
    </w:p>
    <w:p w14:paraId="541AE7F7" w14:textId="5DF6D64D" w:rsidR="00F71C72" w:rsidRDefault="00F71C72" w:rsidP="00F71C72">
      <w:pPr>
        <w:tabs>
          <w:tab w:val="left" w:pos="4755"/>
        </w:tabs>
        <w:spacing w:after="0" w:line="240" w:lineRule="auto"/>
        <w:rPr>
          <w:rFonts w:ascii="Century Gothic" w:eastAsia="Century Gothic" w:hAnsi="Century Gothic" w:cs="Century Gothic"/>
        </w:rPr>
      </w:pPr>
      <w:r w:rsidRPr="00F71C72">
        <w:rPr>
          <w:rFonts w:ascii="Century Gothic" w:eastAsia="Century Gothic" w:hAnsi="Century Gothic" w:cs="Century Gothic"/>
        </w:rPr>
        <w:t>Pupils should be encouraged to think about the structure of their response. It may be beneficial for pupils to</w:t>
      </w:r>
      <w:r>
        <w:rPr>
          <w:rFonts w:ascii="Century Gothic" w:eastAsia="Century Gothic" w:hAnsi="Century Gothic" w:cs="Century Gothic"/>
        </w:rPr>
        <w:t xml:space="preserve"> </w:t>
      </w:r>
      <w:r w:rsidRPr="00F71C72">
        <w:rPr>
          <w:rFonts w:ascii="Century Gothic" w:eastAsia="Century Gothic" w:hAnsi="Century Gothic" w:cs="Century Gothic"/>
        </w:rPr>
        <w:t>plan their answer in pairs or groups by drawing mind maps or flow charts. Pupils should</w:t>
      </w:r>
      <w:r>
        <w:rPr>
          <w:rFonts w:ascii="Century Gothic" w:eastAsia="Century Gothic" w:hAnsi="Century Gothic" w:cs="Century Gothic"/>
        </w:rPr>
        <w:t xml:space="preserve"> </w:t>
      </w:r>
      <w:r w:rsidRPr="00F71C72">
        <w:rPr>
          <w:rFonts w:ascii="Century Gothic" w:eastAsia="Century Gothic" w:hAnsi="Century Gothic" w:cs="Century Gothic"/>
        </w:rPr>
        <w:t>also be mindful of</w:t>
      </w:r>
      <w:r>
        <w:rPr>
          <w:rFonts w:ascii="Century Gothic" w:eastAsia="Century Gothic" w:hAnsi="Century Gothic" w:cs="Century Gothic"/>
        </w:rPr>
        <w:t xml:space="preserve"> </w:t>
      </w:r>
      <w:r w:rsidRPr="00F71C72">
        <w:rPr>
          <w:rFonts w:ascii="Century Gothic" w:eastAsia="Century Gothic" w:hAnsi="Century Gothic" w:cs="Century Gothic"/>
        </w:rPr>
        <w:t>spelling and grammar in their writing.</w:t>
      </w:r>
    </w:p>
    <w:p w14:paraId="61882D59" w14:textId="77777777" w:rsidR="008451AE" w:rsidRPr="00F71C72" w:rsidRDefault="008451AE" w:rsidP="00F71C72">
      <w:pPr>
        <w:tabs>
          <w:tab w:val="left" w:pos="4755"/>
        </w:tabs>
        <w:spacing w:after="0" w:line="240" w:lineRule="auto"/>
        <w:rPr>
          <w:rFonts w:ascii="Century Gothic" w:eastAsia="Century Gothic" w:hAnsi="Century Gothic" w:cs="Century Gothic"/>
        </w:rPr>
      </w:pPr>
    </w:p>
    <w:p w14:paraId="2741D409" w14:textId="0B5F1C45" w:rsidR="00F71C72" w:rsidRDefault="00F71C72" w:rsidP="008451AE">
      <w:pPr>
        <w:tabs>
          <w:tab w:val="left" w:pos="4755"/>
        </w:tabs>
        <w:spacing w:after="120" w:line="240" w:lineRule="auto"/>
        <w:rPr>
          <w:rFonts w:ascii="Century Gothic" w:eastAsia="Century Gothic" w:hAnsi="Century Gothic" w:cs="Century Gothic"/>
          <w:b/>
        </w:rPr>
      </w:pPr>
      <w:r w:rsidRPr="00F71C72">
        <w:rPr>
          <w:rFonts w:ascii="Century Gothic" w:eastAsia="Century Gothic" w:hAnsi="Century Gothic" w:cs="Century Gothic"/>
          <w:b/>
        </w:rPr>
        <w:t>Scaffolding this Task</w:t>
      </w:r>
    </w:p>
    <w:p w14:paraId="237026ED" w14:textId="264FCF36" w:rsidR="00F71C72" w:rsidRPr="00F71C72" w:rsidRDefault="00F71C72" w:rsidP="0006798B">
      <w:pPr>
        <w:pStyle w:val="ListParagraph"/>
        <w:numPr>
          <w:ilvl w:val="0"/>
          <w:numId w:val="12"/>
        </w:numPr>
        <w:tabs>
          <w:tab w:val="left" w:pos="4755"/>
        </w:tabs>
        <w:spacing w:after="0" w:line="240" w:lineRule="auto"/>
        <w:ind w:left="360"/>
        <w:rPr>
          <w:rFonts w:ascii="Century Gothic" w:eastAsia="Century Gothic" w:hAnsi="Century Gothic" w:cs="Century Gothic"/>
        </w:rPr>
      </w:pPr>
      <w:r w:rsidRPr="00F71C72">
        <w:rPr>
          <w:rFonts w:ascii="Century Gothic" w:eastAsia="Century Gothic" w:hAnsi="Century Gothic" w:cs="Century Gothic"/>
        </w:rPr>
        <w:t xml:space="preserve">Break up the </w:t>
      </w:r>
      <w:r>
        <w:rPr>
          <w:rFonts w:ascii="Century Gothic" w:eastAsia="Century Gothic" w:hAnsi="Century Gothic" w:cs="Century Gothic"/>
        </w:rPr>
        <w:t>question</w:t>
      </w:r>
      <w:r w:rsidRPr="00F71C72">
        <w:rPr>
          <w:rFonts w:ascii="Century Gothic" w:eastAsia="Century Gothic" w:hAnsi="Century Gothic" w:cs="Century Gothic"/>
        </w:rPr>
        <w:t xml:space="preserve"> into some simple </w:t>
      </w:r>
      <w:r>
        <w:rPr>
          <w:rFonts w:ascii="Century Gothic" w:eastAsia="Century Gothic" w:hAnsi="Century Gothic" w:cs="Century Gothic"/>
        </w:rPr>
        <w:t>parts</w:t>
      </w:r>
      <w:r w:rsidRPr="00F71C72">
        <w:rPr>
          <w:rFonts w:ascii="Century Gothic" w:eastAsia="Century Gothic" w:hAnsi="Century Gothic" w:cs="Century Gothic"/>
        </w:rPr>
        <w:t xml:space="preserve"> on the board</w:t>
      </w:r>
    </w:p>
    <w:p w14:paraId="1010FBE0" w14:textId="768DEEF7" w:rsidR="00F71C72" w:rsidRDefault="00F71C72" w:rsidP="0006798B">
      <w:pPr>
        <w:pStyle w:val="ListParagraph"/>
        <w:numPr>
          <w:ilvl w:val="0"/>
          <w:numId w:val="12"/>
        </w:numPr>
        <w:tabs>
          <w:tab w:val="left" w:pos="4755"/>
        </w:tabs>
        <w:spacing w:after="0" w:line="240" w:lineRule="auto"/>
        <w:ind w:left="360"/>
        <w:rPr>
          <w:rFonts w:ascii="Century Gothic" w:eastAsia="Century Gothic" w:hAnsi="Century Gothic" w:cs="Century Gothic"/>
        </w:rPr>
      </w:pPr>
      <w:r w:rsidRPr="00F71C72">
        <w:rPr>
          <w:rFonts w:ascii="Century Gothic" w:eastAsia="Century Gothic" w:hAnsi="Century Gothic" w:cs="Century Gothic"/>
        </w:rPr>
        <w:t>Underline and define the words in the question which may lead to confusion</w:t>
      </w:r>
      <w:r w:rsidR="00E01C43">
        <w:rPr>
          <w:rFonts w:ascii="Century Gothic" w:eastAsia="Century Gothic" w:hAnsi="Century Gothic" w:cs="Century Gothic"/>
        </w:rPr>
        <w:t>.</w:t>
      </w:r>
    </w:p>
    <w:p w14:paraId="261C835A" w14:textId="5CA1EAF6" w:rsidR="00F71C72" w:rsidRPr="00F71C72" w:rsidRDefault="00F71C72" w:rsidP="0006798B">
      <w:pPr>
        <w:pStyle w:val="ListParagraph"/>
        <w:numPr>
          <w:ilvl w:val="0"/>
          <w:numId w:val="12"/>
        </w:numPr>
        <w:tabs>
          <w:tab w:val="left" w:pos="4755"/>
        </w:tabs>
        <w:spacing w:after="0" w:line="240" w:lineRule="auto"/>
        <w:ind w:left="360"/>
        <w:rPr>
          <w:rFonts w:ascii="Century Gothic" w:eastAsia="Century Gothic" w:hAnsi="Century Gothic" w:cs="Century Gothic"/>
        </w:rPr>
      </w:pPr>
      <w:r>
        <w:rPr>
          <w:rFonts w:ascii="Century Gothic" w:eastAsia="Century Gothic" w:hAnsi="Century Gothic" w:cs="Century Gothic"/>
        </w:rPr>
        <w:t>Use a</w:t>
      </w:r>
      <w:r w:rsidRPr="00F71C72">
        <w:rPr>
          <w:rFonts w:ascii="Century Gothic" w:eastAsia="Century Gothic" w:hAnsi="Century Gothic" w:cs="Century Gothic"/>
        </w:rPr>
        <w:t xml:space="preserve"> writing frame to help students structure their response.</w:t>
      </w:r>
    </w:p>
    <w:p w14:paraId="2EE7D8DB" w14:textId="1420F03D" w:rsidR="00F71C72" w:rsidRDefault="00E01C43" w:rsidP="0006798B">
      <w:pPr>
        <w:pStyle w:val="ListParagraph"/>
        <w:numPr>
          <w:ilvl w:val="0"/>
          <w:numId w:val="12"/>
        </w:numPr>
        <w:tabs>
          <w:tab w:val="left" w:pos="4755"/>
        </w:tabs>
        <w:spacing w:after="0" w:line="240" w:lineRule="auto"/>
        <w:ind w:left="360"/>
        <w:rPr>
          <w:rFonts w:ascii="Century Gothic" w:eastAsia="Century Gothic" w:hAnsi="Century Gothic" w:cs="Century Gothic"/>
        </w:rPr>
      </w:pPr>
      <w:r>
        <w:rPr>
          <w:rFonts w:ascii="Century Gothic" w:eastAsia="Century Gothic" w:hAnsi="Century Gothic" w:cs="Century Gothic"/>
        </w:rPr>
        <w:t xml:space="preserve">Show a labelled diagram of the process of </w:t>
      </w:r>
      <w:r w:rsidR="00CA4C57">
        <w:rPr>
          <w:rFonts w:ascii="Century Gothic" w:eastAsia="Century Gothic" w:hAnsi="Century Gothic" w:cs="Century Gothic"/>
        </w:rPr>
        <w:t xml:space="preserve">{insert topic] </w:t>
      </w:r>
      <w:r>
        <w:rPr>
          <w:rFonts w:ascii="Century Gothic" w:eastAsia="Century Gothic" w:hAnsi="Century Gothic" w:cs="Century Gothic"/>
        </w:rPr>
        <w:t>on the board, and allow pupils to use this to write their answer.</w:t>
      </w:r>
    </w:p>
    <w:p w14:paraId="4EAD0071" w14:textId="77777777" w:rsidR="008451AE" w:rsidRPr="00F71C72" w:rsidRDefault="008451AE" w:rsidP="008451AE">
      <w:pPr>
        <w:pStyle w:val="ListParagraph"/>
        <w:tabs>
          <w:tab w:val="left" w:pos="4755"/>
        </w:tabs>
        <w:spacing w:after="0" w:line="240" w:lineRule="auto"/>
        <w:ind w:left="360"/>
        <w:rPr>
          <w:rFonts w:ascii="Century Gothic" w:eastAsia="Century Gothic" w:hAnsi="Century Gothic" w:cs="Century Gothic"/>
        </w:rPr>
      </w:pPr>
    </w:p>
    <w:p w14:paraId="0F771623" w14:textId="4C7903EB" w:rsidR="00F71C72" w:rsidRDefault="00F71C72" w:rsidP="008451AE">
      <w:pPr>
        <w:tabs>
          <w:tab w:val="left" w:pos="4755"/>
        </w:tabs>
        <w:spacing w:after="120" w:line="240" w:lineRule="auto"/>
        <w:rPr>
          <w:rFonts w:ascii="Century Gothic" w:eastAsia="Century Gothic" w:hAnsi="Century Gothic" w:cs="Century Gothic"/>
          <w:b/>
        </w:rPr>
      </w:pPr>
      <w:r w:rsidRPr="00F71C72">
        <w:rPr>
          <w:rFonts w:ascii="Century Gothic" w:eastAsia="Century Gothic" w:hAnsi="Century Gothic" w:cs="Century Gothic"/>
          <w:b/>
        </w:rPr>
        <w:t>Running this Activity</w:t>
      </w:r>
    </w:p>
    <w:p w14:paraId="6699089D" w14:textId="45D63FA1" w:rsidR="00F71C72" w:rsidRPr="00F71C72" w:rsidRDefault="00F71C72" w:rsidP="00906C8B">
      <w:pPr>
        <w:tabs>
          <w:tab w:val="left" w:pos="4755"/>
        </w:tabs>
        <w:spacing w:after="60" w:line="240" w:lineRule="auto"/>
        <w:rPr>
          <w:rFonts w:ascii="Century Gothic" w:eastAsia="Century Gothic" w:hAnsi="Century Gothic" w:cs="Century Gothic"/>
        </w:rPr>
      </w:pPr>
      <w:r w:rsidRPr="00F71C72">
        <w:rPr>
          <w:rFonts w:ascii="Century Gothic" w:eastAsia="Century Gothic" w:hAnsi="Century Gothic" w:cs="Century Gothic"/>
        </w:rPr>
        <w:t>This activity can be run in a number of ways, including;</w:t>
      </w:r>
    </w:p>
    <w:p w14:paraId="4A6156A9" w14:textId="31EC1E78" w:rsidR="00F71C72" w:rsidRPr="00F71C72" w:rsidRDefault="00F71C72" w:rsidP="00F71C72">
      <w:pPr>
        <w:pStyle w:val="ListParagraph"/>
        <w:numPr>
          <w:ilvl w:val="0"/>
          <w:numId w:val="15"/>
        </w:numPr>
        <w:tabs>
          <w:tab w:val="left" w:pos="4755"/>
        </w:tabs>
        <w:spacing w:after="0" w:line="240" w:lineRule="auto"/>
        <w:rPr>
          <w:rFonts w:ascii="Century Gothic" w:eastAsia="Century Gothic" w:hAnsi="Century Gothic" w:cs="Century Gothic"/>
        </w:rPr>
      </w:pPr>
      <w:r w:rsidRPr="00F71C72">
        <w:rPr>
          <w:rFonts w:ascii="Century Gothic" w:eastAsia="Century Gothic" w:hAnsi="Century Gothic" w:cs="Century Gothic"/>
        </w:rPr>
        <w:t>Have students plan out the answer together in small groups. They can sketch out a plan for the</w:t>
      </w:r>
      <w:r>
        <w:rPr>
          <w:rFonts w:ascii="Century Gothic" w:eastAsia="Century Gothic" w:hAnsi="Century Gothic" w:cs="Century Gothic"/>
        </w:rPr>
        <w:t xml:space="preserve"> </w:t>
      </w:r>
      <w:r w:rsidRPr="00F71C72">
        <w:rPr>
          <w:rFonts w:ascii="Century Gothic" w:eastAsia="Century Gothic" w:hAnsi="Century Gothic" w:cs="Century Gothic"/>
        </w:rPr>
        <w:t>answer in the form of a mind map or flow chart. They can the</w:t>
      </w:r>
      <w:r>
        <w:rPr>
          <w:rFonts w:ascii="Century Gothic" w:eastAsia="Century Gothic" w:hAnsi="Century Gothic" w:cs="Century Gothic"/>
        </w:rPr>
        <w:t>n</w:t>
      </w:r>
      <w:r w:rsidRPr="00F71C72">
        <w:rPr>
          <w:rFonts w:ascii="Century Gothic" w:eastAsia="Century Gothic" w:hAnsi="Century Gothic" w:cs="Century Gothic"/>
        </w:rPr>
        <w:t xml:space="preserve"> go away and write their own response individually or in pairs.</w:t>
      </w:r>
    </w:p>
    <w:p w14:paraId="13465FFF" w14:textId="31B405E2" w:rsidR="00F71C72" w:rsidRDefault="00F71C72" w:rsidP="00F71C72">
      <w:pPr>
        <w:pStyle w:val="ListParagraph"/>
        <w:numPr>
          <w:ilvl w:val="0"/>
          <w:numId w:val="15"/>
        </w:numPr>
        <w:tabs>
          <w:tab w:val="left" w:pos="4755"/>
        </w:tabs>
        <w:spacing w:after="0" w:line="240" w:lineRule="auto"/>
        <w:rPr>
          <w:rFonts w:ascii="Century Gothic" w:eastAsia="Century Gothic" w:hAnsi="Century Gothic" w:cs="Century Gothic"/>
        </w:rPr>
      </w:pPr>
      <w:r w:rsidRPr="00F71C72">
        <w:rPr>
          <w:rFonts w:ascii="Century Gothic" w:eastAsia="Century Gothic" w:hAnsi="Century Gothic" w:cs="Century Gothic"/>
        </w:rPr>
        <w:t>As an independent formative assessment task or activity</w:t>
      </w:r>
      <w:r w:rsidR="00E01C43">
        <w:rPr>
          <w:rFonts w:ascii="Century Gothic" w:eastAsia="Century Gothic" w:hAnsi="Century Gothic" w:cs="Century Gothic"/>
        </w:rPr>
        <w:t>.</w:t>
      </w:r>
    </w:p>
    <w:p w14:paraId="01E879DA" w14:textId="64EA9643" w:rsidR="009A616E" w:rsidRDefault="00E01C43" w:rsidP="00F71C72">
      <w:pPr>
        <w:pStyle w:val="ListParagraph"/>
        <w:numPr>
          <w:ilvl w:val="0"/>
          <w:numId w:val="15"/>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 xml:space="preserve">Pair pupils up, and have them write every second sentence </w:t>
      </w:r>
      <w:r w:rsidR="00CA4C57">
        <w:rPr>
          <w:rFonts w:ascii="Century Gothic" w:eastAsia="Century Gothic" w:hAnsi="Century Gothic" w:cs="Century Gothic"/>
        </w:rPr>
        <w:t>about [insert topic]</w:t>
      </w:r>
      <w:r>
        <w:rPr>
          <w:rFonts w:ascii="Century Gothic" w:eastAsia="Century Gothic" w:hAnsi="Century Gothic" w:cs="Century Gothic"/>
        </w:rPr>
        <w:t>.</w:t>
      </w:r>
    </w:p>
    <w:p w14:paraId="16937D3B" w14:textId="65DA22A1" w:rsidR="007E1A5E" w:rsidRDefault="007E1A5E" w:rsidP="007E1A5E">
      <w:pPr>
        <w:tabs>
          <w:tab w:val="left" w:pos="4755"/>
        </w:tabs>
        <w:spacing w:after="0" w:line="240" w:lineRule="auto"/>
        <w:rPr>
          <w:rFonts w:ascii="Century Gothic" w:eastAsia="Century Gothic" w:hAnsi="Century Gothic" w:cs="Century Gothic"/>
        </w:rPr>
      </w:pPr>
    </w:p>
    <w:p w14:paraId="57505D2F" w14:textId="398C7E8E" w:rsidR="007E1A5E" w:rsidRDefault="007E1A5E" w:rsidP="007E1A5E">
      <w:pPr>
        <w:tabs>
          <w:tab w:val="left" w:pos="4755"/>
        </w:tabs>
        <w:rPr>
          <w:rFonts w:ascii="Century Gothic" w:eastAsia="Century Gothic" w:hAnsi="Century Gothic" w:cs="Century Gothic"/>
          <w:b/>
        </w:rPr>
      </w:pPr>
      <w:r>
        <w:rPr>
          <w:rFonts w:ascii="Century Gothic" w:eastAsia="Century Gothic" w:hAnsi="Century Gothic" w:cs="Century Gothic"/>
          <w:b/>
        </w:rPr>
        <w:t>Assessing this question</w:t>
      </w:r>
    </w:p>
    <w:p w14:paraId="4113C24B" w14:textId="3298A3E4" w:rsidR="007E1A5E" w:rsidRDefault="007E1A5E" w:rsidP="007E1A5E">
      <w:pPr>
        <w:tabs>
          <w:tab w:val="left" w:pos="4755"/>
        </w:tabs>
        <w:rPr>
          <w:rFonts w:ascii="Century Gothic" w:eastAsia="Century Gothic" w:hAnsi="Century Gothic" w:cs="Century Gothic"/>
        </w:rPr>
      </w:pPr>
      <w:r>
        <w:rPr>
          <w:rFonts w:ascii="Century Gothic" w:eastAsia="Century Gothic" w:hAnsi="Century Gothic" w:cs="Century Gothic"/>
        </w:rPr>
        <w:t>Credit can be awarded for any of the statements below (or words to this effect</w:t>
      </w:r>
      <w:r w:rsidR="008451AE">
        <w:rPr>
          <w:rFonts w:ascii="Century Gothic" w:eastAsia="Century Gothic" w:hAnsi="Century Gothic" w:cs="Century Gothic"/>
        </w:rPr>
        <w:t>):</w:t>
      </w:r>
    </w:p>
    <w:p w14:paraId="08D7A793" w14:textId="517FA780" w:rsidR="00DF3200" w:rsidRDefault="008451AE" w:rsidP="00D521F6">
      <w:pPr>
        <w:pStyle w:val="ListParagraph"/>
        <w:numPr>
          <w:ilvl w:val="0"/>
          <w:numId w:val="21"/>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A small amount (either mass or volume of solution) of each substance should be reacted with a small volume of acid in a test tube or beaker</w:t>
      </w:r>
    </w:p>
    <w:p w14:paraId="2949AEB2" w14:textId="7C765B4B" w:rsidR="008451AE" w:rsidRDefault="008451AE" w:rsidP="00D521F6">
      <w:pPr>
        <w:pStyle w:val="ListParagraph"/>
        <w:numPr>
          <w:ilvl w:val="0"/>
          <w:numId w:val="21"/>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Calcium metal would react with hydrochloric acid to form calcium chloride and hydrogen gas</w:t>
      </w:r>
    </w:p>
    <w:p w14:paraId="63994ED8" w14:textId="5C9D374B" w:rsidR="008451AE" w:rsidRDefault="008451AE" w:rsidP="00D521F6">
      <w:pPr>
        <w:pStyle w:val="ListParagraph"/>
        <w:numPr>
          <w:ilvl w:val="0"/>
          <w:numId w:val="21"/>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This hydrogen gas would cause a lit splint to burn with a squeaky pop when held over the test tube, identifying the calcium metal</w:t>
      </w:r>
    </w:p>
    <w:p w14:paraId="165F280B" w14:textId="3772DF23" w:rsidR="008451AE" w:rsidRDefault="008451AE" w:rsidP="00D521F6">
      <w:pPr>
        <w:pStyle w:val="ListParagraph"/>
        <w:numPr>
          <w:ilvl w:val="0"/>
          <w:numId w:val="21"/>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The equation for the reaction is:</w:t>
      </w:r>
    </w:p>
    <w:p w14:paraId="4CE70500" w14:textId="6B4E5F7F" w:rsidR="008451AE" w:rsidRDefault="008451AE" w:rsidP="008451AE">
      <w:pPr>
        <w:pStyle w:val="ListParagraph"/>
        <w:tabs>
          <w:tab w:val="left" w:pos="4755"/>
        </w:tabs>
        <w:spacing w:after="0" w:line="240" w:lineRule="auto"/>
        <w:ind w:left="360"/>
        <w:rPr>
          <w:rFonts w:ascii="Century Gothic" w:eastAsia="Century Gothic" w:hAnsi="Century Gothic" w:cs="Century Gothic"/>
        </w:rPr>
      </w:pPr>
      <w:r>
        <w:rPr>
          <w:rFonts w:ascii="Century Gothic" w:eastAsia="Century Gothic" w:hAnsi="Century Gothic" w:cs="Century Gothic"/>
        </w:rPr>
        <w:t xml:space="preserve">calcium + hydrochloric acid </w:t>
      </w:r>
      <w:r w:rsidRPr="008451AE">
        <w:rPr>
          <w:rFonts w:ascii="Century Gothic" w:eastAsia="Century Gothic" w:hAnsi="Century Gothic" w:cs="Century Gothic"/>
        </w:rPr>
        <w:sym w:font="Wingdings" w:char="F0E0"/>
      </w:r>
      <w:r>
        <w:rPr>
          <w:rFonts w:ascii="Century Gothic" w:eastAsia="Century Gothic" w:hAnsi="Century Gothic" w:cs="Century Gothic"/>
        </w:rPr>
        <w:t xml:space="preserve"> calcium chloride + hydrogen</w:t>
      </w:r>
    </w:p>
    <w:p w14:paraId="38B27563" w14:textId="2FC4E02F" w:rsidR="008451AE" w:rsidRDefault="008451AE" w:rsidP="008451AE">
      <w:pPr>
        <w:pStyle w:val="ListParagraph"/>
        <w:tabs>
          <w:tab w:val="left" w:pos="4755"/>
        </w:tabs>
        <w:spacing w:after="0" w:line="240" w:lineRule="auto"/>
        <w:ind w:left="360"/>
        <w:rPr>
          <w:rFonts w:ascii="Century Gothic" w:eastAsia="Century Gothic" w:hAnsi="Century Gothic" w:cs="Century Gothic"/>
        </w:rPr>
      </w:pPr>
      <w:r>
        <w:rPr>
          <w:rFonts w:ascii="Century Gothic" w:eastAsia="Century Gothic" w:hAnsi="Century Gothic" w:cs="Century Gothic"/>
        </w:rPr>
        <w:t xml:space="preserve">Ca (s) + 2 HCl (aq) </w:t>
      </w:r>
      <w:r w:rsidRPr="008451AE">
        <w:rPr>
          <w:rFonts w:ascii="Century Gothic" w:eastAsia="Century Gothic" w:hAnsi="Century Gothic" w:cs="Century Gothic"/>
        </w:rPr>
        <w:sym w:font="Wingdings" w:char="F0E0"/>
      </w:r>
      <w:r>
        <w:rPr>
          <w:rFonts w:ascii="Century Gothic" w:eastAsia="Century Gothic" w:hAnsi="Century Gothic" w:cs="Century Gothic"/>
        </w:rPr>
        <w:t xml:space="preserve"> CaCl</w:t>
      </w:r>
      <w:r w:rsidRPr="008451AE">
        <w:rPr>
          <w:rFonts w:ascii="Century Gothic" w:eastAsia="Century Gothic" w:hAnsi="Century Gothic" w:cs="Century Gothic"/>
          <w:vertAlign w:val="subscript"/>
        </w:rPr>
        <w:t>2</w:t>
      </w:r>
      <w:r>
        <w:rPr>
          <w:rFonts w:ascii="Century Gothic" w:eastAsia="Century Gothic" w:hAnsi="Century Gothic" w:cs="Century Gothic"/>
        </w:rPr>
        <w:t xml:space="preserve"> (aq) + H</w:t>
      </w:r>
      <w:r w:rsidRPr="008451AE">
        <w:rPr>
          <w:rFonts w:ascii="Century Gothic" w:eastAsia="Century Gothic" w:hAnsi="Century Gothic" w:cs="Century Gothic"/>
          <w:vertAlign w:val="subscript"/>
        </w:rPr>
        <w:t>2</w:t>
      </w:r>
      <w:r>
        <w:rPr>
          <w:rFonts w:ascii="Century Gothic" w:eastAsia="Century Gothic" w:hAnsi="Century Gothic" w:cs="Century Gothic"/>
        </w:rPr>
        <w:t xml:space="preserve"> (g)</w:t>
      </w:r>
    </w:p>
    <w:p w14:paraId="2ED94AE9" w14:textId="1C6716D2" w:rsidR="008451AE" w:rsidRDefault="008451AE" w:rsidP="008451AE">
      <w:pPr>
        <w:pStyle w:val="ListParagraph"/>
        <w:numPr>
          <w:ilvl w:val="0"/>
          <w:numId w:val="21"/>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Calcium carbonate would react with hydrochloric acid to form calcium chloride, water and carbon dioxide</w:t>
      </w:r>
    </w:p>
    <w:p w14:paraId="39E3469D" w14:textId="4FE07A6D" w:rsidR="008451AE" w:rsidRDefault="008451AE" w:rsidP="008451AE">
      <w:pPr>
        <w:pStyle w:val="ListParagraph"/>
        <w:numPr>
          <w:ilvl w:val="0"/>
          <w:numId w:val="21"/>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Carbon dioxide would turn limewater milky/cloudy when bubbled through it, so this would identify the calcium carbonate</w:t>
      </w:r>
    </w:p>
    <w:p w14:paraId="6B77DE28" w14:textId="77777777" w:rsidR="008451AE" w:rsidRDefault="008451AE" w:rsidP="008451AE">
      <w:pPr>
        <w:pStyle w:val="ListParagraph"/>
        <w:numPr>
          <w:ilvl w:val="0"/>
          <w:numId w:val="21"/>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The equation for the reaction is:</w:t>
      </w:r>
    </w:p>
    <w:p w14:paraId="7092905A" w14:textId="0DEB79F8" w:rsidR="008451AE" w:rsidRDefault="008451AE" w:rsidP="008451AE">
      <w:pPr>
        <w:pStyle w:val="ListParagraph"/>
        <w:tabs>
          <w:tab w:val="left" w:pos="4755"/>
        </w:tabs>
        <w:spacing w:after="0" w:line="240" w:lineRule="auto"/>
        <w:ind w:left="360"/>
        <w:rPr>
          <w:rFonts w:ascii="Century Gothic" w:eastAsia="Century Gothic" w:hAnsi="Century Gothic" w:cs="Century Gothic"/>
        </w:rPr>
      </w:pPr>
      <w:r>
        <w:rPr>
          <w:rFonts w:ascii="Century Gothic" w:eastAsia="Century Gothic" w:hAnsi="Century Gothic" w:cs="Century Gothic"/>
        </w:rPr>
        <w:t xml:space="preserve">calcium </w:t>
      </w:r>
      <w:r>
        <w:rPr>
          <w:rFonts w:ascii="Century Gothic" w:eastAsia="Century Gothic" w:hAnsi="Century Gothic" w:cs="Century Gothic"/>
        </w:rPr>
        <w:t xml:space="preserve">carbonate </w:t>
      </w:r>
      <w:r>
        <w:rPr>
          <w:rFonts w:ascii="Century Gothic" w:eastAsia="Century Gothic" w:hAnsi="Century Gothic" w:cs="Century Gothic"/>
        </w:rPr>
        <w:t xml:space="preserve">+ hydrochloric acid </w:t>
      </w:r>
      <w:r w:rsidRPr="008451AE">
        <w:rPr>
          <w:rFonts w:ascii="Century Gothic" w:eastAsia="Century Gothic" w:hAnsi="Century Gothic" w:cs="Century Gothic"/>
        </w:rPr>
        <w:sym w:font="Wingdings" w:char="F0E0"/>
      </w:r>
      <w:r>
        <w:rPr>
          <w:rFonts w:ascii="Century Gothic" w:eastAsia="Century Gothic" w:hAnsi="Century Gothic" w:cs="Century Gothic"/>
        </w:rPr>
        <w:t xml:space="preserve"> calcium chloride + hydrogen</w:t>
      </w:r>
    </w:p>
    <w:p w14:paraId="41B8B538" w14:textId="32A91A6A" w:rsidR="008451AE" w:rsidRDefault="008451AE" w:rsidP="008451AE">
      <w:pPr>
        <w:pStyle w:val="ListParagraph"/>
        <w:tabs>
          <w:tab w:val="left" w:pos="4755"/>
        </w:tabs>
        <w:spacing w:after="0" w:line="240" w:lineRule="auto"/>
        <w:ind w:left="360"/>
        <w:rPr>
          <w:rFonts w:ascii="Century Gothic" w:eastAsia="Century Gothic" w:hAnsi="Century Gothic" w:cs="Century Gothic"/>
        </w:rPr>
      </w:pPr>
      <w:r>
        <w:rPr>
          <w:rFonts w:ascii="Century Gothic" w:eastAsia="Century Gothic" w:hAnsi="Century Gothic" w:cs="Century Gothic"/>
        </w:rPr>
        <w:t>Ca</w:t>
      </w:r>
      <w:r>
        <w:rPr>
          <w:rFonts w:ascii="Century Gothic" w:eastAsia="Century Gothic" w:hAnsi="Century Gothic" w:cs="Century Gothic"/>
        </w:rPr>
        <w:t>CO</w:t>
      </w:r>
      <w:r w:rsidRPr="008451AE">
        <w:rPr>
          <w:rFonts w:ascii="Century Gothic" w:eastAsia="Century Gothic" w:hAnsi="Century Gothic" w:cs="Century Gothic"/>
          <w:vertAlign w:val="subscript"/>
        </w:rPr>
        <w:t>3</w:t>
      </w:r>
      <w:r>
        <w:rPr>
          <w:rFonts w:ascii="Century Gothic" w:eastAsia="Century Gothic" w:hAnsi="Century Gothic" w:cs="Century Gothic"/>
        </w:rPr>
        <w:t xml:space="preserve"> (s) + 2 HCl (aq) </w:t>
      </w:r>
      <w:r w:rsidRPr="008451AE">
        <w:rPr>
          <w:rFonts w:ascii="Century Gothic" w:eastAsia="Century Gothic" w:hAnsi="Century Gothic" w:cs="Century Gothic"/>
        </w:rPr>
        <w:sym w:font="Wingdings" w:char="F0E0"/>
      </w:r>
      <w:r>
        <w:rPr>
          <w:rFonts w:ascii="Century Gothic" w:eastAsia="Century Gothic" w:hAnsi="Century Gothic" w:cs="Century Gothic"/>
        </w:rPr>
        <w:t xml:space="preserve"> CaCl</w:t>
      </w:r>
      <w:r w:rsidRPr="008451AE">
        <w:rPr>
          <w:rFonts w:ascii="Century Gothic" w:eastAsia="Century Gothic" w:hAnsi="Century Gothic" w:cs="Century Gothic"/>
          <w:vertAlign w:val="subscript"/>
        </w:rPr>
        <w:t>2</w:t>
      </w:r>
      <w:r>
        <w:rPr>
          <w:rFonts w:ascii="Century Gothic" w:eastAsia="Century Gothic" w:hAnsi="Century Gothic" w:cs="Century Gothic"/>
        </w:rPr>
        <w:t xml:space="preserve"> (aq) + H</w:t>
      </w:r>
      <w:r w:rsidRPr="008451AE">
        <w:rPr>
          <w:rFonts w:ascii="Century Gothic" w:eastAsia="Century Gothic" w:hAnsi="Century Gothic" w:cs="Century Gothic"/>
          <w:vertAlign w:val="subscript"/>
        </w:rPr>
        <w:t>2</w:t>
      </w:r>
      <w:r>
        <w:rPr>
          <w:rFonts w:ascii="Century Gothic" w:eastAsia="Century Gothic" w:hAnsi="Century Gothic" w:cs="Century Gothic"/>
        </w:rPr>
        <w:t>O</w:t>
      </w:r>
      <w:r>
        <w:rPr>
          <w:rFonts w:ascii="Century Gothic" w:eastAsia="Century Gothic" w:hAnsi="Century Gothic" w:cs="Century Gothic"/>
        </w:rPr>
        <w:t xml:space="preserve"> (</w:t>
      </w:r>
      <w:r>
        <w:rPr>
          <w:rFonts w:ascii="Century Gothic" w:eastAsia="Century Gothic" w:hAnsi="Century Gothic" w:cs="Century Gothic"/>
        </w:rPr>
        <w:t>l</w:t>
      </w:r>
      <w:r>
        <w:rPr>
          <w:rFonts w:ascii="Century Gothic" w:eastAsia="Century Gothic" w:hAnsi="Century Gothic" w:cs="Century Gothic"/>
        </w:rPr>
        <w:t>)</w:t>
      </w:r>
      <w:r>
        <w:rPr>
          <w:rFonts w:ascii="Century Gothic" w:eastAsia="Century Gothic" w:hAnsi="Century Gothic" w:cs="Century Gothic"/>
        </w:rPr>
        <w:t xml:space="preserve"> + CO</w:t>
      </w:r>
      <w:r w:rsidRPr="008451AE">
        <w:rPr>
          <w:rFonts w:ascii="Century Gothic" w:eastAsia="Century Gothic" w:hAnsi="Century Gothic" w:cs="Century Gothic"/>
          <w:vertAlign w:val="subscript"/>
        </w:rPr>
        <w:t>2</w:t>
      </w:r>
      <w:r>
        <w:rPr>
          <w:rFonts w:ascii="Century Gothic" w:eastAsia="Century Gothic" w:hAnsi="Century Gothic" w:cs="Century Gothic"/>
        </w:rPr>
        <w:t xml:space="preserve"> (g)</w:t>
      </w:r>
    </w:p>
    <w:p w14:paraId="50EAC061" w14:textId="4EAAEBAC" w:rsidR="008451AE" w:rsidRDefault="008451AE" w:rsidP="008451AE">
      <w:pPr>
        <w:pStyle w:val="ListParagraph"/>
        <w:numPr>
          <w:ilvl w:val="0"/>
          <w:numId w:val="21"/>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Calcium oxide would react with hydrochloric acid to form calcium chloride and water</w:t>
      </w:r>
    </w:p>
    <w:p w14:paraId="7EEBA9CB" w14:textId="77777777" w:rsidR="008451AE" w:rsidRDefault="008451AE" w:rsidP="008451AE">
      <w:pPr>
        <w:pStyle w:val="ListParagraph"/>
        <w:numPr>
          <w:ilvl w:val="0"/>
          <w:numId w:val="21"/>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The equation for the reaction is:</w:t>
      </w:r>
    </w:p>
    <w:p w14:paraId="31DDBF31" w14:textId="056C2241" w:rsidR="008451AE" w:rsidRDefault="008451AE" w:rsidP="008451AE">
      <w:pPr>
        <w:pStyle w:val="ListParagraph"/>
        <w:tabs>
          <w:tab w:val="left" w:pos="4755"/>
        </w:tabs>
        <w:spacing w:after="0" w:line="240" w:lineRule="auto"/>
        <w:ind w:left="360"/>
        <w:rPr>
          <w:rFonts w:ascii="Century Gothic" w:eastAsia="Century Gothic" w:hAnsi="Century Gothic" w:cs="Century Gothic"/>
        </w:rPr>
      </w:pPr>
      <w:r>
        <w:rPr>
          <w:rFonts w:ascii="Century Gothic" w:eastAsia="Century Gothic" w:hAnsi="Century Gothic" w:cs="Century Gothic"/>
        </w:rPr>
        <w:t xml:space="preserve">calcium + hydrochloric acid </w:t>
      </w:r>
      <w:r w:rsidRPr="008451AE">
        <w:rPr>
          <w:rFonts w:ascii="Century Gothic" w:eastAsia="Century Gothic" w:hAnsi="Century Gothic" w:cs="Century Gothic"/>
        </w:rPr>
        <w:sym w:font="Wingdings" w:char="F0E0"/>
      </w:r>
      <w:r>
        <w:rPr>
          <w:rFonts w:ascii="Century Gothic" w:eastAsia="Century Gothic" w:hAnsi="Century Gothic" w:cs="Century Gothic"/>
        </w:rPr>
        <w:t xml:space="preserve"> calcium chloride + </w:t>
      </w:r>
      <w:r>
        <w:rPr>
          <w:rFonts w:ascii="Century Gothic" w:eastAsia="Century Gothic" w:hAnsi="Century Gothic" w:cs="Century Gothic"/>
        </w:rPr>
        <w:t>water</w:t>
      </w:r>
    </w:p>
    <w:p w14:paraId="22FC8AC0" w14:textId="05EFBC13" w:rsidR="008451AE" w:rsidRDefault="008451AE" w:rsidP="008451AE">
      <w:pPr>
        <w:pStyle w:val="ListParagraph"/>
        <w:tabs>
          <w:tab w:val="left" w:pos="4755"/>
        </w:tabs>
        <w:spacing w:after="0" w:line="240" w:lineRule="auto"/>
        <w:ind w:left="360"/>
        <w:rPr>
          <w:rFonts w:ascii="Century Gothic" w:eastAsia="Century Gothic" w:hAnsi="Century Gothic" w:cs="Century Gothic"/>
        </w:rPr>
      </w:pPr>
      <w:r>
        <w:rPr>
          <w:rFonts w:ascii="Century Gothic" w:eastAsia="Century Gothic" w:hAnsi="Century Gothic" w:cs="Century Gothic"/>
        </w:rPr>
        <w:t>Ca</w:t>
      </w:r>
      <w:r>
        <w:rPr>
          <w:rFonts w:ascii="Century Gothic" w:eastAsia="Century Gothic" w:hAnsi="Century Gothic" w:cs="Century Gothic"/>
        </w:rPr>
        <w:t>O</w:t>
      </w:r>
      <w:r>
        <w:rPr>
          <w:rFonts w:ascii="Century Gothic" w:eastAsia="Century Gothic" w:hAnsi="Century Gothic" w:cs="Century Gothic"/>
        </w:rPr>
        <w:t xml:space="preserve"> (s) + 2 HCl (aq) </w:t>
      </w:r>
      <w:r w:rsidRPr="008451AE">
        <w:rPr>
          <w:rFonts w:ascii="Century Gothic" w:eastAsia="Century Gothic" w:hAnsi="Century Gothic" w:cs="Century Gothic"/>
        </w:rPr>
        <w:sym w:font="Wingdings" w:char="F0E0"/>
      </w:r>
      <w:r>
        <w:rPr>
          <w:rFonts w:ascii="Century Gothic" w:eastAsia="Century Gothic" w:hAnsi="Century Gothic" w:cs="Century Gothic"/>
        </w:rPr>
        <w:t xml:space="preserve"> CaCl</w:t>
      </w:r>
      <w:r w:rsidRPr="008451AE">
        <w:rPr>
          <w:rFonts w:ascii="Century Gothic" w:eastAsia="Century Gothic" w:hAnsi="Century Gothic" w:cs="Century Gothic"/>
          <w:vertAlign w:val="subscript"/>
        </w:rPr>
        <w:t>2</w:t>
      </w:r>
      <w:r>
        <w:rPr>
          <w:rFonts w:ascii="Century Gothic" w:eastAsia="Century Gothic" w:hAnsi="Century Gothic" w:cs="Century Gothic"/>
        </w:rPr>
        <w:t xml:space="preserve"> (aq) + H</w:t>
      </w:r>
      <w:r w:rsidRPr="008451AE">
        <w:rPr>
          <w:rFonts w:ascii="Century Gothic" w:eastAsia="Century Gothic" w:hAnsi="Century Gothic" w:cs="Century Gothic"/>
          <w:vertAlign w:val="subscript"/>
        </w:rPr>
        <w:t>2</w:t>
      </w:r>
      <w:r>
        <w:rPr>
          <w:rFonts w:ascii="Century Gothic" w:eastAsia="Century Gothic" w:hAnsi="Century Gothic" w:cs="Century Gothic"/>
        </w:rPr>
        <w:t>O</w:t>
      </w:r>
      <w:r>
        <w:rPr>
          <w:rFonts w:ascii="Century Gothic" w:eastAsia="Century Gothic" w:hAnsi="Century Gothic" w:cs="Century Gothic"/>
        </w:rPr>
        <w:t xml:space="preserve"> (g)</w:t>
      </w:r>
    </w:p>
    <w:p w14:paraId="0E200EFD" w14:textId="460E1250" w:rsidR="008451AE" w:rsidRPr="00D521F6" w:rsidRDefault="008451AE" w:rsidP="008451AE">
      <w:pPr>
        <w:pStyle w:val="ListParagraph"/>
        <w:numPr>
          <w:ilvl w:val="0"/>
          <w:numId w:val="21"/>
        </w:numPr>
        <w:tabs>
          <w:tab w:val="left" w:pos="4755"/>
        </w:tabs>
        <w:spacing w:after="0" w:line="240" w:lineRule="auto"/>
        <w:rPr>
          <w:rFonts w:ascii="Century Gothic" w:eastAsia="Century Gothic" w:hAnsi="Century Gothic" w:cs="Century Gothic"/>
        </w:rPr>
      </w:pPr>
      <w:r>
        <w:rPr>
          <w:rFonts w:ascii="Century Gothic" w:eastAsia="Century Gothic" w:hAnsi="Century Gothic" w:cs="Century Gothic"/>
        </w:rPr>
        <w:t>This would not test positive for the limewater or squeaky pop test, so would be the sample left over</w:t>
      </w:r>
    </w:p>
    <w:sectPr w:rsidR="008451AE" w:rsidRPr="00D521F6" w:rsidSect="008451AE">
      <w:headerReference w:type="default" r:id="rId14"/>
      <w:pgSz w:w="11906" w:h="16838"/>
      <w:pgMar w:top="1701" w:right="720" w:bottom="700" w:left="720" w:header="907" w:footer="22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54848" w14:textId="77777777" w:rsidR="000E6993" w:rsidRDefault="000E6993">
      <w:pPr>
        <w:spacing w:after="0" w:line="240" w:lineRule="auto"/>
      </w:pPr>
      <w:r>
        <w:separator/>
      </w:r>
    </w:p>
  </w:endnote>
  <w:endnote w:type="continuationSeparator" w:id="0">
    <w:p w14:paraId="213D0BC4" w14:textId="77777777" w:rsidR="000E6993" w:rsidRDefault="000E6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03D93" w14:textId="77777777" w:rsidR="00B775F0" w:rsidRDefault="00B775F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07EA1" w14:textId="77777777" w:rsidR="000E6993" w:rsidRDefault="000E6993">
      <w:pPr>
        <w:spacing w:after="0" w:line="240" w:lineRule="auto"/>
      </w:pPr>
      <w:r>
        <w:separator/>
      </w:r>
    </w:p>
  </w:footnote>
  <w:footnote w:type="continuationSeparator" w:id="0">
    <w:p w14:paraId="5007CE1F" w14:textId="77777777" w:rsidR="000E6993" w:rsidRDefault="000E6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CB569" w14:textId="1BB3A870" w:rsidR="00B775F0" w:rsidRDefault="0092499D" w:rsidP="001C316B">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58240" behindDoc="1" locked="0" layoutInCell="1" allowOverlap="1" wp14:anchorId="3010BF28" wp14:editId="10ACADB8">
          <wp:simplePos x="0" y="0"/>
          <wp:positionH relativeFrom="column">
            <wp:posOffset>-457200</wp:posOffset>
          </wp:positionH>
          <wp:positionV relativeFrom="paragraph">
            <wp:posOffset>-575945</wp:posOffset>
          </wp:positionV>
          <wp:extent cx="7561008" cy="106870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 if?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072" cy="10702688"/>
                  </a:xfrm>
                  <a:prstGeom prst="rect">
                    <a:avLst/>
                  </a:prstGeom>
                </pic:spPr>
              </pic:pic>
            </a:graphicData>
          </a:graphic>
          <wp14:sizeRelH relativeFrom="margin">
            <wp14:pctWidth>0</wp14:pctWidth>
          </wp14:sizeRelH>
          <wp14:sizeRelV relativeFrom="margin">
            <wp14:pctHeight>0</wp14:pctHeight>
          </wp14:sizeRelV>
        </wp:anchor>
      </w:drawing>
    </w:r>
    <w:r w:rsidR="00DC219B">
      <w:t xml:space="preserve">                     </w:t>
    </w:r>
    <w:r w:rsidR="002738F4">
      <w:t xml:space="preserve">Name _________________________  </w:t>
    </w:r>
    <w:r w:rsidR="002738F4">
      <w:tab/>
      <w:t>Date 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39D1B" w14:textId="318AC390" w:rsidR="00D068A9" w:rsidRDefault="00D068A9" w:rsidP="001C316B">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60288" behindDoc="1" locked="0" layoutInCell="1" allowOverlap="1" wp14:anchorId="6EBEF1A4" wp14:editId="2E4922CE">
          <wp:simplePos x="0" y="0"/>
          <wp:positionH relativeFrom="column">
            <wp:posOffset>-457200</wp:posOffset>
          </wp:positionH>
          <wp:positionV relativeFrom="paragraph">
            <wp:posOffset>-575945</wp:posOffset>
          </wp:positionV>
          <wp:extent cx="7561008" cy="106870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 if?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072" cy="1070268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D7370"/>
    <w:multiLevelType w:val="hybridMultilevel"/>
    <w:tmpl w:val="3094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53523"/>
    <w:multiLevelType w:val="hybridMultilevel"/>
    <w:tmpl w:val="C804FA30"/>
    <w:lvl w:ilvl="0" w:tplc="57CCC54E">
      <w:start w:val="3"/>
      <w:numFmt w:val="bullet"/>
      <w:lvlText w:val="-"/>
      <w:lvlJc w:val="left"/>
      <w:pPr>
        <w:ind w:left="720" w:hanging="360"/>
      </w:pPr>
      <w:rPr>
        <w:rFonts w:ascii="Century Gothic" w:eastAsia="Century Gothic" w:hAnsi="Century Gothic" w:cs="Century Gothic"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7238C2"/>
    <w:multiLevelType w:val="hybridMultilevel"/>
    <w:tmpl w:val="4914F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26C9D"/>
    <w:multiLevelType w:val="hybridMultilevel"/>
    <w:tmpl w:val="0DF6D894"/>
    <w:lvl w:ilvl="0" w:tplc="57CCC54E">
      <w:start w:val="3"/>
      <w:numFmt w:val="bullet"/>
      <w:lvlText w:val="-"/>
      <w:lvlJc w:val="left"/>
      <w:pPr>
        <w:ind w:left="720" w:hanging="360"/>
      </w:pPr>
      <w:rPr>
        <w:rFonts w:ascii="Century Gothic" w:eastAsia="Century Gothic" w:hAnsi="Century Gothic" w:cs="Century Gothic"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B81B63"/>
    <w:multiLevelType w:val="hybridMultilevel"/>
    <w:tmpl w:val="71C4CB66"/>
    <w:lvl w:ilvl="0" w:tplc="D3E0C71E">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B1A65"/>
    <w:multiLevelType w:val="hybridMultilevel"/>
    <w:tmpl w:val="EB4675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95632AB"/>
    <w:multiLevelType w:val="hybridMultilevel"/>
    <w:tmpl w:val="ECBA5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44C77"/>
    <w:multiLevelType w:val="hybridMultilevel"/>
    <w:tmpl w:val="D94822B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F3361B"/>
    <w:multiLevelType w:val="hybridMultilevel"/>
    <w:tmpl w:val="66646AF0"/>
    <w:lvl w:ilvl="0" w:tplc="B1F0BF32">
      <w:start w:val="1"/>
      <w:numFmt w:val="bullet"/>
      <w:lvlText w:val="-"/>
      <w:lvlJc w:val="left"/>
      <w:pPr>
        <w:ind w:left="720" w:hanging="360"/>
      </w:pPr>
      <w:rPr>
        <w:rFonts w:ascii="Century Gothic" w:eastAsia="Century Gothic" w:hAnsi="Century Gothic" w:cs="Century Goth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951E96"/>
    <w:multiLevelType w:val="hybridMultilevel"/>
    <w:tmpl w:val="D8C8337C"/>
    <w:lvl w:ilvl="0" w:tplc="9D8CB26E">
      <w:start w:val="1"/>
      <w:numFmt w:val="lowerLetter"/>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4328A"/>
    <w:multiLevelType w:val="hybridMultilevel"/>
    <w:tmpl w:val="0CA6BF04"/>
    <w:lvl w:ilvl="0" w:tplc="9E2C9148">
      <w:numFmt w:val="bullet"/>
      <w:lvlText w:val="-"/>
      <w:lvlJc w:val="left"/>
      <w:pPr>
        <w:ind w:left="1080" w:hanging="360"/>
      </w:pPr>
      <w:rPr>
        <w:rFonts w:ascii="Century Gothic" w:eastAsia="Century Gothic" w:hAnsi="Century Gothic" w:cs="Century Goth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B2311A"/>
    <w:multiLevelType w:val="hybridMultilevel"/>
    <w:tmpl w:val="389C430E"/>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056C1"/>
    <w:multiLevelType w:val="hybridMultilevel"/>
    <w:tmpl w:val="D3E8F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0115621"/>
    <w:multiLevelType w:val="multilevel"/>
    <w:tmpl w:val="DC089D2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CD074E"/>
    <w:multiLevelType w:val="hybridMultilevel"/>
    <w:tmpl w:val="54A0E36A"/>
    <w:lvl w:ilvl="0" w:tplc="9E2C9148">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771B54"/>
    <w:multiLevelType w:val="hybridMultilevel"/>
    <w:tmpl w:val="25744D12"/>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B96A73"/>
    <w:multiLevelType w:val="hybridMultilevel"/>
    <w:tmpl w:val="00B2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5A81E29"/>
    <w:multiLevelType w:val="hybridMultilevel"/>
    <w:tmpl w:val="67D85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3729E5"/>
    <w:multiLevelType w:val="hybridMultilevel"/>
    <w:tmpl w:val="4E6613DE"/>
    <w:lvl w:ilvl="0" w:tplc="9E2C9148">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DD6625"/>
    <w:multiLevelType w:val="hybridMultilevel"/>
    <w:tmpl w:val="DD48C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17193"/>
    <w:multiLevelType w:val="hybridMultilevel"/>
    <w:tmpl w:val="A8C40D4A"/>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728355">
    <w:abstractNumId w:val="13"/>
  </w:num>
  <w:num w:numId="2" w16cid:durableId="669258586">
    <w:abstractNumId w:val="11"/>
  </w:num>
  <w:num w:numId="3" w16cid:durableId="1006397218">
    <w:abstractNumId w:val="15"/>
  </w:num>
  <w:num w:numId="4" w16cid:durableId="1481926777">
    <w:abstractNumId w:val="20"/>
  </w:num>
  <w:num w:numId="5" w16cid:durableId="1673558811">
    <w:abstractNumId w:val="0"/>
  </w:num>
  <w:num w:numId="6" w16cid:durableId="125204310">
    <w:abstractNumId w:val="19"/>
  </w:num>
  <w:num w:numId="7" w16cid:durableId="409735702">
    <w:abstractNumId w:val="4"/>
  </w:num>
  <w:num w:numId="8" w16cid:durableId="446628304">
    <w:abstractNumId w:val="2"/>
  </w:num>
  <w:num w:numId="9" w16cid:durableId="1005473428">
    <w:abstractNumId w:val="17"/>
  </w:num>
  <w:num w:numId="10" w16cid:durableId="1664236859">
    <w:abstractNumId w:val="18"/>
  </w:num>
  <w:num w:numId="11" w16cid:durableId="188760569">
    <w:abstractNumId w:val="10"/>
  </w:num>
  <w:num w:numId="12" w16cid:durableId="61025797">
    <w:abstractNumId w:val="16"/>
  </w:num>
  <w:num w:numId="13" w16cid:durableId="244341163">
    <w:abstractNumId w:val="6"/>
  </w:num>
  <w:num w:numId="14" w16cid:durableId="2050959102">
    <w:abstractNumId w:val="14"/>
  </w:num>
  <w:num w:numId="15" w16cid:durableId="1769422312">
    <w:abstractNumId w:val="12"/>
  </w:num>
  <w:num w:numId="16" w16cid:durableId="740836721">
    <w:abstractNumId w:val="9"/>
  </w:num>
  <w:num w:numId="17" w16cid:durableId="38672232">
    <w:abstractNumId w:val="1"/>
  </w:num>
  <w:num w:numId="18" w16cid:durableId="205870692">
    <w:abstractNumId w:val="3"/>
  </w:num>
  <w:num w:numId="19" w16cid:durableId="851527373">
    <w:abstractNumId w:val="7"/>
  </w:num>
  <w:num w:numId="20" w16cid:durableId="746878452">
    <w:abstractNumId w:val="8"/>
  </w:num>
  <w:num w:numId="21" w16cid:durableId="685865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5F0"/>
    <w:rsid w:val="0006798B"/>
    <w:rsid w:val="000874DF"/>
    <w:rsid w:val="000B0BDE"/>
    <w:rsid w:val="000C7B2A"/>
    <w:rsid w:val="000D5A36"/>
    <w:rsid w:val="000E6993"/>
    <w:rsid w:val="0012650F"/>
    <w:rsid w:val="001B64F6"/>
    <w:rsid w:val="001C316B"/>
    <w:rsid w:val="00245619"/>
    <w:rsid w:val="00247C0F"/>
    <w:rsid w:val="002738F4"/>
    <w:rsid w:val="002F6E1A"/>
    <w:rsid w:val="00342BBA"/>
    <w:rsid w:val="00364CAF"/>
    <w:rsid w:val="00381A27"/>
    <w:rsid w:val="003A4F50"/>
    <w:rsid w:val="003D5361"/>
    <w:rsid w:val="004C5085"/>
    <w:rsid w:val="004F3DCB"/>
    <w:rsid w:val="00503677"/>
    <w:rsid w:val="0054079C"/>
    <w:rsid w:val="005C010E"/>
    <w:rsid w:val="005E7CC1"/>
    <w:rsid w:val="00602CE9"/>
    <w:rsid w:val="00637803"/>
    <w:rsid w:val="007774C7"/>
    <w:rsid w:val="007A579C"/>
    <w:rsid w:val="007B4CE3"/>
    <w:rsid w:val="007E1A5E"/>
    <w:rsid w:val="008451AE"/>
    <w:rsid w:val="00906C8B"/>
    <w:rsid w:val="0092499D"/>
    <w:rsid w:val="00953CE4"/>
    <w:rsid w:val="00954491"/>
    <w:rsid w:val="009A616E"/>
    <w:rsid w:val="009F796C"/>
    <w:rsid w:val="00A61FDB"/>
    <w:rsid w:val="00A7373E"/>
    <w:rsid w:val="00AD3AED"/>
    <w:rsid w:val="00AE0B44"/>
    <w:rsid w:val="00B07DA2"/>
    <w:rsid w:val="00B522D9"/>
    <w:rsid w:val="00B63199"/>
    <w:rsid w:val="00B775F0"/>
    <w:rsid w:val="00B8352C"/>
    <w:rsid w:val="00B91079"/>
    <w:rsid w:val="00BC2BB4"/>
    <w:rsid w:val="00BC319E"/>
    <w:rsid w:val="00C745D6"/>
    <w:rsid w:val="00C7766E"/>
    <w:rsid w:val="00CA4C57"/>
    <w:rsid w:val="00CA66E5"/>
    <w:rsid w:val="00CB3558"/>
    <w:rsid w:val="00D068A9"/>
    <w:rsid w:val="00D521F6"/>
    <w:rsid w:val="00D728EC"/>
    <w:rsid w:val="00DC219B"/>
    <w:rsid w:val="00DF3200"/>
    <w:rsid w:val="00E01C43"/>
    <w:rsid w:val="00E91E44"/>
    <w:rsid w:val="00EF5BED"/>
    <w:rsid w:val="00F61554"/>
    <w:rsid w:val="00F71C72"/>
    <w:rsid w:val="00F84738"/>
    <w:rsid w:val="0E5538F5"/>
    <w:rsid w:val="502D54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112F7"/>
  <w15:docId w15:val="{75578F71-BF20-A944-95BA-8602B638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semiHidden/>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1C316B"/>
    <w:rPr>
      <w:color w:val="0000FF"/>
      <w:u w:val="single"/>
    </w:rPr>
  </w:style>
  <w:style w:type="character" w:styleId="Emphasis">
    <w:name w:val="Emphasis"/>
    <w:basedOn w:val="DefaultParagraphFont"/>
    <w:uiPriority w:val="20"/>
    <w:qFormat/>
    <w:rsid w:val="001C31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36939">
      <w:bodyDiv w:val="1"/>
      <w:marLeft w:val="0"/>
      <w:marRight w:val="0"/>
      <w:marTop w:val="0"/>
      <w:marBottom w:val="0"/>
      <w:divBdr>
        <w:top w:val="none" w:sz="0" w:space="0" w:color="auto"/>
        <w:left w:val="none" w:sz="0" w:space="0" w:color="auto"/>
        <w:bottom w:val="none" w:sz="0" w:space="0" w:color="auto"/>
        <w:right w:val="none" w:sz="0" w:space="0" w:color="auto"/>
      </w:divBdr>
    </w:div>
    <w:div w:id="161705526">
      <w:bodyDiv w:val="1"/>
      <w:marLeft w:val="0"/>
      <w:marRight w:val="0"/>
      <w:marTop w:val="0"/>
      <w:marBottom w:val="0"/>
      <w:divBdr>
        <w:top w:val="none" w:sz="0" w:space="0" w:color="auto"/>
        <w:left w:val="none" w:sz="0" w:space="0" w:color="auto"/>
        <w:bottom w:val="none" w:sz="0" w:space="0" w:color="auto"/>
        <w:right w:val="none" w:sz="0" w:space="0" w:color="auto"/>
      </w:divBdr>
    </w:div>
    <w:div w:id="217938569">
      <w:bodyDiv w:val="1"/>
      <w:marLeft w:val="0"/>
      <w:marRight w:val="0"/>
      <w:marTop w:val="0"/>
      <w:marBottom w:val="0"/>
      <w:divBdr>
        <w:top w:val="none" w:sz="0" w:space="0" w:color="auto"/>
        <w:left w:val="none" w:sz="0" w:space="0" w:color="auto"/>
        <w:bottom w:val="none" w:sz="0" w:space="0" w:color="auto"/>
        <w:right w:val="none" w:sz="0" w:space="0" w:color="auto"/>
      </w:divBdr>
    </w:div>
    <w:div w:id="436217097">
      <w:bodyDiv w:val="1"/>
      <w:marLeft w:val="0"/>
      <w:marRight w:val="0"/>
      <w:marTop w:val="0"/>
      <w:marBottom w:val="0"/>
      <w:divBdr>
        <w:top w:val="none" w:sz="0" w:space="0" w:color="auto"/>
        <w:left w:val="none" w:sz="0" w:space="0" w:color="auto"/>
        <w:bottom w:val="none" w:sz="0" w:space="0" w:color="auto"/>
        <w:right w:val="none" w:sz="0" w:space="0" w:color="auto"/>
      </w:divBdr>
    </w:div>
    <w:div w:id="543716836">
      <w:bodyDiv w:val="1"/>
      <w:marLeft w:val="0"/>
      <w:marRight w:val="0"/>
      <w:marTop w:val="0"/>
      <w:marBottom w:val="0"/>
      <w:divBdr>
        <w:top w:val="none" w:sz="0" w:space="0" w:color="auto"/>
        <w:left w:val="none" w:sz="0" w:space="0" w:color="auto"/>
        <w:bottom w:val="none" w:sz="0" w:space="0" w:color="auto"/>
        <w:right w:val="none" w:sz="0" w:space="0" w:color="auto"/>
      </w:divBdr>
    </w:div>
    <w:div w:id="806703111">
      <w:bodyDiv w:val="1"/>
      <w:marLeft w:val="0"/>
      <w:marRight w:val="0"/>
      <w:marTop w:val="0"/>
      <w:marBottom w:val="0"/>
      <w:divBdr>
        <w:top w:val="none" w:sz="0" w:space="0" w:color="auto"/>
        <w:left w:val="none" w:sz="0" w:space="0" w:color="auto"/>
        <w:bottom w:val="none" w:sz="0" w:space="0" w:color="auto"/>
        <w:right w:val="none" w:sz="0" w:space="0" w:color="auto"/>
      </w:divBdr>
    </w:div>
    <w:div w:id="942348145">
      <w:bodyDiv w:val="1"/>
      <w:marLeft w:val="0"/>
      <w:marRight w:val="0"/>
      <w:marTop w:val="0"/>
      <w:marBottom w:val="0"/>
      <w:divBdr>
        <w:top w:val="none" w:sz="0" w:space="0" w:color="auto"/>
        <w:left w:val="none" w:sz="0" w:space="0" w:color="auto"/>
        <w:bottom w:val="none" w:sz="0" w:space="0" w:color="auto"/>
        <w:right w:val="none" w:sz="0" w:space="0" w:color="auto"/>
      </w:divBdr>
    </w:div>
    <w:div w:id="1127435015">
      <w:bodyDiv w:val="1"/>
      <w:marLeft w:val="0"/>
      <w:marRight w:val="0"/>
      <w:marTop w:val="0"/>
      <w:marBottom w:val="0"/>
      <w:divBdr>
        <w:top w:val="none" w:sz="0" w:space="0" w:color="auto"/>
        <w:left w:val="none" w:sz="0" w:space="0" w:color="auto"/>
        <w:bottom w:val="none" w:sz="0" w:space="0" w:color="auto"/>
        <w:right w:val="none" w:sz="0" w:space="0" w:color="auto"/>
      </w:divBdr>
    </w:div>
    <w:div w:id="1216040688">
      <w:bodyDiv w:val="1"/>
      <w:marLeft w:val="0"/>
      <w:marRight w:val="0"/>
      <w:marTop w:val="0"/>
      <w:marBottom w:val="0"/>
      <w:divBdr>
        <w:top w:val="none" w:sz="0" w:space="0" w:color="auto"/>
        <w:left w:val="none" w:sz="0" w:space="0" w:color="auto"/>
        <w:bottom w:val="none" w:sz="0" w:space="0" w:color="auto"/>
        <w:right w:val="none" w:sz="0" w:space="0" w:color="auto"/>
      </w:divBdr>
    </w:div>
    <w:div w:id="1538615656">
      <w:bodyDiv w:val="1"/>
      <w:marLeft w:val="0"/>
      <w:marRight w:val="0"/>
      <w:marTop w:val="0"/>
      <w:marBottom w:val="0"/>
      <w:divBdr>
        <w:top w:val="none" w:sz="0" w:space="0" w:color="auto"/>
        <w:left w:val="none" w:sz="0" w:space="0" w:color="auto"/>
        <w:bottom w:val="none" w:sz="0" w:space="0" w:color="auto"/>
        <w:right w:val="none" w:sz="0" w:space="0" w:color="auto"/>
      </w:divBdr>
    </w:div>
    <w:div w:id="1652097267">
      <w:bodyDiv w:val="1"/>
      <w:marLeft w:val="0"/>
      <w:marRight w:val="0"/>
      <w:marTop w:val="0"/>
      <w:marBottom w:val="0"/>
      <w:divBdr>
        <w:top w:val="none" w:sz="0" w:space="0" w:color="auto"/>
        <w:left w:val="none" w:sz="0" w:space="0" w:color="auto"/>
        <w:bottom w:val="none" w:sz="0" w:space="0" w:color="auto"/>
        <w:right w:val="none" w:sz="0" w:space="0" w:color="auto"/>
      </w:divBdr>
    </w:div>
    <w:div w:id="2053384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Sophie FLANAGAN</DisplayName>
        <AccountId>95</AccountId>
        <AccountType/>
      </UserInfo>
    </SharedWithUsers>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A0E0C88-60D3-454E-9A62-6B79DDFE2E17}"/>
</file>

<file path=customXml/itemProps3.xml><?xml version="1.0" encoding="utf-8"?>
<ds:datastoreItem xmlns:ds="http://schemas.openxmlformats.org/officeDocument/2006/customXml" ds:itemID="{81EF2167-5165-4C08-9D98-72FE6D6B3229}">
  <ds:schemaRefs>
    <ds:schemaRef ds:uri="http://schemas.microsoft.com/sharepoint/v3/contenttype/forms"/>
  </ds:schemaRefs>
</ds:datastoreItem>
</file>

<file path=customXml/itemProps4.xml><?xml version="1.0" encoding="utf-8"?>
<ds:datastoreItem xmlns:ds="http://schemas.openxmlformats.org/officeDocument/2006/customXml" ds:itemID="{3E254FB0-D853-46FD-9E12-F123CF8DD4D1}">
  <ds:schemaRefs>
    <ds:schemaRef ds:uri="http://schemas.microsoft.com/office/2006/metadata/properties"/>
    <ds:schemaRef ds:uri="http://schemas.microsoft.com/office/infopath/2007/PartnerControls"/>
    <ds:schemaRef ds:uri="e7f29ac3-c74a-46a7-9e80-ec6458dc319f"/>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Kathleen Webb</dc:creator>
  <cp:lastModifiedBy>Joanna Scouler</cp:lastModifiedBy>
  <cp:revision>5</cp:revision>
  <dcterms:created xsi:type="dcterms:W3CDTF">2022-12-13T13:09:00Z</dcterms:created>
  <dcterms:modified xsi:type="dcterms:W3CDTF">2022-12-13T13:19:00Z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