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5519"/>
        <w:gridCol w:w="2268"/>
        <w:gridCol w:w="7426"/>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50F1AE76" w14:textId="087EEB76" w:rsidR="001A7A1A" w:rsidRPr="00EC53DA" w:rsidRDefault="00FA7BC6" w:rsidP="00ED0133">
            <w:pPr>
              <w:widowControl w:val="0"/>
              <w:rPr>
                <w:rFonts w:ascii="Century Gothic" w:hAnsi="Century Gothic"/>
              </w:rPr>
            </w:pPr>
            <w:r w:rsidRPr="00654F45">
              <w:rPr>
                <w:rFonts w:ascii="Century Gothic" w:hAnsi="Century Gothic"/>
                <w:b/>
                <w:bCs/>
                <w:noProof/>
                <w:color w:val="4472C4" w:themeColor="accent1"/>
              </w:rPr>
              <mc:AlternateContent>
                <mc:Choice Requires="wps">
                  <w:drawing>
                    <wp:anchor distT="36576" distB="36576" distL="36576" distR="36576" simplePos="0" relativeHeight="251658240" behindDoc="0" locked="0" layoutInCell="1" allowOverlap="1" wp14:anchorId="5ECDEC6F" wp14:editId="34BDE0D7">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3813C3AB"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C64EC5">
                                    <w:rPr>
                                      <w:rFonts w:ascii="Century Gothic" w:hAnsi="Century Gothic"/>
                                      <w:b/>
                                      <w:bCs/>
                                      <w:sz w:val="40"/>
                                      <w:szCs w:val="40"/>
                                    </w:rPr>
                                    <w:t>Limonene</w:t>
                                  </w:r>
                                  <w:r w:rsidR="00E429A6">
                                    <w:rPr>
                                      <w:rFonts w:ascii="Century Gothic" w:hAnsi="Century Gothic"/>
                                      <w:b/>
                                      <w:bCs/>
                                      <w:sz w:val="40"/>
                                      <w:szCs w:val="40"/>
                                    </w:rPr>
                                    <w:t xml:space="preserve"> Distillation</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824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" filled="f" stroked="f" strokecolor="black [0]" strokeweight="2pt">
                      <v:textbox inset="2.88pt,2.88pt,2.88pt,2.88pt">
                        <w:txbxContent>
                          <w:p w14:paraId="3B9BCFEE" w14:textId="3813C3AB"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C64EC5">
                              <w:rPr>
                                <w:rFonts w:ascii="Century Gothic" w:hAnsi="Century Gothic"/>
                                <w:b/>
                                <w:bCs/>
                                <w:sz w:val="40"/>
                                <w:szCs w:val="40"/>
                              </w:rPr>
                              <w:t>Limonene</w:t>
                            </w:r>
                            <w:r w:rsidR="00E429A6">
                              <w:rPr>
                                <w:rFonts w:ascii="Century Gothic" w:hAnsi="Century Gothic"/>
                                <w:b/>
                                <w:bCs/>
                                <w:sz w:val="40"/>
                                <w:szCs w:val="40"/>
                              </w:rPr>
                              <w:t xml:space="preserve"> Distillation</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E429A6">
              <w:rPr>
                <w:rFonts w:ascii="Century Gothic" w:hAnsi="Century Gothic"/>
                <w:b/>
                <w:bCs/>
                <w:color w:val="4472C4" w:themeColor="accent1"/>
              </w:rPr>
              <w:t>P</w:t>
            </w:r>
            <w:r w:rsidR="00ED0133" w:rsidRPr="00654F45">
              <w:rPr>
                <w:rFonts w:ascii="Century Gothic" w:hAnsi="Century Gothic"/>
                <w:b/>
                <w:bCs/>
                <w:color w:val="4472C4" w:themeColor="accent1"/>
              </w:rPr>
              <w:t>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C64EC5">
              <w:rPr>
                <w:rFonts w:ascii="Century Gothic" w:hAnsi="Century Gothic"/>
              </w:rPr>
              <w:t>Limonene</w:t>
            </w:r>
            <w:r w:rsidR="00E429A6">
              <w:rPr>
                <w:rFonts w:ascii="Century Gothic" w:hAnsi="Century Gothic"/>
              </w:rPr>
              <w:t xml:space="preserve"> Distillation</w:t>
            </w: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22A8BD5" w14:textId="568103F6" w:rsidR="001A7A1A" w:rsidRPr="00EC53DA" w:rsidRDefault="00A74608" w:rsidP="00ED0133">
            <w:pPr>
              <w:widowControl w:val="0"/>
              <w:rPr>
                <w:rFonts w:ascii="Century Gothic" w:hAnsi="Century Gothic"/>
              </w:rPr>
            </w:pPr>
            <w:r w:rsidRPr="00654F45">
              <w:rPr>
                <w:rFonts w:ascii="Century Gothic" w:hAnsi="Century Gothic"/>
                <w:b/>
                <w:bCs/>
                <w:color w:val="4472C4" w:themeColor="accent1"/>
              </w:rPr>
              <w:t>Aim</w:t>
            </w:r>
            <w:r>
              <w:rPr>
                <w:rFonts w:ascii="Century Gothic" w:hAnsi="Century Gothic"/>
                <w:b/>
                <w:bCs/>
                <w:color w:val="4472C4" w:themeColor="accent1"/>
              </w:rPr>
              <w:t xml:space="preserve">: </w:t>
            </w:r>
            <w:r w:rsidRPr="00654F45">
              <w:rPr>
                <w:rFonts w:ascii="Century Gothic" w:hAnsi="Century Gothic"/>
              </w:rPr>
              <w:t>To</w:t>
            </w:r>
            <w:r w:rsidR="00C64EC5">
              <w:rPr>
                <w:rFonts w:ascii="Century Gothic" w:hAnsi="Century Gothic"/>
              </w:rPr>
              <w:t xml:space="preserve"> extract limonene oil from orange rind</w:t>
            </w:r>
            <w:r w:rsidR="00010EEA">
              <w:rPr>
                <w:rFonts w:ascii="Century Gothic" w:hAnsi="Century Gothic"/>
              </w:rPr>
              <w:t xml:space="preserve"> and test for saturation</w:t>
            </w: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7BF137B1" w14:textId="44905E7D" w:rsidR="00710368" w:rsidRDefault="00710368" w:rsidP="00710368">
            <w:pPr>
              <w:widowControl w:val="0"/>
              <w:rPr>
                <w:rFonts w:ascii="Century Gothic" w:hAnsi="Century Gothic"/>
              </w:rPr>
            </w:pPr>
            <w:r w:rsidRPr="00654F45">
              <w:rPr>
                <w:rFonts w:ascii="Century Gothic" w:hAnsi="Century Gothic"/>
              </w:rPr>
              <w:t xml:space="preserve">You may wish to have students collect the equipment for this themselves from communal trays at the front of the lab. This will help them to develop their skills of equipment recognition and organisation. However, if this is impractical, ask your technician colleagues if they are able to set up individual sets at student workstations. </w:t>
            </w:r>
          </w:p>
          <w:p w14:paraId="628084FB" w14:textId="77777777" w:rsidR="00DB0FE8" w:rsidRDefault="00DB0FE8" w:rsidP="00E429A6">
            <w:pPr>
              <w:widowControl w:val="0"/>
              <w:rPr>
                <w:rFonts w:ascii="Century Gothic" w:hAnsi="Century Gothic"/>
              </w:rPr>
            </w:pPr>
          </w:p>
          <w:p w14:paraId="2D1E05F2" w14:textId="51176DF6" w:rsidR="00E429A6" w:rsidRDefault="00E429A6" w:rsidP="00E429A6">
            <w:pPr>
              <w:widowControl w:val="0"/>
              <w:rPr>
                <w:rFonts w:ascii="Century Gothic" w:hAnsi="Century Gothic"/>
              </w:rPr>
            </w:pPr>
            <w:r>
              <w:rPr>
                <w:rFonts w:ascii="Century Gothic" w:hAnsi="Century Gothic"/>
              </w:rPr>
              <w:t>This is a relatively complex and demanding practical that may not be suitable for every class. Consider doing this as a demonstration</w:t>
            </w:r>
            <w:r w:rsidR="000B588E">
              <w:rPr>
                <w:rFonts w:ascii="Century Gothic" w:hAnsi="Century Gothic"/>
              </w:rPr>
              <w:t>, especially if class sets of good quality distillation apparatus are not readily available</w:t>
            </w:r>
            <w:r>
              <w:rPr>
                <w:rFonts w:ascii="Century Gothic" w:hAnsi="Century Gothic"/>
              </w:rPr>
              <w:t>.</w:t>
            </w:r>
          </w:p>
          <w:p w14:paraId="1824CD31" w14:textId="77777777" w:rsidR="00E429A6" w:rsidRDefault="00E429A6" w:rsidP="00E429A6">
            <w:pPr>
              <w:widowControl w:val="0"/>
              <w:rPr>
                <w:rFonts w:ascii="Century Gothic" w:hAnsi="Century Gothic"/>
              </w:rPr>
            </w:pPr>
          </w:p>
          <w:p w14:paraId="6E0D4F05" w14:textId="0A6778FA" w:rsidR="000B588E" w:rsidRPr="00A74608" w:rsidRDefault="000B588E" w:rsidP="00E429A6">
            <w:pPr>
              <w:widowControl w:val="0"/>
              <w:rPr>
                <w:rFonts w:ascii="Century Gothic" w:hAnsi="Century Gothic"/>
              </w:rPr>
            </w:pPr>
            <w:r>
              <w:rPr>
                <w:rFonts w:ascii="Century Gothic" w:hAnsi="Century Gothic"/>
              </w:rPr>
              <w:t xml:space="preserve">Distillation can be carried out with side-arm test tubes and distillation flasks, but for best results, use </w:t>
            </w:r>
            <w:proofErr w:type="spellStart"/>
            <w:r>
              <w:rPr>
                <w:rFonts w:ascii="Century Gothic" w:hAnsi="Century Gothic"/>
              </w:rPr>
              <w:t>quik</w:t>
            </w:r>
            <w:proofErr w:type="spellEnd"/>
            <w:r>
              <w:rPr>
                <w:rFonts w:ascii="Century Gothic" w:hAnsi="Century Gothic"/>
              </w:rPr>
              <w:t>-fit-style apparatus as illustrated in the diagram below.</w:t>
            </w: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77777777" w:rsidR="00710368" w:rsidRPr="00654F45"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practicals and demos. </w:t>
            </w:r>
          </w:p>
          <w:p w14:paraId="7C89D873" w14:textId="77777777" w:rsidR="00710368" w:rsidRPr="00654F45" w:rsidRDefault="00710368" w:rsidP="00710368">
            <w:pPr>
              <w:widowControl w:val="0"/>
              <w:rPr>
                <w:rFonts w:ascii="Century Gothic" w:hAnsi="Century Gothic"/>
              </w:rPr>
            </w:pPr>
          </w:p>
          <w:p w14:paraId="336DDC8A" w14:textId="4C44A2AD" w:rsidR="00352534" w:rsidRDefault="000B588E" w:rsidP="000B588E">
            <w:pPr>
              <w:widowControl w:val="0"/>
              <w:rPr>
                <w:rFonts w:ascii="Century Gothic" w:hAnsi="Century Gothic"/>
              </w:rPr>
            </w:pPr>
            <w:r>
              <w:rPr>
                <w:rFonts w:ascii="Century Gothic" w:hAnsi="Century Gothic"/>
              </w:rPr>
              <w:t>Take time to remind pupils that they should not consume any of the orange or the limonene oil. Eating and drinking in labs should be forbidden.</w:t>
            </w:r>
          </w:p>
          <w:p w14:paraId="0CF058FC" w14:textId="77777777" w:rsidR="000B588E" w:rsidRDefault="000B588E" w:rsidP="000B588E">
            <w:pPr>
              <w:widowControl w:val="0"/>
              <w:rPr>
                <w:rFonts w:ascii="Century Gothic" w:hAnsi="Century Gothic"/>
              </w:rPr>
            </w:pPr>
          </w:p>
          <w:p w14:paraId="2D2B2F41" w14:textId="77777777" w:rsidR="000B588E" w:rsidRDefault="001741D5" w:rsidP="000B588E">
            <w:pPr>
              <w:widowControl w:val="0"/>
              <w:rPr>
                <w:rFonts w:ascii="Century Gothic" w:hAnsi="Century Gothic"/>
              </w:rPr>
            </w:pPr>
            <w:r>
              <w:rPr>
                <w:rFonts w:ascii="Century Gothic" w:hAnsi="Century Gothic"/>
              </w:rPr>
              <w:t xml:space="preserve">Cyclohexene, cyclohexane, and bromine water are hazardous chemicals. See CLEAPSS </w:t>
            </w:r>
            <w:proofErr w:type="spellStart"/>
            <w:r>
              <w:rPr>
                <w:rFonts w:ascii="Century Gothic" w:hAnsi="Century Gothic"/>
              </w:rPr>
              <w:t>Hazcard</w:t>
            </w:r>
            <w:proofErr w:type="spellEnd"/>
            <w:r>
              <w:rPr>
                <w:rFonts w:ascii="Century Gothic" w:hAnsi="Century Gothic"/>
              </w:rPr>
              <w:t xml:space="preserve"> HC045c for cyclohexene and cyclohexane and CLEAPSS </w:t>
            </w:r>
            <w:proofErr w:type="spellStart"/>
            <w:r>
              <w:rPr>
                <w:rFonts w:ascii="Century Gothic" w:hAnsi="Century Gothic"/>
              </w:rPr>
              <w:t>Hazcard</w:t>
            </w:r>
            <w:proofErr w:type="spellEnd"/>
            <w:r w:rsidR="008F47AE">
              <w:rPr>
                <w:rFonts w:ascii="Century Gothic" w:hAnsi="Century Gothic"/>
              </w:rPr>
              <w:t xml:space="preserve"> HC015b for bromine water.</w:t>
            </w:r>
            <w:r>
              <w:rPr>
                <w:rFonts w:ascii="Century Gothic" w:hAnsi="Century Gothic"/>
              </w:rPr>
              <w:t xml:space="preserve"> </w:t>
            </w:r>
          </w:p>
          <w:p w14:paraId="31C60A73" w14:textId="77777777" w:rsidR="00EC53DA" w:rsidRDefault="00EC53DA" w:rsidP="000B588E">
            <w:pPr>
              <w:widowControl w:val="0"/>
              <w:rPr>
                <w:rFonts w:ascii="Century Gothic" w:hAnsi="Century Gothic"/>
              </w:rPr>
            </w:pPr>
          </w:p>
          <w:p w14:paraId="6EDDE889" w14:textId="66D4CB6E" w:rsidR="00EC53DA" w:rsidRPr="00654F45" w:rsidRDefault="00EC53DA" w:rsidP="000B588E">
            <w:pPr>
              <w:widowControl w:val="0"/>
              <w:rPr>
                <w:rFonts w:ascii="Century Gothic" w:hAnsi="Century Gothic"/>
              </w:rPr>
            </w:pPr>
            <w:r>
              <w:rPr>
                <w:rFonts w:ascii="Century Gothic" w:hAnsi="Century Gothic"/>
              </w:rPr>
              <w:t>The bromine water test should be carried out as a teacher demonstration only.</w:t>
            </w:r>
          </w:p>
        </w:tc>
      </w:tr>
      <w:tr w:rsidR="00710368" w14:paraId="0F6FE00D" w14:textId="77777777" w:rsidTr="008D6656">
        <w:trPr>
          <w:trHeight w:val="352"/>
          <w:jc w:val="center"/>
        </w:trPr>
        <w:tc>
          <w:tcPr>
            <w:tcW w:w="5519" w:type="dxa"/>
            <w:tcMar>
              <w:top w:w="58" w:type="dxa"/>
              <w:left w:w="58" w:type="dxa"/>
              <w:bottom w:w="58" w:type="dxa"/>
              <w:right w:w="58" w:type="dxa"/>
            </w:tcMar>
            <w:hideMark/>
          </w:tcPr>
          <w:p w14:paraId="7C1150E4" w14:textId="77777777"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 xml:space="preserve">Equipment Per Group </w:t>
            </w:r>
          </w:p>
          <w:p w14:paraId="3F593FD4" w14:textId="77777777" w:rsidR="00710368" w:rsidRPr="007F2606" w:rsidRDefault="00710368" w:rsidP="00ED0133">
            <w:pPr>
              <w:widowControl w:val="0"/>
              <w:rPr>
                <w:rFonts w:ascii="Century Gothic" w:hAnsi="Century Gothic"/>
                <w:b/>
                <w:bCs/>
                <w:color w:val="4472C4" w:themeColor="accent1"/>
              </w:rPr>
            </w:pPr>
          </w:p>
        </w:tc>
        <w:tc>
          <w:tcPr>
            <w:tcW w:w="9694" w:type="dxa"/>
            <w:gridSpan w:val="2"/>
            <w:vMerge w:val="restart"/>
            <w:tcMar>
              <w:top w:w="58" w:type="dxa"/>
              <w:left w:w="58" w:type="dxa"/>
              <w:bottom w:w="58" w:type="dxa"/>
              <w:right w:w="58" w:type="dxa"/>
            </w:tcMar>
            <w:hideMark/>
          </w:tcPr>
          <w:p w14:paraId="113DF8EB" w14:textId="1DDDA0D4" w:rsidR="00710368" w:rsidRDefault="00632B2C" w:rsidP="00710368">
            <w:pPr>
              <w:widowControl w:val="0"/>
              <w:rPr>
                <w:rFonts w:ascii="Century Gothic" w:hAnsi="Century Gothic"/>
                <w:b/>
                <w:bCs/>
                <w:color w:val="4472C4" w:themeColor="accent1"/>
              </w:rPr>
            </w:pPr>
            <w:r>
              <w:rPr>
                <w:rFonts w:ascii="Century Gothic" w:hAnsi="Century Gothic"/>
                <w:noProof/>
              </w:rPr>
              <mc:AlternateContent>
                <mc:Choice Requires="wps">
                  <w:drawing>
                    <wp:anchor distT="0" distB="0" distL="114300" distR="114300" simplePos="0" relativeHeight="251696128" behindDoc="0" locked="0" layoutInCell="1" allowOverlap="1" wp14:anchorId="2F13FD9D" wp14:editId="380EE9DA">
                      <wp:simplePos x="0" y="0"/>
                      <wp:positionH relativeFrom="column">
                        <wp:posOffset>2066471</wp:posOffset>
                      </wp:positionH>
                      <wp:positionV relativeFrom="paragraph">
                        <wp:posOffset>43527</wp:posOffset>
                      </wp:positionV>
                      <wp:extent cx="2348362" cy="3564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348362" cy="356400"/>
                              </a:xfrm>
                              <a:prstGeom prst="rect">
                                <a:avLst/>
                              </a:prstGeom>
                              <a:noFill/>
                              <a:ln w="6350">
                                <a:noFill/>
                              </a:ln>
                            </wps:spPr>
                            <wps:txbx>
                              <w:txbxContent>
                                <w:p w14:paraId="270FEFE8" w14:textId="598F5290" w:rsidR="00632B2C" w:rsidRDefault="00DF2C76">
                                  <w:pPr>
                                    <w:rPr>
                                      <w:rFonts w:ascii="Century Gothic" w:hAnsi="Century Gothic"/>
                                      <w:b/>
                                      <w:bCs/>
                                      <w:color w:val="2E74B5" w:themeColor="accent5" w:themeShade="BF"/>
                                    </w:rPr>
                                  </w:pPr>
                                  <w:r>
                                    <w:rPr>
                                      <w:rFonts w:ascii="Century Gothic" w:hAnsi="Century Gothic"/>
                                      <w:b/>
                                      <w:bCs/>
                                      <w:color w:val="2E74B5" w:themeColor="accent5" w:themeShade="BF"/>
                                    </w:rPr>
                                    <w:t>Distillation Apparatus</w:t>
                                  </w:r>
                                  <w:r w:rsidR="00632B2C">
                                    <w:rPr>
                                      <w:rFonts w:ascii="Century Gothic" w:hAnsi="Century Gothic"/>
                                      <w:b/>
                                      <w:bCs/>
                                      <w:color w:val="2E74B5" w:themeColor="accent5" w:themeShade="BF"/>
                                    </w:rPr>
                                    <w:t xml:space="preserve"> </w:t>
                                  </w:r>
                                  <w:r w:rsidR="0071281F">
                                    <w:rPr>
                                      <w:rFonts w:ascii="Century Gothic" w:hAnsi="Century Gothic"/>
                                      <w:b/>
                                      <w:bCs/>
                                      <w:color w:val="2E74B5" w:themeColor="accent5" w:themeShade="BF"/>
                                    </w:rPr>
                                    <w:t>Setup</w:t>
                                  </w:r>
                                </w:p>
                                <w:p w14:paraId="1CB825D8" w14:textId="77777777" w:rsidR="00632B2C" w:rsidRPr="00632B2C" w:rsidRDefault="00632B2C">
                                  <w:pPr>
                                    <w:rPr>
                                      <w:rFonts w:ascii="Century Gothic" w:hAnsi="Century Gothic"/>
                                      <w:b/>
                                      <w:bCs/>
                                      <w:color w:val="2E74B5" w:themeColor="accent5"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3FD9D" id="Text Box 25" o:spid="_x0000_s1027" type="#_x0000_t202" style="position:absolute;margin-left:162.7pt;margin-top:3.45pt;width:184.9pt;height:28.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" filled="f" stroked="f" strokeweight=".5pt">
                      <v:textbox>
                        <w:txbxContent>
                          <w:p w14:paraId="270FEFE8" w14:textId="598F5290" w:rsidR="00632B2C" w:rsidRDefault="00DF2C76">
                            <w:pPr>
                              <w:rPr>
                                <w:rFonts w:ascii="Century Gothic" w:hAnsi="Century Gothic"/>
                                <w:b/>
                                <w:bCs/>
                                <w:color w:val="2E74B5" w:themeColor="accent5" w:themeShade="BF"/>
                              </w:rPr>
                            </w:pPr>
                            <w:r>
                              <w:rPr>
                                <w:rFonts w:ascii="Century Gothic" w:hAnsi="Century Gothic"/>
                                <w:b/>
                                <w:bCs/>
                                <w:color w:val="2E74B5" w:themeColor="accent5" w:themeShade="BF"/>
                              </w:rPr>
                              <w:t>Distillation Apparatus</w:t>
                            </w:r>
                            <w:r w:rsidR="00632B2C">
                              <w:rPr>
                                <w:rFonts w:ascii="Century Gothic" w:hAnsi="Century Gothic"/>
                                <w:b/>
                                <w:bCs/>
                                <w:color w:val="2E74B5" w:themeColor="accent5" w:themeShade="BF"/>
                              </w:rPr>
                              <w:t xml:space="preserve"> </w:t>
                            </w:r>
                            <w:r w:rsidR="0071281F">
                              <w:rPr>
                                <w:rFonts w:ascii="Century Gothic" w:hAnsi="Century Gothic"/>
                                <w:b/>
                                <w:bCs/>
                                <w:color w:val="2E74B5" w:themeColor="accent5" w:themeShade="BF"/>
                              </w:rPr>
                              <w:t>Setup</w:t>
                            </w:r>
                          </w:p>
                          <w:p w14:paraId="1CB825D8" w14:textId="77777777" w:rsidR="00632B2C" w:rsidRPr="00632B2C" w:rsidRDefault="00632B2C">
                            <w:pPr>
                              <w:rPr>
                                <w:rFonts w:ascii="Century Gothic" w:hAnsi="Century Gothic"/>
                                <w:b/>
                                <w:bCs/>
                                <w:color w:val="2E74B5" w:themeColor="accent5" w:themeShade="BF"/>
                              </w:rPr>
                            </w:pPr>
                          </w:p>
                        </w:txbxContent>
                      </v:textbox>
                    </v:shape>
                  </w:pict>
                </mc:Fallback>
              </mc:AlternateContent>
            </w:r>
          </w:p>
          <w:p w14:paraId="52CC34E5" w14:textId="4739E008" w:rsidR="00A74608" w:rsidRDefault="00DF2C76" w:rsidP="00A74608">
            <w:pPr>
              <w:rPr>
                <w:rFonts w:ascii="Century Gothic" w:hAnsi="Century Gothic"/>
              </w:rPr>
            </w:pPr>
            <w:r w:rsidRPr="00DF2C76">
              <w:rPr>
                <w:rFonts w:ascii="Century Gothic" w:hAnsi="Century Gothic"/>
                <w:noProof/>
              </w:rPr>
              <w:drawing>
                <wp:anchor distT="0" distB="0" distL="114300" distR="114300" simplePos="0" relativeHeight="251697152" behindDoc="0" locked="0" layoutInCell="1" allowOverlap="1" wp14:anchorId="15177572" wp14:editId="6875E292">
                  <wp:simplePos x="0" y="0"/>
                  <wp:positionH relativeFrom="column">
                    <wp:posOffset>824265</wp:posOffset>
                  </wp:positionH>
                  <wp:positionV relativeFrom="paragraph">
                    <wp:posOffset>167388</wp:posOffset>
                  </wp:positionV>
                  <wp:extent cx="4489247" cy="4582537"/>
                  <wp:effectExtent l="0" t="0" r="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2548" cy="4585907"/>
                          </a:xfrm>
                          <a:prstGeom prst="rect">
                            <a:avLst/>
                          </a:prstGeom>
                        </pic:spPr>
                      </pic:pic>
                    </a:graphicData>
                  </a:graphic>
                  <wp14:sizeRelH relativeFrom="page">
                    <wp14:pctWidth>0</wp14:pctWidth>
                  </wp14:sizeRelH>
                  <wp14:sizeRelV relativeFrom="page">
                    <wp14:pctHeight>0</wp14:pctHeight>
                  </wp14:sizeRelV>
                </wp:anchor>
              </w:drawing>
            </w:r>
          </w:p>
          <w:p w14:paraId="0AF566F9" w14:textId="20BB29A8" w:rsidR="00DB0FE8" w:rsidRDefault="00DB0FE8" w:rsidP="00A74608">
            <w:pPr>
              <w:rPr>
                <w:rFonts w:ascii="Century Gothic" w:hAnsi="Century Gothic"/>
              </w:rPr>
            </w:pPr>
          </w:p>
          <w:p w14:paraId="487B5E7F" w14:textId="29D7A341" w:rsidR="00DB0FE8" w:rsidRDefault="00DB0FE8" w:rsidP="00A74608">
            <w:pPr>
              <w:rPr>
                <w:rFonts w:ascii="Century Gothic" w:hAnsi="Century Gothic"/>
              </w:rPr>
            </w:pPr>
          </w:p>
          <w:p w14:paraId="5304F5BF" w14:textId="76D5D697" w:rsidR="00DB0FE8" w:rsidRDefault="00DB0FE8" w:rsidP="00A74608">
            <w:pPr>
              <w:rPr>
                <w:rFonts w:ascii="Century Gothic" w:hAnsi="Century Gothic"/>
              </w:rPr>
            </w:pPr>
          </w:p>
          <w:p w14:paraId="457FC21F" w14:textId="1ECD4DAC" w:rsidR="00DB0FE8" w:rsidRDefault="00DB0FE8" w:rsidP="00A74608">
            <w:pPr>
              <w:rPr>
                <w:rFonts w:ascii="Century Gothic" w:hAnsi="Century Gothic"/>
              </w:rPr>
            </w:pPr>
          </w:p>
          <w:p w14:paraId="280C1A52" w14:textId="5002406E" w:rsidR="00DB0FE8" w:rsidRDefault="00DB0FE8" w:rsidP="00A74608">
            <w:pPr>
              <w:rPr>
                <w:rFonts w:ascii="Century Gothic" w:hAnsi="Century Gothic"/>
              </w:rPr>
            </w:pPr>
          </w:p>
          <w:p w14:paraId="7114C23B" w14:textId="308123E7" w:rsidR="00DB0FE8" w:rsidRDefault="00DB0FE8" w:rsidP="00A74608">
            <w:pPr>
              <w:rPr>
                <w:rFonts w:ascii="Century Gothic" w:hAnsi="Century Gothic"/>
              </w:rPr>
            </w:pPr>
          </w:p>
          <w:p w14:paraId="0B0EA5C2" w14:textId="0DC21C72" w:rsidR="00DB0FE8" w:rsidRDefault="00DB0FE8" w:rsidP="00A74608">
            <w:pPr>
              <w:rPr>
                <w:rFonts w:ascii="Century Gothic" w:hAnsi="Century Gothic"/>
              </w:rPr>
            </w:pPr>
          </w:p>
          <w:p w14:paraId="46009F68" w14:textId="15011FF3" w:rsidR="00DB0FE8" w:rsidRDefault="00DB0FE8" w:rsidP="00A74608">
            <w:pPr>
              <w:rPr>
                <w:rFonts w:ascii="Century Gothic" w:hAnsi="Century Gothic"/>
              </w:rPr>
            </w:pPr>
          </w:p>
          <w:p w14:paraId="3B2E9FC9" w14:textId="62348FF2" w:rsidR="00DB0FE8" w:rsidRDefault="00DB0FE8" w:rsidP="00A74608">
            <w:pPr>
              <w:rPr>
                <w:rFonts w:ascii="Century Gothic" w:hAnsi="Century Gothic"/>
              </w:rPr>
            </w:pPr>
          </w:p>
          <w:p w14:paraId="15831A0C" w14:textId="1ADD3084" w:rsidR="004354D7" w:rsidRDefault="004354D7" w:rsidP="00A74608">
            <w:pPr>
              <w:rPr>
                <w:rFonts w:ascii="Century Gothic" w:hAnsi="Century Gothic"/>
              </w:rPr>
            </w:pPr>
          </w:p>
          <w:p w14:paraId="329AF505" w14:textId="7DB69C13" w:rsidR="004354D7" w:rsidRDefault="004354D7" w:rsidP="00A74608">
            <w:pPr>
              <w:rPr>
                <w:rFonts w:ascii="Century Gothic" w:hAnsi="Century Gothic"/>
              </w:rPr>
            </w:pPr>
          </w:p>
          <w:p w14:paraId="618E8E3F" w14:textId="34F3DEC7" w:rsidR="004354D7" w:rsidRDefault="004354D7" w:rsidP="00A74608">
            <w:pPr>
              <w:rPr>
                <w:rFonts w:ascii="Century Gothic" w:hAnsi="Century Gothic"/>
              </w:rPr>
            </w:pPr>
          </w:p>
          <w:p w14:paraId="0AB6549C" w14:textId="0FD88FC2" w:rsidR="004354D7" w:rsidRDefault="004354D7" w:rsidP="00A74608">
            <w:pPr>
              <w:rPr>
                <w:rFonts w:ascii="Century Gothic" w:hAnsi="Century Gothic"/>
              </w:rPr>
            </w:pPr>
          </w:p>
          <w:p w14:paraId="020FC9F7" w14:textId="32C3BCF5" w:rsidR="004354D7" w:rsidRDefault="004354D7" w:rsidP="00A74608">
            <w:pPr>
              <w:rPr>
                <w:rFonts w:ascii="Century Gothic" w:hAnsi="Century Gothic"/>
              </w:rPr>
            </w:pPr>
          </w:p>
          <w:p w14:paraId="1A34CDA3" w14:textId="76C1AD65" w:rsidR="004354D7" w:rsidRDefault="004354D7" w:rsidP="00A74608">
            <w:pPr>
              <w:rPr>
                <w:rFonts w:ascii="Century Gothic" w:hAnsi="Century Gothic"/>
              </w:rPr>
            </w:pPr>
          </w:p>
          <w:p w14:paraId="7F25EAF5" w14:textId="6CB3AF2A" w:rsidR="004354D7" w:rsidRDefault="004354D7" w:rsidP="00A74608">
            <w:pPr>
              <w:rPr>
                <w:rFonts w:ascii="Century Gothic" w:hAnsi="Century Gothic"/>
              </w:rPr>
            </w:pPr>
          </w:p>
          <w:p w14:paraId="4453C955" w14:textId="5D5F8B15" w:rsidR="004354D7" w:rsidRDefault="004354D7" w:rsidP="00A74608">
            <w:pPr>
              <w:rPr>
                <w:rFonts w:ascii="Century Gothic" w:hAnsi="Century Gothic"/>
              </w:rPr>
            </w:pPr>
          </w:p>
          <w:p w14:paraId="3567903A" w14:textId="6114D49D" w:rsidR="004354D7" w:rsidRDefault="004354D7" w:rsidP="00A74608">
            <w:pPr>
              <w:rPr>
                <w:rFonts w:ascii="Century Gothic" w:hAnsi="Century Gothic"/>
              </w:rPr>
            </w:pPr>
          </w:p>
          <w:p w14:paraId="772D792D" w14:textId="268EB400" w:rsidR="004354D7" w:rsidRDefault="004354D7" w:rsidP="00A74608">
            <w:pPr>
              <w:rPr>
                <w:rFonts w:ascii="Century Gothic" w:hAnsi="Century Gothic"/>
              </w:rPr>
            </w:pPr>
          </w:p>
          <w:p w14:paraId="4B9C3931" w14:textId="434AFACC" w:rsidR="004354D7" w:rsidRDefault="004354D7" w:rsidP="00A74608">
            <w:pPr>
              <w:rPr>
                <w:rFonts w:ascii="Century Gothic" w:hAnsi="Century Gothic"/>
              </w:rPr>
            </w:pPr>
          </w:p>
          <w:p w14:paraId="2E843076" w14:textId="2043FC3B" w:rsidR="004354D7" w:rsidRDefault="004354D7" w:rsidP="00A74608">
            <w:pPr>
              <w:rPr>
                <w:rFonts w:ascii="Century Gothic" w:hAnsi="Century Gothic"/>
              </w:rPr>
            </w:pPr>
          </w:p>
          <w:p w14:paraId="6B302358" w14:textId="74826AF9" w:rsidR="004354D7" w:rsidRDefault="004354D7" w:rsidP="00A74608">
            <w:pPr>
              <w:rPr>
                <w:rFonts w:ascii="Century Gothic" w:hAnsi="Century Gothic"/>
              </w:rPr>
            </w:pPr>
          </w:p>
          <w:p w14:paraId="260038AB" w14:textId="32F92803" w:rsidR="004354D7" w:rsidRDefault="004354D7" w:rsidP="00A74608">
            <w:pPr>
              <w:rPr>
                <w:rFonts w:ascii="Century Gothic" w:hAnsi="Century Gothic"/>
              </w:rPr>
            </w:pPr>
          </w:p>
          <w:p w14:paraId="71BA692C" w14:textId="77777777" w:rsidR="004354D7" w:rsidRDefault="004354D7" w:rsidP="00A74608">
            <w:pPr>
              <w:rPr>
                <w:rFonts w:ascii="Century Gothic" w:hAnsi="Century Gothic"/>
              </w:rPr>
            </w:pPr>
          </w:p>
          <w:p w14:paraId="5E89593D" w14:textId="1B37E986" w:rsidR="00DB0FE8" w:rsidRDefault="00DB0FE8" w:rsidP="00A74608">
            <w:pPr>
              <w:rPr>
                <w:rFonts w:ascii="Century Gothic" w:hAnsi="Century Gothic"/>
              </w:rPr>
            </w:pPr>
          </w:p>
          <w:p w14:paraId="11FC19A1" w14:textId="08380223" w:rsidR="00DB0FE8" w:rsidRPr="00A74608" w:rsidRDefault="00DB0FE8" w:rsidP="00A74608">
            <w:pPr>
              <w:rPr>
                <w:rFonts w:ascii="Century Gothic" w:hAnsi="Century Gothic"/>
              </w:rPr>
            </w:pPr>
          </w:p>
        </w:tc>
      </w:tr>
      <w:tr w:rsidR="00710368" w14:paraId="0B32EE28" w14:textId="77777777" w:rsidTr="008D6656">
        <w:trPr>
          <w:trHeight w:val="17"/>
          <w:jc w:val="center"/>
        </w:trPr>
        <w:tc>
          <w:tcPr>
            <w:tcW w:w="5519" w:type="dxa"/>
            <w:tcMar>
              <w:top w:w="58" w:type="dxa"/>
              <w:left w:w="58" w:type="dxa"/>
              <w:bottom w:w="58" w:type="dxa"/>
              <w:right w:w="58" w:type="dxa"/>
            </w:tcMar>
          </w:tcPr>
          <w:p w14:paraId="25DF73D9" w14:textId="280D9C83"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177CC217" w14:textId="4E5431C3" w:rsidR="00710368" w:rsidRDefault="001741D5" w:rsidP="00DB0FE8">
            <w:pPr>
              <w:pStyle w:val="NoSpacing"/>
              <w:numPr>
                <w:ilvl w:val="0"/>
                <w:numId w:val="4"/>
              </w:numPr>
              <w:rPr>
                <w:rFonts w:ascii="Century Gothic" w:hAnsi="Century Gothic"/>
                <w:sz w:val="24"/>
                <w:szCs w:val="24"/>
              </w:rPr>
            </w:pPr>
            <w:r>
              <w:rPr>
                <w:rFonts w:ascii="Century Gothic" w:hAnsi="Century Gothic"/>
                <w:sz w:val="24"/>
                <w:szCs w:val="24"/>
              </w:rPr>
              <w:t>Bunsen burner</w:t>
            </w:r>
          </w:p>
          <w:p w14:paraId="0F05F57C" w14:textId="74FF4728" w:rsidR="001741D5" w:rsidRDefault="001741D5" w:rsidP="00DB0FE8">
            <w:pPr>
              <w:pStyle w:val="NoSpacing"/>
              <w:numPr>
                <w:ilvl w:val="0"/>
                <w:numId w:val="4"/>
              </w:numPr>
              <w:rPr>
                <w:rFonts w:ascii="Century Gothic" w:hAnsi="Century Gothic"/>
                <w:sz w:val="24"/>
                <w:szCs w:val="24"/>
              </w:rPr>
            </w:pPr>
            <w:r>
              <w:rPr>
                <w:rFonts w:ascii="Century Gothic" w:hAnsi="Century Gothic"/>
                <w:sz w:val="24"/>
                <w:szCs w:val="24"/>
              </w:rPr>
              <w:t>Heatproof mat</w:t>
            </w:r>
          </w:p>
          <w:p w14:paraId="0059C6D1" w14:textId="4DDB7873" w:rsidR="001741D5" w:rsidRDefault="001741D5" w:rsidP="00DB0FE8">
            <w:pPr>
              <w:pStyle w:val="NoSpacing"/>
              <w:numPr>
                <w:ilvl w:val="0"/>
                <w:numId w:val="4"/>
              </w:numPr>
              <w:rPr>
                <w:rFonts w:ascii="Century Gothic" w:hAnsi="Century Gothic"/>
                <w:sz w:val="24"/>
                <w:szCs w:val="24"/>
              </w:rPr>
            </w:pPr>
            <w:r>
              <w:rPr>
                <w:rFonts w:ascii="Century Gothic" w:hAnsi="Century Gothic"/>
                <w:sz w:val="24"/>
                <w:szCs w:val="24"/>
              </w:rPr>
              <w:t>Tripod and gauze</w:t>
            </w:r>
          </w:p>
          <w:p w14:paraId="77A8B15C" w14:textId="222BBBD1" w:rsidR="001741D5" w:rsidRDefault="001741D5" w:rsidP="00DB0FE8">
            <w:pPr>
              <w:pStyle w:val="NoSpacing"/>
              <w:numPr>
                <w:ilvl w:val="0"/>
                <w:numId w:val="4"/>
              </w:numPr>
              <w:rPr>
                <w:rFonts w:ascii="Century Gothic" w:hAnsi="Century Gothic"/>
                <w:sz w:val="24"/>
                <w:szCs w:val="24"/>
              </w:rPr>
            </w:pPr>
            <w:r>
              <w:rPr>
                <w:rFonts w:ascii="Century Gothic" w:hAnsi="Century Gothic"/>
                <w:sz w:val="24"/>
                <w:szCs w:val="24"/>
              </w:rPr>
              <w:t>Thermometer</w:t>
            </w:r>
          </w:p>
          <w:p w14:paraId="02D1069D" w14:textId="05A069E3" w:rsidR="001741D5" w:rsidRDefault="001741D5" w:rsidP="00DB0FE8">
            <w:pPr>
              <w:pStyle w:val="NoSpacing"/>
              <w:numPr>
                <w:ilvl w:val="0"/>
                <w:numId w:val="4"/>
              </w:numPr>
              <w:rPr>
                <w:rFonts w:ascii="Century Gothic" w:hAnsi="Century Gothic"/>
                <w:sz w:val="24"/>
                <w:szCs w:val="24"/>
              </w:rPr>
            </w:pPr>
            <w:r>
              <w:rPr>
                <w:rFonts w:ascii="Century Gothic" w:hAnsi="Century Gothic"/>
                <w:sz w:val="24"/>
                <w:szCs w:val="24"/>
              </w:rPr>
              <w:t>Measuring cylinders (100 ml and 50 ml)</w:t>
            </w:r>
          </w:p>
          <w:p w14:paraId="760AD17A" w14:textId="742906EC" w:rsidR="001741D5" w:rsidRDefault="001741D5" w:rsidP="00DB0FE8">
            <w:pPr>
              <w:pStyle w:val="NoSpacing"/>
              <w:numPr>
                <w:ilvl w:val="0"/>
                <w:numId w:val="4"/>
              </w:numPr>
              <w:rPr>
                <w:rFonts w:ascii="Century Gothic" w:hAnsi="Century Gothic"/>
                <w:sz w:val="24"/>
                <w:szCs w:val="24"/>
              </w:rPr>
            </w:pPr>
            <w:r>
              <w:rPr>
                <w:rFonts w:ascii="Century Gothic" w:hAnsi="Century Gothic"/>
                <w:sz w:val="24"/>
                <w:szCs w:val="24"/>
              </w:rPr>
              <w:t>250 ml round-bottomed flask</w:t>
            </w:r>
          </w:p>
          <w:p w14:paraId="64FB730F" w14:textId="42778875" w:rsidR="001741D5" w:rsidRDefault="001741D5" w:rsidP="00DB0FE8">
            <w:pPr>
              <w:pStyle w:val="NoSpacing"/>
              <w:numPr>
                <w:ilvl w:val="0"/>
                <w:numId w:val="4"/>
              </w:numPr>
              <w:rPr>
                <w:rFonts w:ascii="Century Gothic" w:hAnsi="Century Gothic"/>
                <w:sz w:val="24"/>
                <w:szCs w:val="24"/>
              </w:rPr>
            </w:pPr>
            <w:proofErr w:type="spellStart"/>
            <w:r>
              <w:rPr>
                <w:rFonts w:ascii="Century Gothic" w:hAnsi="Century Gothic"/>
                <w:sz w:val="24"/>
                <w:szCs w:val="24"/>
              </w:rPr>
              <w:t>Quik</w:t>
            </w:r>
            <w:proofErr w:type="spellEnd"/>
            <w:r>
              <w:rPr>
                <w:rFonts w:ascii="Century Gothic" w:hAnsi="Century Gothic"/>
                <w:sz w:val="24"/>
                <w:szCs w:val="24"/>
              </w:rPr>
              <w:t>-fit distillation apparatus with condenser</w:t>
            </w:r>
          </w:p>
          <w:p w14:paraId="7F46E2E1" w14:textId="7682590D" w:rsidR="001741D5" w:rsidRDefault="001741D5" w:rsidP="00DB0FE8">
            <w:pPr>
              <w:pStyle w:val="NoSpacing"/>
              <w:numPr>
                <w:ilvl w:val="0"/>
                <w:numId w:val="4"/>
              </w:numPr>
              <w:rPr>
                <w:rFonts w:ascii="Century Gothic" w:hAnsi="Century Gothic"/>
                <w:sz w:val="24"/>
                <w:szCs w:val="24"/>
              </w:rPr>
            </w:pPr>
            <w:r>
              <w:rPr>
                <w:rFonts w:ascii="Century Gothic" w:hAnsi="Century Gothic"/>
                <w:sz w:val="24"/>
                <w:szCs w:val="24"/>
              </w:rPr>
              <w:t>Test tubes and bungs</w:t>
            </w:r>
          </w:p>
          <w:p w14:paraId="019F4F32" w14:textId="604B22D5" w:rsidR="001741D5" w:rsidRDefault="001741D5" w:rsidP="00DB0FE8">
            <w:pPr>
              <w:pStyle w:val="NoSpacing"/>
              <w:numPr>
                <w:ilvl w:val="0"/>
                <w:numId w:val="4"/>
              </w:numPr>
              <w:rPr>
                <w:rFonts w:ascii="Century Gothic" w:hAnsi="Century Gothic"/>
                <w:sz w:val="24"/>
                <w:szCs w:val="24"/>
              </w:rPr>
            </w:pPr>
            <w:r>
              <w:rPr>
                <w:rFonts w:ascii="Century Gothic" w:hAnsi="Century Gothic"/>
                <w:sz w:val="24"/>
                <w:szCs w:val="24"/>
              </w:rPr>
              <w:t xml:space="preserve">Pipette </w:t>
            </w:r>
          </w:p>
          <w:p w14:paraId="3D842D3B" w14:textId="32F4D9AE" w:rsidR="001741D5" w:rsidRDefault="001741D5" w:rsidP="00DB0FE8">
            <w:pPr>
              <w:pStyle w:val="NoSpacing"/>
              <w:numPr>
                <w:ilvl w:val="0"/>
                <w:numId w:val="4"/>
              </w:numPr>
              <w:rPr>
                <w:rFonts w:ascii="Century Gothic" w:hAnsi="Century Gothic"/>
                <w:sz w:val="24"/>
                <w:szCs w:val="24"/>
              </w:rPr>
            </w:pPr>
            <w:r>
              <w:rPr>
                <w:rFonts w:ascii="Century Gothic" w:hAnsi="Century Gothic"/>
                <w:sz w:val="24"/>
                <w:szCs w:val="24"/>
              </w:rPr>
              <w:t>Spatula</w:t>
            </w:r>
          </w:p>
          <w:p w14:paraId="764FAC2B" w14:textId="156C7EF9" w:rsidR="006D4D48" w:rsidRDefault="006D4D48" w:rsidP="00DB0FE8">
            <w:pPr>
              <w:pStyle w:val="NoSpacing"/>
              <w:numPr>
                <w:ilvl w:val="0"/>
                <w:numId w:val="4"/>
              </w:numPr>
              <w:rPr>
                <w:rFonts w:ascii="Century Gothic" w:hAnsi="Century Gothic"/>
                <w:sz w:val="24"/>
                <w:szCs w:val="24"/>
              </w:rPr>
            </w:pPr>
            <w:r>
              <w:rPr>
                <w:rFonts w:ascii="Century Gothic" w:hAnsi="Century Gothic"/>
                <w:sz w:val="24"/>
                <w:szCs w:val="24"/>
              </w:rPr>
              <w:t>Grater</w:t>
            </w:r>
          </w:p>
          <w:p w14:paraId="50F5FEE7" w14:textId="77777777" w:rsidR="008D6656" w:rsidRDefault="008D6656" w:rsidP="008D6656">
            <w:pPr>
              <w:pStyle w:val="NoSpacing"/>
              <w:rPr>
                <w:rFonts w:ascii="Century Gothic" w:hAnsi="Century Gothic"/>
                <w:b/>
                <w:bCs/>
                <w:sz w:val="24"/>
                <w:szCs w:val="24"/>
              </w:rPr>
            </w:pPr>
          </w:p>
          <w:p w14:paraId="0D85477F" w14:textId="012DB143" w:rsidR="008D6656" w:rsidRPr="00710368" w:rsidRDefault="008D6656" w:rsidP="008D6656">
            <w:pPr>
              <w:pStyle w:val="NoSpacing"/>
              <w:rPr>
                <w:rFonts w:ascii="Century Gothic" w:hAnsi="Century Gothic"/>
                <w:b/>
                <w:bCs/>
                <w:sz w:val="24"/>
                <w:szCs w:val="24"/>
              </w:rPr>
            </w:pPr>
            <w:r w:rsidRPr="00710368">
              <w:rPr>
                <w:rFonts w:ascii="Century Gothic" w:hAnsi="Century Gothic"/>
                <w:b/>
                <w:bCs/>
                <w:sz w:val="24"/>
                <w:szCs w:val="24"/>
              </w:rPr>
              <w:t>Chemicals:</w:t>
            </w:r>
          </w:p>
          <w:p w14:paraId="3F3F79BA" w14:textId="163668D1" w:rsidR="008D6656" w:rsidRDefault="001741D5" w:rsidP="008D6656">
            <w:pPr>
              <w:pStyle w:val="NoSpacing"/>
              <w:numPr>
                <w:ilvl w:val="0"/>
                <w:numId w:val="5"/>
              </w:numPr>
              <w:rPr>
                <w:rFonts w:ascii="Century Gothic" w:hAnsi="Century Gothic"/>
                <w:sz w:val="24"/>
                <w:szCs w:val="24"/>
              </w:rPr>
            </w:pPr>
            <w:r>
              <w:rPr>
                <w:rFonts w:ascii="Century Gothic" w:hAnsi="Century Gothic"/>
                <w:sz w:val="24"/>
                <w:szCs w:val="24"/>
              </w:rPr>
              <w:t>Orange</w:t>
            </w:r>
          </w:p>
          <w:p w14:paraId="15677248" w14:textId="05FBF28C" w:rsidR="00171F05" w:rsidRDefault="001741D5" w:rsidP="008D6656">
            <w:pPr>
              <w:pStyle w:val="NoSpacing"/>
              <w:numPr>
                <w:ilvl w:val="0"/>
                <w:numId w:val="5"/>
              </w:numPr>
              <w:rPr>
                <w:rFonts w:ascii="Century Gothic" w:hAnsi="Century Gothic"/>
                <w:sz w:val="24"/>
                <w:szCs w:val="24"/>
              </w:rPr>
            </w:pPr>
            <w:r>
              <w:rPr>
                <w:rFonts w:ascii="Century Gothic" w:hAnsi="Century Gothic"/>
                <w:sz w:val="24"/>
                <w:szCs w:val="24"/>
              </w:rPr>
              <w:t>Anti-bumping granules</w:t>
            </w:r>
          </w:p>
          <w:p w14:paraId="2D94ABA1" w14:textId="3F580700" w:rsidR="001741D5" w:rsidRDefault="001741D5" w:rsidP="008D6656">
            <w:pPr>
              <w:pStyle w:val="NoSpacing"/>
              <w:numPr>
                <w:ilvl w:val="0"/>
                <w:numId w:val="5"/>
              </w:numPr>
              <w:rPr>
                <w:rFonts w:ascii="Century Gothic" w:hAnsi="Century Gothic"/>
                <w:sz w:val="24"/>
                <w:szCs w:val="24"/>
              </w:rPr>
            </w:pPr>
            <w:r>
              <w:rPr>
                <w:rFonts w:ascii="Century Gothic" w:hAnsi="Century Gothic"/>
                <w:sz w:val="24"/>
                <w:szCs w:val="24"/>
              </w:rPr>
              <w:t>Distilled water</w:t>
            </w:r>
          </w:p>
          <w:p w14:paraId="2F115362" w14:textId="13CD5333" w:rsidR="001741D5" w:rsidRDefault="001741D5" w:rsidP="008D6656">
            <w:pPr>
              <w:pStyle w:val="NoSpacing"/>
              <w:numPr>
                <w:ilvl w:val="0"/>
                <w:numId w:val="5"/>
              </w:numPr>
              <w:rPr>
                <w:rFonts w:ascii="Century Gothic" w:hAnsi="Century Gothic"/>
                <w:sz w:val="24"/>
                <w:szCs w:val="24"/>
              </w:rPr>
            </w:pPr>
            <w:r>
              <w:rPr>
                <w:rFonts w:ascii="Century Gothic" w:hAnsi="Century Gothic"/>
                <w:sz w:val="24"/>
                <w:szCs w:val="24"/>
              </w:rPr>
              <w:t>Bromine water &lt;0.2% v/v</w:t>
            </w:r>
          </w:p>
          <w:p w14:paraId="52101635" w14:textId="6DD32880" w:rsidR="001741D5" w:rsidRDefault="001741D5" w:rsidP="001741D5">
            <w:pPr>
              <w:pStyle w:val="NoSpacing"/>
              <w:numPr>
                <w:ilvl w:val="0"/>
                <w:numId w:val="5"/>
              </w:numPr>
              <w:rPr>
                <w:rFonts w:ascii="Century Gothic" w:hAnsi="Century Gothic"/>
                <w:sz w:val="24"/>
                <w:szCs w:val="24"/>
              </w:rPr>
            </w:pPr>
            <w:r>
              <w:rPr>
                <w:rFonts w:ascii="Century Gothic" w:hAnsi="Century Gothic"/>
                <w:sz w:val="24"/>
                <w:szCs w:val="24"/>
              </w:rPr>
              <w:t>Cyclohexene</w:t>
            </w:r>
          </w:p>
          <w:p w14:paraId="58C59D6A" w14:textId="16E89C38" w:rsidR="001741D5" w:rsidRPr="001741D5" w:rsidRDefault="001741D5" w:rsidP="001741D5">
            <w:pPr>
              <w:pStyle w:val="NoSpacing"/>
              <w:numPr>
                <w:ilvl w:val="0"/>
                <w:numId w:val="5"/>
              </w:numPr>
              <w:rPr>
                <w:rFonts w:ascii="Century Gothic" w:hAnsi="Century Gothic"/>
                <w:sz w:val="24"/>
                <w:szCs w:val="24"/>
              </w:rPr>
            </w:pPr>
            <w:r>
              <w:rPr>
                <w:rFonts w:ascii="Century Gothic" w:hAnsi="Century Gothic"/>
                <w:sz w:val="24"/>
                <w:szCs w:val="24"/>
              </w:rPr>
              <w:t>Cyclohexane</w:t>
            </w:r>
          </w:p>
          <w:p w14:paraId="463A005A" w14:textId="76F63424" w:rsidR="00DB0FE8" w:rsidRPr="00710368" w:rsidRDefault="00DB0FE8" w:rsidP="00DB0FE8">
            <w:pPr>
              <w:pStyle w:val="NoSpacing"/>
              <w:rPr>
                <w:rFonts w:ascii="Century Gothic" w:hAnsi="Century Gothic"/>
                <w:sz w:val="24"/>
                <w:szCs w:val="24"/>
              </w:rPr>
            </w:pPr>
          </w:p>
        </w:tc>
        <w:tc>
          <w:tcPr>
            <w:tcW w:w="9694"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6B3398">
        <w:trPr>
          <w:trHeight w:val="339"/>
          <w:jc w:val="center"/>
        </w:trPr>
        <w:tc>
          <w:tcPr>
            <w:tcW w:w="7787" w:type="dxa"/>
            <w:gridSpan w:val="2"/>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7426" w:type="dxa"/>
          </w:tcPr>
          <w:p w14:paraId="118DA817" w14:textId="7D17E45F"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Practical</w:t>
            </w:r>
          </w:p>
        </w:tc>
      </w:tr>
      <w:tr w:rsidR="007438D9" w14:paraId="200E851C" w14:textId="77777777" w:rsidTr="006B3398">
        <w:trPr>
          <w:trHeight w:val="7651"/>
          <w:jc w:val="center"/>
        </w:trPr>
        <w:tc>
          <w:tcPr>
            <w:tcW w:w="7787" w:type="dxa"/>
            <w:gridSpan w:val="2"/>
            <w:tcMar>
              <w:top w:w="58" w:type="dxa"/>
              <w:left w:w="58" w:type="dxa"/>
              <w:bottom w:w="58" w:type="dxa"/>
              <w:right w:w="58" w:type="dxa"/>
            </w:tcMar>
          </w:tcPr>
          <w:p w14:paraId="496CB3A5" w14:textId="10B00C80" w:rsidR="0079745F" w:rsidRPr="00397F22" w:rsidRDefault="008F47AE" w:rsidP="00397F22">
            <w:pPr>
              <w:pStyle w:val="ListParagraph"/>
              <w:widowControl w:val="0"/>
              <w:numPr>
                <w:ilvl w:val="0"/>
                <w:numId w:val="9"/>
              </w:numPr>
              <w:rPr>
                <w:rFonts w:ascii="Century Gothic" w:hAnsi="Century Gothic"/>
                <w:color w:val="000000" w:themeColor="text1"/>
                <w:sz w:val="24"/>
                <w:szCs w:val="24"/>
              </w:rPr>
            </w:pPr>
            <w:r w:rsidRPr="00397F22">
              <w:rPr>
                <w:rFonts w:ascii="Century Gothic" w:hAnsi="Century Gothic"/>
                <w:color w:val="000000" w:themeColor="text1"/>
                <w:sz w:val="24"/>
                <w:szCs w:val="24"/>
              </w:rPr>
              <w:t>Grate the</w:t>
            </w:r>
            <w:r w:rsidR="007F7C11" w:rsidRPr="00397F22">
              <w:rPr>
                <w:rFonts w:ascii="Century Gothic" w:hAnsi="Century Gothic"/>
                <w:color w:val="000000" w:themeColor="text1"/>
                <w:sz w:val="24"/>
                <w:szCs w:val="24"/>
              </w:rPr>
              <w:t xml:space="preserve"> outer</w:t>
            </w:r>
            <w:r w:rsidRPr="00397F22">
              <w:rPr>
                <w:rFonts w:ascii="Century Gothic" w:hAnsi="Century Gothic"/>
                <w:color w:val="000000" w:themeColor="text1"/>
                <w:sz w:val="24"/>
                <w:szCs w:val="24"/>
              </w:rPr>
              <w:t xml:space="preserve"> rind of two oranges.</w:t>
            </w:r>
          </w:p>
          <w:p w14:paraId="6AB78E31" w14:textId="77777777" w:rsidR="008F47AE" w:rsidRPr="00397F22" w:rsidRDefault="008F47AE" w:rsidP="00397F22">
            <w:pPr>
              <w:pStyle w:val="ListParagraph"/>
              <w:widowControl w:val="0"/>
              <w:numPr>
                <w:ilvl w:val="0"/>
                <w:numId w:val="9"/>
              </w:numPr>
              <w:rPr>
                <w:rFonts w:ascii="Century Gothic" w:hAnsi="Century Gothic"/>
                <w:color w:val="000000" w:themeColor="text1"/>
                <w:sz w:val="24"/>
                <w:szCs w:val="24"/>
              </w:rPr>
            </w:pPr>
            <w:r w:rsidRPr="00397F22">
              <w:rPr>
                <w:rFonts w:ascii="Century Gothic" w:hAnsi="Century Gothic"/>
                <w:color w:val="000000" w:themeColor="text1"/>
                <w:sz w:val="24"/>
                <w:szCs w:val="24"/>
              </w:rPr>
              <w:t>Place this rind into the round-bottomed flask along with 100 ml of distilled water and a spatula of anti-bumping granules.</w:t>
            </w:r>
          </w:p>
          <w:p w14:paraId="3A6F8C6E" w14:textId="77777777" w:rsidR="008F47AE" w:rsidRPr="00397F22" w:rsidRDefault="008F47AE" w:rsidP="00397F22">
            <w:pPr>
              <w:pStyle w:val="ListParagraph"/>
              <w:widowControl w:val="0"/>
              <w:numPr>
                <w:ilvl w:val="0"/>
                <w:numId w:val="9"/>
              </w:numPr>
              <w:rPr>
                <w:rFonts w:ascii="Century Gothic" w:hAnsi="Century Gothic"/>
                <w:color w:val="000000" w:themeColor="text1"/>
                <w:sz w:val="24"/>
                <w:szCs w:val="24"/>
              </w:rPr>
            </w:pPr>
            <w:r w:rsidRPr="00397F22">
              <w:rPr>
                <w:rFonts w:ascii="Century Gothic" w:hAnsi="Century Gothic"/>
                <w:color w:val="000000" w:themeColor="text1"/>
                <w:sz w:val="24"/>
                <w:szCs w:val="24"/>
              </w:rPr>
              <w:t>Set up the distillation apparatus as per the equipment diagram.</w:t>
            </w:r>
          </w:p>
          <w:p w14:paraId="29672FFC" w14:textId="77777777" w:rsidR="008F47AE" w:rsidRPr="00397F22" w:rsidRDefault="00F06AA7" w:rsidP="00397F22">
            <w:pPr>
              <w:pStyle w:val="ListParagraph"/>
              <w:widowControl w:val="0"/>
              <w:numPr>
                <w:ilvl w:val="0"/>
                <w:numId w:val="9"/>
              </w:numPr>
              <w:rPr>
                <w:rFonts w:ascii="Century Gothic" w:hAnsi="Century Gothic"/>
                <w:color w:val="000000" w:themeColor="text1"/>
                <w:sz w:val="24"/>
                <w:szCs w:val="24"/>
              </w:rPr>
            </w:pPr>
            <w:r w:rsidRPr="00397F22">
              <w:rPr>
                <w:rFonts w:ascii="Century Gothic" w:hAnsi="Century Gothic"/>
                <w:color w:val="000000" w:themeColor="text1"/>
                <w:sz w:val="24"/>
                <w:szCs w:val="24"/>
              </w:rPr>
              <w:t xml:space="preserve">Light the Bunsen burner and </w:t>
            </w:r>
            <w:r w:rsidR="00640DD3" w:rsidRPr="00397F22">
              <w:rPr>
                <w:rFonts w:ascii="Century Gothic" w:hAnsi="Century Gothic"/>
                <w:color w:val="000000" w:themeColor="text1"/>
                <w:sz w:val="24"/>
                <w:szCs w:val="24"/>
              </w:rPr>
              <w:t>heat the flask, taking care to keep the rate of distillation at approximately one drop per second.</w:t>
            </w:r>
          </w:p>
          <w:p w14:paraId="60DF71D0" w14:textId="77777777" w:rsidR="00640DD3" w:rsidRPr="00397F22" w:rsidRDefault="00640DD3" w:rsidP="00397F22">
            <w:pPr>
              <w:pStyle w:val="ListParagraph"/>
              <w:widowControl w:val="0"/>
              <w:numPr>
                <w:ilvl w:val="0"/>
                <w:numId w:val="9"/>
              </w:numPr>
              <w:rPr>
                <w:rFonts w:ascii="Century Gothic" w:hAnsi="Century Gothic"/>
                <w:color w:val="000000" w:themeColor="text1"/>
                <w:sz w:val="24"/>
                <w:szCs w:val="24"/>
              </w:rPr>
            </w:pPr>
            <w:r w:rsidRPr="00397F22">
              <w:rPr>
                <w:rFonts w:ascii="Century Gothic" w:hAnsi="Century Gothic"/>
                <w:color w:val="000000" w:themeColor="text1"/>
                <w:sz w:val="24"/>
                <w:szCs w:val="24"/>
              </w:rPr>
              <w:t>After approximately 50 ml of distillate has been collected, switch off the Bunsen burner.</w:t>
            </w:r>
          </w:p>
          <w:p w14:paraId="7ACF020B" w14:textId="77777777" w:rsidR="00640DD3" w:rsidRPr="00397F22" w:rsidRDefault="00640DD3" w:rsidP="00397F22">
            <w:pPr>
              <w:pStyle w:val="ListParagraph"/>
              <w:widowControl w:val="0"/>
              <w:numPr>
                <w:ilvl w:val="0"/>
                <w:numId w:val="9"/>
              </w:numPr>
              <w:rPr>
                <w:rFonts w:ascii="Century Gothic" w:hAnsi="Century Gothic"/>
                <w:color w:val="000000" w:themeColor="text1"/>
                <w:sz w:val="24"/>
                <w:szCs w:val="24"/>
              </w:rPr>
            </w:pPr>
            <w:r w:rsidRPr="00397F22">
              <w:rPr>
                <w:rFonts w:ascii="Century Gothic" w:hAnsi="Century Gothic"/>
                <w:color w:val="000000" w:themeColor="text1"/>
                <w:sz w:val="24"/>
                <w:szCs w:val="24"/>
              </w:rPr>
              <w:t>Remove the oil layer from the surface of the distillate using a pipette.</w:t>
            </w:r>
          </w:p>
          <w:p w14:paraId="49A3FCC0" w14:textId="77777777" w:rsidR="00640DD3" w:rsidRPr="00397F22" w:rsidRDefault="00640DD3" w:rsidP="00397F22">
            <w:pPr>
              <w:pStyle w:val="ListParagraph"/>
              <w:widowControl w:val="0"/>
              <w:numPr>
                <w:ilvl w:val="0"/>
                <w:numId w:val="9"/>
              </w:numPr>
              <w:rPr>
                <w:rFonts w:ascii="Century Gothic" w:hAnsi="Century Gothic"/>
                <w:color w:val="000000" w:themeColor="text1"/>
                <w:sz w:val="24"/>
                <w:szCs w:val="24"/>
              </w:rPr>
            </w:pPr>
            <w:r w:rsidRPr="00397F22">
              <w:rPr>
                <w:rFonts w:ascii="Century Gothic" w:hAnsi="Century Gothic"/>
                <w:color w:val="000000" w:themeColor="text1"/>
                <w:sz w:val="24"/>
                <w:szCs w:val="24"/>
              </w:rPr>
              <w:t>Add this oil to a test tube for testing.</w:t>
            </w:r>
          </w:p>
          <w:p w14:paraId="0EC2C4DB" w14:textId="77777777" w:rsidR="00640DD3" w:rsidRDefault="00640DD3" w:rsidP="00640DD3">
            <w:pPr>
              <w:pStyle w:val="ListParagraph"/>
              <w:widowControl w:val="0"/>
              <w:rPr>
                <w:rFonts w:ascii="Century Gothic" w:hAnsi="Century Gothic"/>
                <w:color w:val="000000" w:themeColor="text1"/>
                <w:sz w:val="24"/>
                <w:szCs w:val="24"/>
              </w:rPr>
            </w:pPr>
          </w:p>
          <w:p w14:paraId="1946F736" w14:textId="697ED5D8" w:rsidR="00640DD3" w:rsidRDefault="00640DD3" w:rsidP="007F7C11">
            <w:pPr>
              <w:pStyle w:val="ListParagraph"/>
              <w:widowControl w:val="0"/>
              <w:ind w:left="0"/>
              <w:rPr>
                <w:rFonts w:ascii="Century Gothic" w:hAnsi="Century Gothic"/>
                <w:color w:val="000000" w:themeColor="text1"/>
                <w:sz w:val="24"/>
                <w:szCs w:val="24"/>
              </w:rPr>
            </w:pPr>
            <w:r>
              <w:rPr>
                <w:rFonts w:ascii="Century Gothic" w:hAnsi="Century Gothic"/>
                <w:color w:val="000000" w:themeColor="text1"/>
                <w:sz w:val="24"/>
                <w:szCs w:val="24"/>
              </w:rPr>
              <w:t xml:space="preserve">SMELL TEST – take a full breath in so your lungs are full. Then hold the test tube near your face and waft the smell towards you. Do so cautiously </w:t>
            </w:r>
            <w:r w:rsidR="009940D0">
              <w:rPr>
                <w:rFonts w:ascii="Century Gothic" w:hAnsi="Century Gothic"/>
                <w:color w:val="000000" w:themeColor="text1"/>
                <w:sz w:val="24"/>
                <w:szCs w:val="24"/>
              </w:rPr>
              <w:t>to</w:t>
            </w:r>
            <w:r>
              <w:rPr>
                <w:rFonts w:ascii="Century Gothic" w:hAnsi="Century Gothic"/>
                <w:color w:val="000000" w:themeColor="text1"/>
                <w:sz w:val="24"/>
                <w:szCs w:val="24"/>
              </w:rPr>
              <w:t xml:space="preserve"> avoid breathing in fumes from the test tube.</w:t>
            </w:r>
          </w:p>
          <w:p w14:paraId="0DFB5695" w14:textId="77777777" w:rsidR="00640DD3" w:rsidRDefault="00640DD3" w:rsidP="007F7C11">
            <w:pPr>
              <w:pStyle w:val="ListParagraph"/>
              <w:widowControl w:val="0"/>
              <w:ind w:left="0"/>
              <w:rPr>
                <w:rFonts w:ascii="Century Gothic" w:hAnsi="Century Gothic"/>
                <w:color w:val="000000" w:themeColor="text1"/>
                <w:sz w:val="24"/>
                <w:szCs w:val="24"/>
              </w:rPr>
            </w:pPr>
          </w:p>
          <w:p w14:paraId="67211A82" w14:textId="021A86F3" w:rsidR="00640DD3" w:rsidRPr="008F47AE" w:rsidRDefault="00640DD3" w:rsidP="007F7C11">
            <w:pPr>
              <w:pStyle w:val="ListParagraph"/>
              <w:widowControl w:val="0"/>
              <w:ind w:left="0"/>
              <w:rPr>
                <w:rFonts w:ascii="Century Gothic" w:hAnsi="Century Gothic"/>
                <w:color w:val="000000" w:themeColor="text1"/>
                <w:sz w:val="24"/>
                <w:szCs w:val="24"/>
              </w:rPr>
            </w:pPr>
            <w:r>
              <w:rPr>
                <w:rFonts w:ascii="Century Gothic" w:hAnsi="Century Gothic"/>
                <w:color w:val="000000" w:themeColor="text1"/>
                <w:sz w:val="24"/>
                <w:szCs w:val="24"/>
              </w:rPr>
              <w:t>BROMINE WATER TEST</w:t>
            </w:r>
            <w:r w:rsidR="00EC53DA">
              <w:rPr>
                <w:rFonts w:ascii="Century Gothic" w:hAnsi="Century Gothic"/>
                <w:color w:val="000000" w:themeColor="text1"/>
                <w:sz w:val="24"/>
                <w:szCs w:val="24"/>
              </w:rPr>
              <w:t xml:space="preserve"> </w:t>
            </w:r>
            <w:r w:rsidR="00EC53DA" w:rsidRPr="00397F22">
              <w:rPr>
                <w:rFonts w:ascii="Century Gothic" w:hAnsi="Century Gothic"/>
                <w:b/>
                <w:bCs/>
                <w:color w:val="000000" w:themeColor="text1"/>
                <w:sz w:val="24"/>
                <w:szCs w:val="24"/>
              </w:rPr>
              <w:t>(TEACHER ONLY)</w:t>
            </w:r>
            <w:r>
              <w:rPr>
                <w:rFonts w:ascii="Century Gothic" w:hAnsi="Century Gothic"/>
                <w:color w:val="000000" w:themeColor="text1"/>
                <w:sz w:val="24"/>
                <w:szCs w:val="24"/>
              </w:rPr>
              <w:t xml:space="preserve"> </w:t>
            </w:r>
            <w:r w:rsidR="00EC53DA">
              <w:rPr>
                <w:rFonts w:ascii="Century Gothic" w:hAnsi="Century Gothic"/>
                <w:color w:val="000000" w:themeColor="text1"/>
                <w:sz w:val="24"/>
                <w:szCs w:val="24"/>
              </w:rPr>
              <w:t>–</w:t>
            </w:r>
            <w:r>
              <w:rPr>
                <w:rFonts w:ascii="Century Gothic" w:hAnsi="Century Gothic"/>
                <w:color w:val="000000" w:themeColor="text1"/>
                <w:sz w:val="24"/>
                <w:szCs w:val="24"/>
              </w:rPr>
              <w:t xml:space="preserve"> </w:t>
            </w:r>
            <w:r w:rsidR="00EC53DA">
              <w:rPr>
                <w:rFonts w:ascii="Century Gothic" w:hAnsi="Century Gothic"/>
                <w:color w:val="000000" w:themeColor="text1"/>
                <w:sz w:val="24"/>
                <w:szCs w:val="24"/>
              </w:rPr>
              <w:t>add 1 ml of bromine water to three test tubes. Then, add a few drops of cyclohexane to one, cyclohexene to another, and limonene oil to the third. Insert the bungs and shake the test tubes. In the cases where the molecule contains double bonds, the bromine water will decolourise.</w:t>
            </w:r>
          </w:p>
        </w:tc>
        <w:tc>
          <w:tcPr>
            <w:tcW w:w="7426" w:type="dxa"/>
          </w:tcPr>
          <w:p w14:paraId="5C3D2B93" w14:textId="23592686" w:rsidR="003A3B5E" w:rsidRPr="00CC163E" w:rsidRDefault="003A3B5E" w:rsidP="003A3B5E">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How can we safely smell the collected oil? </w:t>
            </w:r>
            <w:r>
              <w:rPr>
                <w:rFonts w:ascii="Century Gothic" w:hAnsi="Century Gothic"/>
                <w:b/>
                <w:bCs/>
                <w:i/>
                <w:iCs/>
                <w:noProof/>
                <w:color w:val="000000" w:themeColor="text1"/>
                <w:sz w:val="24"/>
                <w:szCs w:val="24"/>
              </w:rPr>
              <w:t>(Hold the test tube somewhat away from our face and waft the smell towards us with one hand. Try to fully breathe in before smelling the fumes to avoid inhaling.)</w:t>
            </w:r>
          </w:p>
          <w:p w14:paraId="6D0469DE" w14:textId="0520852B" w:rsidR="0044095E" w:rsidRPr="003A3B5E" w:rsidRDefault="009E548C" w:rsidP="0044095E">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Describe the limone oil</w:t>
            </w:r>
            <w:r w:rsidR="0044095E">
              <w:rPr>
                <w:rFonts w:ascii="Century Gothic" w:hAnsi="Century Gothic"/>
                <w:noProof/>
                <w:color w:val="000000" w:themeColor="text1"/>
                <w:sz w:val="24"/>
                <w:szCs w:val="24"/>
              </w:rPr>
              <w:t xml:space="preserve">? </w:t>
            </w:r>
            <w:r w:rsidR="0044095E">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At room temperatures, limonene is a colourless oily liquid which smells of oranges</w:t>
            </w:r>
            <w:r w:rsidR="0044095E">
              <w:rPr>
                <w:rFonts w:ascii="Century Gothic" w:hAnsi="Century Gothic"/>
                <w:b/>
                <w:bCs/>
                <w:i/>
                <w:iCs/>
                <w:noProof/>
                <w:color w:val="000000" w:themeColor="text1"/>
                <w:sz w:val="24"/>
                <w:szCs w:val="24"/>
              </w:rPr>
              <w:t>.)</w:t>
            </w:r>
          </w:p>
          <w:p w14:paraId="4BA18037" w14:textId="2A980002" w:rsidR="003A3B5E" w:rsidRPr="003A3B5E" w:rsidRDefault="003A3B5E" w:rsidP="0044095E">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effect does the limonene oil have on the bromine water? </w:t>
            </w:r>
            <w:r>
              <w:rPr>
                <w:rFonts w:ascii="Century Gothic" w:hAnsi="Century Gothic"/>
                <w:b/>
                <w:bCs/>
                <w:i/>
                <w:iCs/>
                <w:noProof/>
                <w:color w:val="000000" w:themeColor="text1"/>
                <w:sz w:val="24"/>
                <w:szCs w:val="24"/>
              </w:rPr>
              <w:t>(It decolourises the solution.)</w:t>
            </w:r>
          </w:p>
          <w:p w14:paraId="24450D18" w14:textId="3AAFE236" w:rsidR="003A3B5E" w:rsidRPr="003A3B5E" w:rsidRDefault="003A3B5E" w:rsidP="003A3B5E">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does the oil having this effect on the bromine water solution indicate about its chemistry? </w:t>
            </w:r>
            <w:r>
              <w:rPr>
                <w:rFonts w:ascii="Century Gothic" w:hAnsi="Century Gothic"/>
                <w:b/>
                <w:bCs/>
                <w:i/>
                <w:iCs/>
                <w:noProof/>
                <w:color w:val="000000" w:themeColor="text1"/>
                <w:sz w:val="24"/>
                <w:szCs w:val="24"/>
              </w:rPr>
              <w:t>(This indicates that the hydrocarbon is unsaturated – contains double C=C bonds.)</w:t>
            </w:r>
          </w:p>
          <w:p w14:paraId="4DE4699A" w14:textId="77777777" w:rsidR="005E51B8" w:rsidRPr="009E548C" w:rsidRDefault="009E548C"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Does the cyclohexane molecule have a double bond</w:t>
            </w:r>
            <w:r w:rsidR="005E51B8">
              <w:rPr>
                <w:rFonts w:ascii="Century Gothic" w:hAnsi="Century Gothic"/>
                <w:noProof/>
                <w:color w:val="000000" w:themeColor="text1"/>
                <w:sz w:val="24"/>
                <w:szCs w:val="24"/>
              </w:rPr>
              <w:t xml:space="preserve">? </w:t>
            </w:r>
            <w:r w:rsidR="005E51B8">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No</w:t>
            </w:r>
            <w:r w:rsidR="009133EE">
              <w:rPr>
                <w:rFonts w:ascii="Century Gothic" w:hAnsi="Century Gothic"/>
                <w:b/>
                <w:bCs/>
                <w:i/>
                <w:iCs/>
                <w:noProof/>
                <w:color w:val="000000" w:themeColor="text1"/>
                <w:sz w:val="24"/>
                <w:szCs w:val="24"/>
              </w:rPr>
              <w:t>.)</w:t>
            </w:r>
          </w:p>
          <w:p w14:paraId="6E855373" w14:textId="24CEA8CE" w:rsidR="009E548C" w:rsidRPr="009E548C" w:rsidRDefault="009E548C"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Does the cyclohexene molecule have a double bond? </w:t>
            </w:r>
            <w:r>
              <w:rPr>
                <w:rFonts w:ascii="Century Gothic" w:hAnsi="Century Gothic"/>
                <w:b/>
                <w:bCs/>
                <w:i/>
                <w:iCs/>
                <w:noProof/>
                <w:color w:val="000000" w:themeColor="text1"/>
                <w:sz w:val="24"/>
                <w:szCs w:val="24"/>
              </w:rPr>
              <w:t>(Yes.)</w:t>
            </w:r>
          </w:p>
          <w:p w14:paraId="7AAA04C3" w14:textId="77777777" w:rsidR="009E548C" w:rsidRPr="009E548C" w:rsidRDefault="009E548C"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Does the limonene molecule have a double bond? </w:t>
            </w:r>
            <w:r>
              <w:rPr>
                <w:rFonts w:ascii="Century Gothic" w:hAnsi="Century Gothic"/>
                <w:b/>
                <w:bCs/>
                <w:i/>
                <w:iCs/>
                <w:noProof/>
                <w:color w:val="000000" w:themeColor="text1"/>
                <w:sz w:val="24"/>
                <w:szCs w:val="24"/>
              </w:rPr>
              <w:t>(Yes.)</w:t>
            </w:r>
          </w:p>
          <w:p w14:paraId="28109AC7" w14:textId="0FA067A7" w:rsidR="009E548C" w:rsidRPr="00681F30" w:rsidRDefault="009E548C"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is the full chemical name for limonene oil? </w:t>
            </w:r>
            <w:r>
              <w:rPr>
                <w:rFonts w:ascii="Century Gothic" w:hAnsi="Century Gothic"/>
                <w:b/>
                <w:bCs/>
                <w:i/>
                <w:iCs/>
                <w:noProof/>
                <w:color w:val="000000" w:themeColor="text1"/>
                <w:sz w:val="24"/>
                <w:szCs w:val="24"/>
              </w:rPr>
              <w:t>(1-methyl-4-prop-1-en-2-yl-cyclohexene – STUDENTS AREN’T REQUIRED TO KNOW THIS BUT THEY MAY BE INTERESTED.)</w:t>
            </w:r>
          </w:p>
        </w:tc>
      </w:tr>
      <w:tr w:rsidR="00681F30" w14:paraId="5087FBE1" w14:textId="77777777" w:rsidTr="006B3398">
        <w:trPr>
          <w:trHeight w:val="348"/>
          <w:jc w:val="center"/>
        </w:trPr>
        <w:tc>
          <w:tcPr>
            <w:tcW w:w="7787" w:type="dxa"/>
            <w:gridSpan w:val="2"/>
            <w:tcMar>
              <w:top w:w="58" w:type="dxa"/>
              <w:left w:w="58" w:type="dxa"/>
              <w:bottom w:w="58" w:type="dxa"/>
              <w:right w:w="58" w:type="dxa"/>
            </w:tcMar>
          </w:tcPr>
          <w:p w14:paraId="6097C38C" w14:textId="26BB99B4"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Alternative Methods/Computer Simulations</w:t>
            </w:r>
          </w:p>
        </w:tc>
        <w:tc>
          <w:tcPr>
            <w:tcW w:w="7426" w:type="dxa"/>
          </w:tcPr>
          <w:p w14:paraId="755ECA68" w14:textId="5DA71528"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t>Clearing up</w:t>
            </w:r>
          </w:p>
        </w:tc>
      </w:tr>
      <w:tr w:rsidR="00681F30" w14:paraId="710CA7F4" w14:textId="77777777" w:rsidTr="006B3398">
        <w:trPr>
          <w:trHeight w:val="348"/>
          <w:jc w:val="center"/>
        </w:trPr>
        <w:tc>
          <w:tcPr>
            <w:tcW w:w="7787" w:type="dxa"/>
            <w:gridSpan w:val="2"/>
            <w:tcMar>
              <w:top w:w="58" w:type="dxa"/>
              <w:left w:w="58" w:type="dxa"/>
              <w:bottom w:w="58" w:type="dxa"/>
              <w:right w:w="58" w:type="dxa"/>
            </w:tcMar>
          </w:tcPr>
          <w:p w14:paraId="7CB93555" w14:textId="3FCA43FE" w:rsidR="003A3B5E" w:rsidRDefault="003A3B5E" w:rsidP="004B3649">
            <w:pPr>
              <w:widowControl w:val="0"/>
              <w:rPr>
                <w:rFonts w:ascii="Century Gothic" w:hAnsi="Century Gothic"/>
              </w:rPr>
            </w:pPr>
            <w:r>
              <w:rPr>
                <w:rFonts w:ascii="Century Gothic" w:hAnsi="Century Gothic"/>
              </w:rPr>
              <w:t xml:space="preserve">Distillation can be carried out with side-arm test tubes and distillation flasks, but for best results, use </w:t>
            </w:r>
            <w:proofErr w:type="spellStart"/>
            <w:r>
              <w:rPr>
                <w:rFonts w:ascii="Century Gothic" w:hAnsi="Century Gothic"/>
              </w:rPr>
              <w:t>quik</w:t>
            </w:r>
            <w:proofErr w:type="spellEnd"/>
            <w:r>
              <w:rPr>
                <w:rFonts w:ascii="Century Gothic" w:hAnsi="Century Gothic"/>
              </w:rPr>
              <w:t>-fit-style apparatus as described in the method and illustrated in the diagram.</w:t>
            </w:r>
          </w:p>
          <w:p w14:paraId="78654FFF" w14:textId="77777777" w:rsidR="003A3B5E" w:rsidRDefault="003A3B5E" w:rsidP="004B3649">
            <w:pPr>
              <w:widowControl w:val="0"/>
              <w:rPr>
                <w:rFonts w:ascii="Century Gothic" w:hAnsi="Century Gothic"/>
              </w:rPr>
            </w:pPr>
          </w:p>
          <w:p w14:paraId="5C5CBFED" w14:textId="77777777" w:rsidR="008D6656" w:rsidRDefault="008D6656" w:rsidP="00681F30">
            <w:pPr>
              <w:widowControl w:val="0"/>
              <w:rPr>
                <w:rFonts w:ascii="Century Gothic" w:hAnsi="Century Gothic"/>
              </w:rPr>
            </w:pPr>
          </w:p>
          <w:p w14:paraId="02BDA678" w14:textId="4F03B5A8" w:rsidR="008D6656" w:rsidRDefault="008D6656" w:rsidP="00681F30">
            <w:pPr>
              <w:widowControl w:val="0"/>
              <w:rPr>
                <w:rFonts w:ascii="Century Gothic" w:hAnsi="Century Gothic"/>
              </w:rPr>
            </w:pPr>
          </w:p>
        </w:tc>
        <w:tc>
          <w:tcPr>
            <w:tcW w:w="7426" w:type="dxa"/>
          </w:tcPr>
          <w:p w14:paraId="4988F9A0" w14:textId="21E9D69F" w:rsidR="00681F30" w:rsidRPr="00BD3FC7" w:rsidRDefault="00681F30" w:rsidP="00681F30">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26DD5913" w14:textId="1FE011E9" w:rsidR="00681F30" w:rsidRDefault="00681F30" w:rsidP="00681F30">
            <w:pPr>
              <w:widowControl w:val="0"/>
              <w:rPr>
                <w:rFonts w:ascii="Century Gothic" w:hAnsi="Century Gothic"/>
              </w:rPr>
            </w:pPr>
          </w:p>
          <w:p w14:paraId="49FFAFEB" w14:textId="34FBDB30" w:rsidR="00BD632C" w:rsidRDefault="004B3649" w:rsidP="00681F30">
            <w:pPr>
              <w:widowControl w:val="0"/>
              <w:rPr>
                <w:rFonts w:ascii="Century Gothic" w:hAnsi="Century Gothic"/>
              </w:rPr>
            </w:pPr>
            <w:r>
              <w:rPr>
                <w:rFonts w:ascii="Century Gothic" w:hAnsi="Century Gothic"/>
              </w:rPr>
              <w:t xml:space="preserve">Do not pour </w:t>
            </w:r>
            <w:r w:rsidR="003A3B5E">
              <w:rPr>
                <w:rFonts w:ascii="Century Gothic" w:hAnsi="Century Gothic"/>
              </w:rPr>
              <w:t>hydrocarbons or bromine water</w:t>
            </w:r>
            <w:r>
              <w:rPr>
                <w:rFonts w:ascii="Century Gothic" w:hAnsi="Century Gothic"/>
              </w:rPr>
              <w:t xml:space="preserve"> down the sink. Consult with your science technician colleague about the best way to leave liquids for collection at the end of the lesson.</w:t>
            </w: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50BAC2E4" w14:textId="0743B29C" w:rsidR="0076342C" w:rsidRDefault="0076342C" w:rsidP="00681F30">
            <w:pPr>
              <w:widowControl w:val="0"/>
              <w:rPr>
                <w:rFonts w:ascii="Century Gothic" w:hAnsi="Century Gothic"/>
                <w:noProof/>
              </w:rPr>
            </w:pPr>
            <w:r>
              <w:rPr>
                <w:rFonts w:ascii="Century Gothic" w:hAnsi="Century Gothic"/>
                <w:noProof/>
              </w:rPr>
              <w:t xml:space="preserve">Ensure the solutions you provide are free from contamination and the equipment is as clean as possible. </w:t>
            </w:r>
          </w:p>
          <w:p w14:paraId="4B27AD4A" w14:textId="4C2FC693" w:rsidR="00150AE1" w:rsidRDefault="00150AE1" w:rsidP="00681F30">
            <w:pPr>
              <w:widowControl w:val="0"/>
              <w:rPr>
                <w:rFonts w:ascii="Century Gothic" w:hAnsi="Century Gothic"/>
                <w:noProof/>
              </w:rPr>
            </w:pPr>
          </w:p>
          <w:p w14:paraId="5FE1D54F" w14:textId="47F2EB59" w:rsidR="00150AE1" w:rsidRDefault="00150AE1" w:rsidP="00681F30">
            <w:pPr>
              <w:widowControl w:val="0"/>
              <w:rPr>
                <w:rFonts w:ascii="Century Gothic" w:hAnsi="Century Gothic"/>
                <w:noProof/>
              </w:rPr>
            </w:pPr>
            <w:r>
              <w:rPr>
                <w:rFonts w:ascii="Century Gothic" w:hAnsi="Century Gothic"/>
                <w:noProof/>
              </w:rPr>
              <w:t>If ths practical/demonstration is carried out regularly, you may wish to keep a set of equipment dedicated to this experiment. Full cleaning can be difficult and time-consuming.</w:t>
            </w:r>
          </w:p>
          <w:p w14:paraId="4D3B9025" w14:textId="0115BAFB" w:rsidR="0010608A" w:rsidRDefault="0010608A" w:rsidP="00681F30">
            <w:pPr>
              <w:widowControl w:val="0"/>
              <w:rPr>
                <w:rFonts w:ascii="Century Gothic" w:hAnsi="Century Gothic"/>
                <w:noProof/>
              </w:rPr>
            </w:pPr>
          </w:p>
          <w:p w14:paraId="39B2D300" w14:textId="5C8C6AC9" w:rsidR="0010608A" w:rsidRDefault="0010608A" w:rsidP="00681F30">
            <w:pPr>
              <w:widowControl w:val="0"/>
              <w:rPr>
                <w:rFonts w:ascii="Century Gothic" w:hAnsi="Century Gothic"/>
                <w:noProof/>
              </w:rPr>
            </w:pPr>
            <w:r>
              <w:rPr>
                <w:rFonts w:ascii="Century Gothic" w:hAnsi="Century Gothic"/>
                <w:noProof/>
              </w:rPr>
              <w:t>Depending on the variety, season, and storage of the oranges, more or less oil may be extracted from the rind. However, by using the rind of two fruits, extraction of sufficient oil should always be possible.</w:t>
            </w:r>
          </w:p>
          <w:p w14:paraId="51D67AAF" w14:textId="77777777" w:rsidR="00150AE1" w:rsidRDefault="00150AE1" w:rsidP="00681F30">
            <w:pPr>
              <w:widowControl w:val="0"/>
              <w:rPr>
                <w:rFonts w:ascii="Century Gothic" w:hAnsi="Century Gothic"/>
                <w:noProof/>
              </w:rPr>
            </w:pPr>
          </w:p>
          <w:p w14:paraId="33F5DF4F" w14:textId="40F22BA6" w:rsidR="0076342C"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 CLEAPSS hazcards (identified in the risk section section above) so they are comfortable with the chemicals to be used and how to use and dispose of them safely. </w:t>
            </w:r>
          </w:p>
        </w:tc>
      </w:tr>
    </w:tbl>
    <w:p w14:paraId="3238332C" w14:textId="16A7FA47" w:rsidR="00000000" w:rsidRPr="00586923" w:rsidRDefault="00000000">
      <w:pPr>
        <w:rPr>
          <w:rFonts w:ascii="Century Gothic" w:hAnsi="Century Gothic"/>
          <w:sz w:val="22"/>
          <w:szCs w:val="22"/>
        </w:rPr>
      </w:pPr>
    </w:p>
    <w:sectPr w:rsidR="003D6500" w:rsidRPr="00586923" w:rsidSect="00D45796">
      <w:headerReference w:type="even" r:id="rId11"/>
      <w:headerReference w:type="default" r:id="rId12"/>
      <w:footerReference w:type="even" r:id="rId13"/>
      <w:footerReference w:type="default" r:id="rId14"/>
      <w:headerReference w:type="first" r:id="rId15"/>
      <w:footerReference w:type="first" r:id="rId16"/>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D43E7A" w14:textId="77777777" w:rsidR="00EF044E" w:rsidRDefault="00EF044E" w:rsidP="00026A30">
      <w:r>
        <w:separator/>
      </w:r>
    </w:p>
  </w:endnote>
  <w:endnote w:type="continuationSeparator" w:id="0">
    <w:p w14:paraId="71996A64" w14:textId="77777777" w:rsidR="00EF044E" w:rsidRDefault="00EF044E"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790433" w14:textId="77777777" w:rsidR="00EF044E" w:rsidRDefault="00EF044E" w:rsidP="00026A30">
      <w:r>
        <w:separator/>
      </w:r>
    </w:p>
  </w:footnote>
  <w:footnote w:type="continuationSeparator" w:id="0">
    <w:p w14:paraId="5C29C46D" w14:textId="77777777" w:rsidR="00EF044E" w:rsidRDefault="00EF044E"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133815"/>
    <w:multiLevelType w:val="hybridMultilevel"/>
    <w:tmpl w:val="74706F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1076E5E"/>
    <w:multiLevelType w:val="hybridMultilevel"/>
    <w:tmpl w:val="95D0F2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75D1BDD"/>
    <w:multiLevelType w:val="hybridMultilevel"/>
    <w:tmpl w:val="59FEE9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9926551">
    <w:abstractNumId w:val="3"/>
  </w:num>
  <w:num w:numId="2" w16cid:durableId="1131094326">
    <w:abstractNumId w:val="6"/>
  </w:num>
  <w:num w:numId="3" w16cid:durableId="1003581376">
    <w:abstractNumId w:val="5"/>
  </w:num>
  <w:num w:numId="4" w16cid:durableId="1000934386">
    <w:abstractNumId w:val="8"/>
  </w:num>
  <w:num w:numId="5" w16cid:durableId="1080561011">
    <w:abstractNumId w:val="0"/>
  </w:num>
  <w:num w:numId="6" w16cid:durableId="171652568">
    <w:abstractNumId w:val="2"/>
  </w:num>
  <w:num w:numId="7" w16cid:durableId="115413973">
    <w:abstractNumId w:val="7"/>
  </w:num>
  <w:num w:numId="8" w16cid:durableId="179861166">
    <w:abstractNumId w:val="1"/>
  </w:num>
  <w:num w:numId="9" w16cid:durableId="3712678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0EEA"/>
    <w:rsid w:val="00017E40"/>
    <w:rsid w:val="00020CAB"/>
    <w:rsid w:val="00026A30"/>
    <w:rsid w:val="0004040C"/>
    <w:rsid w:val="00066D7C"/>
    <w:rsid w:val="00093069"/>
    <w:rsid w:val="000B588E"/>
    <w:rsid w:val="000F5359"/>
    <w:rsid w:val="0010608A"/>
    <w:rsid w:val="00141B80"/>
    <w:rsid w:val="001473D3"/>
    <w:rsid w:val="00150AE1"/>
    <w:rsid w:val="00171F05"/>
    <w:rsid w:val="001741D5"/>
    <w:rsid w:val="00197F41"/>
    <w:rsid w:val="001A7A1A"/>
    <w:rsid w:val="001E3ED1"/>
    <w:rsid w:val="001E5FBF"/>
    <w:rsid w:val="001E6D3F"/>
    <w:rsid w:val="002046DD"/>
    <w:rsid w:val="002263DB"/>
    <w:rsid w:val="00232CAD"/>
    <w:rsid w:val="00251E1D"/>
    <w:rsid w:val="002728AD"/>
    <w:rsid w:val="00274C10"/>
    <w:rsid w:val="002C1A0B"/>
    <w:rsid w:val="002F1E18"/>
    <w:rsid w:val="002F74B6"/>
    <w:rsid w:val="00352534"/>
    <w:rsid w:val="00362AFA"/>
    <w:rsid w:val="003931E6"/>
    <w:rsid w:val="00397F22"/>
    <w:rsid w:val="003A3B5E"/>
    <w:rsid w:val="003B51F5"/>
    <w:rsid w:val="003C6863"/>
    <w:rsid w:val="003D0EA2"/>
    <w:rsid w:val="003F57B5"/>
    <w:rsid w:val="00422AA8"/>
    <w:rsid w:val="004354D7"/>
    <w:rsid w:val="0044095E"/>
    <w:rsid w:val="004656B8"/>
    <w:rsid w:val="00474AFB"/>
    <w:rsid w:val="0048633B"/>
    <w:rsid w:val="004B3649"/>
    <w:rsid w:val="00521FE7"/>
    <w:rsid w:val="00571789"/>
    <w:rsid w:val="005769B9"/>
    <w:rsid w:val="00586923"/>
    <w:rsid w:val="005A31B1"/>
    <w:rsid w:val="005C220F"/>
    <w:rsid w:val="005E51B8"/>
    <w:rsid w:val="00632B2C"/>
    <w:rsid w:val="00640DD3"/>
    <w:rsid w:val="00654F45"/>
    <w:rsid w:val="006745CD"/>
    <w:rsid w:val="00681F30"/>
    <w:rsid w:val="006A23DD"/>
    <w:rsid w:val="006B3398"/>
    <w:rsid w:val="006C668E"/>
    <w:rsid w:val="006D4D48"/>
    <w:rsid w:val="00710368"/>
    <w:rsid w:val="0071281F"/>
    <w:rsid w:val="0073790E"/>
    <w:rsid w:val="007438D9"/>
    <w:rsid w:val="0076342C"/>
    <w:rsid w:val="0079745F"/>
    <w:rsid w:val="007A5BD2"/>
    <w:rsid w:val="007C1DCA"/>
    <w:rsid w:val="007E14F9"/>
    <w:rsid w:val="007F2606"/>
    <w:rsid w:val="007F7C11"/>
    <w:rsid w:val="00820B24"/>
    <w:rsid w:val="00842217"/>
    <w:rsid w:val="00842CEF"/>
    <w:rsid w:val="008473CA"/>
    <w:rsid w:val="00880EDE"/>
    <w:rsid w:val="00892F91"/>
    <w:rsid w:val="008A40EA"/>
    <w:rsid w:val="008D6656"/>
    <w:rsid w:val="008F47AE"/>
    <w:rsid w:val="0090147B"/>
    <w:rsid w:val="009133EE"/>
    <w:rsid w:val="00932C55"/>
    <w:rsid w:val="0093513B"/>
    <w:rsid w:val="00936CE0"/>
    <w:rsid w:val="009940D0"/>
    <w:rsid w:val="009B68C3"/>
    <w:rsid w:val="009D6BCC"/>
    <w:rsid w:val="009E548C"/>
    <w:rsid w:val="00A148B7"/>
    <w:rsid w:val="00A71735"/>
    <w:rsid w:val="00A74608"/>
    <w:rsid w:val="00A83709"/>
    <w:rsid w:val="00AA1A42"/>
    <w:rsid w:val="00AA4B73"/>
    <w:rsid w:val="00AB59D2"/>
    <w:rsid w:val="00AD41EF"/>
    <w:rsid w:val="00AE0AB0"/>
    <w:rsid w:val="00B33568"/>
    <w:rsid w:val="00B412CB"/>
    <w:rsid w:val="00B52C84"/>
    <w:rsid w:val="00B94F86"/>
    <w:rsid w:val="00BB6727"/>
    <w:rsid w:val="00BD632C"/>
    <w:rsid w:val="00BF3343"/>
    <w:rsid w:val="00BF7A3A"/>
    <w:rsid w:val="00C02735"/>
    <w:rsid w:val="00C23A96"/>
    <w:rsid w:val="00C24DA4"/>
    <w:rsid w:val="00C30442"/>
    <w:rsid w:val="00C64EC5"/>
    <w:rsid w:val="00C93FF2"/>
    <w:rsid w:val="00C9735D"/>
    <w:rsid w:val="00CC07A2"/>
    <w:rsid w:val="00CC163E"/>
    <w:rsid w:val="00D30B2C"/>
    <w:rsid w:val="00D45796"/>
    <w:rsid w:val="00D74C97"/>
    <w:rsid w:val="00DB0FE8"/>
    <w:rsid w:val="00DE7DFF"/>
    <w:rsid w:val="00DF2C76"/>
    <w:rsid w:val="00E27AAE"/>
    <w:rsid w:val="00E429A6"/>
    <w:rsid w:val="00E536AC"/>
    <w:rsid w:val="00E64632"/>
    <w:rsid w:val="00EB36C7"/>
    <w:rsid w:val="00EC53DA"/>
    <w:rsid w:val="00ED0133"/>
    <w:rsid w:val="00EF044E"/>
    <w:rsid w:val="00F06AA7"/>
    <w:rsid w:val="00F222CB"/>
    <w:rsid w:val="00F563A5"/>
    <w:rsid w:val="00F56EC7"/>
    <w:rsid w:val="00F5726E"/>
    <w:rsid w:val="00F72CCF"/>
    <w:rsid w:val="00FA797C"/>
    <w:rsid w:val="00FA7BC6"/>
    <w:rsid w:val="00FC59AC"/>
    <w:rsid w:val="00FE3896"/>
    <w:rsid w:val="00FF1191"/>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1" ma:contentTypeDescription="Create a new document." ma:contentTypeScope="" ma:versionID="a43fc958472ab15d7bbb20b8fa61a16f">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2c2ce8deeb084476b86941aadb5f8937"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2.xml><?xml version="1.0" encoding="utf-8"?>
<ds:datastoreItem xmlns:ds="http://schemas.openxmlformats.org/officeDocument/2006/customXml" ds:itemID="{7B5F353A-9C18-4A8A-BCCB-5A3610BF7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853</Words>
  <Characters>4867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2</cp:revision>
  <dcterms:created xsi:type="dcterms:W3CDTF">2024-09-06T15:01:00Z</dcterms:created>
  <dcterms:modified xsi:type="dcterms:W3CDTF">2024-09-06T15:01:00Z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