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0717" w14:textId="2CC711D5" w:rsidR="00594265" w:rsidRPr="00FF1931" w:rsidRDefault="001E577D" w:rsidP="009230A5">
      <w:pPr>
        <w:spacing w:after="240"/>
        <w:ind w:right="-613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</w:t>
      </w:r>
      <w:r w:rsidR="00594265">
        <w:rPr>
          <w:rFonts w:ascii="Century Gothic" w:hAnsi="Century Gothic" w:cs="Arial"/>
          <w:b/>
          <w:bCs/>
          <w:sz w:val="40"/>
          <w:szCs w:val="40"/>
        </w:rPr>
        <w:t>4.</w:t>
      </w:r>
      <w:r w:rsidR="004C177B">
        <w:rPr>
          <w:rFonts w:ascii="Century Gothic" w:hAnsi="Century Gothic" w:cs="Arial"/>
          <w:b/>
          <w:bCs/>
          <w:sz w:val="40"/>
          <w:szCs w:val="40"/>
        </w:rPr>
        <w:t>1</w:t>
      </w:r>
      <w:r w:rsidR="00594265">
        <w:rPr>
          <w:rFonts w:ascii="Century Gothic" w:hAnsi="Century Gothic" w:cs="Arial"/>
          <w:b/>
          <w:bCs/>
          <w:sz w:val="40"/>
          <w:szCs w:val="40"/>
        </w:rPr>
        <w:t xml:space="preserve"> Knowledge Quiz: </w:t>
      </w:r>
      <w:r w:rsidR="004C177B">
        <w:rPr>
          <w:rFonts w:ascii="Century Gothic" w:hAnsi="Century Gothic" w:cs="Arial"/>
          <w:b/>
          <w:bCs/>
          <w:sz w:val="40"/>
          <w:szCs w:val="40"/>
        </w:rPr>
        <w:t>Matter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454270" w:rsidRPr="00774D90" w14:paraId="0B1F1B32" w14:textId="13A759B9" w:rsidTr="00454270">
        <w:tc>
          <w:tcPr>
            <w:tcW w:w="3828" w:type="dxa"/>
          </w:tcPr>
          <w:p w14:paraId="2EC557F0" w14:textId="2F9A22CB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Put the states of matter in order of increasing internal energy.  </w:t>
            </w:r>
          </w:p>
        </w:tc>
        <w:tc>
          <w:tcPr>
            <w:tcW w:w="6520" w:type="dxa"/>
          </w:tcPr>
          <w:p w14:paraId="1629BA7E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407CA53" w14:textId="59E434A9" w:rsidTr="00454270">
        <w:tc>
          <w:tcPr>
            <w:tcW w:w="3828" w:type="dxa"/>
          </w:tcPr>
          <w:p w14:paraId="43630F40" w14:textId="6BEFF8AC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Put the states of matter in order of increasing density.  </w:t>
            </w:r>
          </w:p>
        </w:tc>
        <w:tc>
          <w:tcPr>
            <w:tcW w:w="6520" w:type="dxa"/>
          </w:tcPr>
          <w:p w14:paraId="22C51CC6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DD8F397" w14:textId="7EEDA88D" w:rsidTr="00454270">
        <w:tc>
          <w:tcPr>
            <w:tcW w:w="3828" w:type="dxa"/>
          </w:tcPr>
          <w:p w14:paraId="39E97658" w14:textId="3AA22B80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density.</w:t>
            </w:r>
          </w:p>
        </w:tc>
        <w:tc>
          <w:tcPr>
            <w:tcW w:w="6520" w:type="dxa"/>
          </w:tcPr>
          <w:p w14:paraId="7E68142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3C2DE675" w14:textId="79D9B112" w:rsidTr="00454270">
        <w:tc>
          <w:tcPr>
            <w:tcW w:w="3828" w:type="dxa"/>
          </w:tcPr>
          <w:p w14:paraId="619D7057" w14:textId="08EB7D86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equation that links density, mass and volume.</w:t>
            </w:r>
          </w:p>
        </w:tc>
        <w:tc>
          <w:tcPr>
            <w:tcW w:w="6520" w:type="dxa"/>
          </w:tcPr>
          <w:p w14:paraId="2F6AF37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58442EDC" w14:textId="350A82FB" w:rsidTr="00454270">
        <w:tc>
          <w:tcPr>
            <w:tcW w:w="3828" w:type="dxa"/>
          </w:tcPr>
          <w:p w14:paraId="47EEE301" w14:textId="0D28C8A6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to calculate the density of a regularly shaped solid.</w:t>
            </w:r>
          </w:p>
        </w:tc>
        <w:tc>
          <w:tcPr>
            <w:tcW w:w="6520" w:type="dxa"/>
          </w:tcPr>
          <w:p w14:paraId="6F4FA8DA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FCED051" w14:textId="5E0DB2F2" w:rsidTr="00454270">
        <w:tc>
          <w:tcPr>
            <w:tcW w:w="3828" w:type="dxa"/>
          </w:tcPr>
          <w:p w14:paraId="4AC69120" w14:textId="7A094C5D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to calculate the density of a liquid or an irregularly shaped solid.</w:t>
            </w:r>
          </w:p>
        </w:tc>
        <w:tc>
          <w:tcPr>
            <w:tcW w:w="6520" w:type="dxa"/>
          </w:tcPr>
          <w:p w14:paraId="4E96E29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65383D7" w14:textId="0D7F1A7D" w:rsidTr="00454270">
        <w:trPr>
          <w:trHeight w:val="415"/>
        </w:trPr>
        <w:tc>
          <w:tcPr>
            <w:tcW w:w="3828" w:type="dxa"/>
          </w:tcPr>
          <w:p w14:paraId="0C1A63C2" w14:textId="1CD8C3A0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fluid.</w:t>
            </w:r>
          </w:p>
        </w:tc>
        <w:tc>
          <w:tcPr>
            <w:tcW w:w="6520" w:type="dxa"/>
          </w:tcPr>
          <w:p w14:paraId="6027F54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9EA8E86" w14:textId="77F912F5" w:rsidTr="00454270">
        <w:tc>
          <w:tcPr>
            <w:tcW w:w="3828" w:type="dxa"/>
          </w:tcPr>
          <w:p w14:paraId="4CF58DAC" w14:textId="5DFA8739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is meant by gas pressure.</w:t>
            </w:r>
          </w:p>
        </w:tc>
        <w:tc>
          <w:tcPr>
            <w:tcW w:w="6520" w:type="dxa"/>
          </w:tcPr>
          <w:p w14:paraId="2959385E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3BEEC17" w14:textId="5ED42F42" w:rsidTr="00454270">
        <w:tc>
          <w:tcPr>
            <w:tcW w:w="3828" w:type="dxa"/>
          </w:tcPr>
          <w:p w14:paraId="266A76F5" w14:textId="3A39DCD0" w:rsidR="00454270" w:rsidRPr="00774D9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temperature and pressure of a gas. </w:t>
            </w:r>
          </w:p>
        </w:tc>
        <w:tc>
          <w:tcPr>
            <w:tcW w:w="6520" w:type="dxa"/>
          </w:tcPr>
          <w:p w14:paraId="0D25F143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5960C46" w14:textId="1A708AF4" w:rsidR="001E577D" w:rsidRDefault="001E577D"/>
    <w:p w14:paraId="6A8F7673" w14:textId="2B916E25" w:rsidR="001E577D" w:rsidRPr="001E577D" w:rsidRDefault="001E577D" w:rsidP="001E577D">
      <w:pPr>
        <w:ind w:hanging="709"/>
        <w:rPr>
          <w:rFonts w:ascii="Century Gothic" w:hAnsi="Century Gothic"/>
          <w:sz w:val="24"/>
          <w:szCs w:val="24"/>
        </w:rPr>
      </w:pPr>
      <w:r w:rsidRPr="001E577D">
        <w:rPr>
          <w:rFonts w:ascii="Century Gothic" w:hAnsi="Century Gothic"/>
          <w:sz w:val="24"/>
          <w:szCs w:val="24"/>
        </w:rPr>
        <w:t>Physics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454270" w:rsidRPr="00767451" w14:paraId="734963D7" w14:textId="18835CCA" w:rsidTr="00454270">
        <w:trPr>
          <w:trHeight w:val="1034"/>
        </w:trPr>
        <w:tc>
          <w:tcPr>
            <w:tcW w:w="3828" w:type="dxa"/>
          </w:tcPr>
          <w:p w14:paraId="0F2455B2" w14:textId="38DF05F5" w:rsidR="00454270" w:rsidRPr="00774D9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pressure and volume of a gas. </w:t>
            </w:r>
          </w:p>
        </w:tc>
        <w:tc>
          <w:tcPr>
            <w:tcW w:w="6520" w:type="dxa"/>
          </w:tcPr>
          <w:p w14:paraId="028B5D25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3047BD3D" w14:textId="37810AEA" w:rsidTr="00454270">
        <w:trPr>
          <w:trHeight w:val="698"/>
        </w:trPr>
        <w:tc>
          <w:tcPr>
            <w:tcW w:w="3828" w:type="dxa"/>
          </w:tcPr>
          <w:p w14:paraId="618826C4" w14:textId="1ED9735E" w:rsidR="00454270" w:rsidRPr="00774D9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that links pressure, force and area. </w:t>
            </w:r>
          </w:p>
        </w:tc>
        <w:tc>
          <w:tcPr>
            <w:tcW w:w="6520" w:type="dxa"/>
          </w:tcPr>
          <w:p w14:paraId="6C8C8EDF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AF6D12D" w14:textId="6751E603" w:rsidTr="00454270">
        <w:trPr>
          <w:trHeight w:val="698"/>
        </w:trPr>
        <w:tc>
          <w:tcPr>
            <w:tcW w:w="3828" w:type="dxa"/>
          </w:tcPr>
          <w:p w14:paraId="4B3392EB" w14:textId="32D07D72" w:rsidR="00454270" w:rsidRPr="00774D9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Explain why liquids are used in hydraulic systems.  </w:t>
            </w:r>
          </w:p>
        </w:tc>
        <w:tc>
          <w:tcPr>
            <w:tcW w:w="6520" w:type="dxa"/>
          </w:tcPr>
          <w:p w14:paraId="4BF1FB99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64D52DD9" w14:textId="1D4DF5C0" w:rsidTr="00454270">
        <w:trPr>
          <w:trHeight w:val="1059"/>
        </w:trPr>
        <w:tc>
          <w:tcPr>
            <w:tcW w:w="3828" w:type="dxa"/>
          </w:tcPr>
          <w:p w14:paraId="59C38842" w14:textId="28E741ED" w:rsidR="00454270" w:rsidRPr="00774D9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relationship between depth in a fluid and pressure. </w:t>
            </w:r>
          </w:p>
        </w:tc>
        <w:tc>
          <w:tcPr>
            <w:tcW w:w="6520" w:type="dxa"/>
          </w:tcPr>
          <w:p w14:paraId="52D98012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9180F7E" w14:textId="7D130AA7" w:rsidTr="00454270">
        <w:trPr>
          <w:trHeight w:val="1034"/>
        </w:trPr>
        <w:tc>
          <w:tcPr>
            <w:tcW w:w="3828" w:type="dxa"/>
          </w:tcPr>
          <w:p w14:paraId="3F33E55A" w14:textId="1DF28DB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used to calculate pressure in a fluid column. </w:t>
            </w:r>
          </w:p>
        </w:tc>
        <w:tc>
          <w:tcPr>
            <w:tcW w:w="6520" w:type="dxa"/>
          </w:tcPr>
          <w:p w14:paraId="5E8C99E2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5A969C30" w14:textId="52F85E9F" w:rsidTr="00454270">
        <w:trPr>
          <w:trHeight w:val="1059"/>
        </w:trPr>
        <w:tc>
          <w:tcPr>
            <w:tcW w:w="3828" w:type="dxa"/>
          </w:tcPr>
          <w:p w14:paraId="614CD903" w14:textId="634C35EF" w:rsidR="00454270" w:rsidRPr="00774D9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relationship between altitude and pressure.</w:t>
            </w:r>
          </w:p>
        </w:tc>
        <w:tc>
          <w:tcPr>
            <w:tcW w:w="6520" w:type="dxa"/>
          </w:tcPr>
          <w:p w14:paraId="1D52ECB4" w14:textId="77777777" w:rsidR="00454270" w:rsidRDefault="00454270" w:rsidP="00BC75C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7E2F29F3" w14:textId="77777777" w:rsidR="006007AD" w:rsidRDefault="006007AD"/>
    <w:sectPr w:rsidR="006007AD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8144D" w14:textId="77777777" w:rsidR="00074460" w:rsidRDefault="00074460" w:rsidP="00774D90">
      <w:pPr>
        <w:spacing w:after="0" w:line="240" w:lineRule="auto"/>
      </w:pPr>
      <w:r>
        <w:separator/>
      </w:r>
    </w:p>
  </w:endnote>
  <w:endnote w:type="continuationSeparator" w:id="0">
    <w:p w14:paraId="01BB2183" w14:textId="77777777" w:rsidR="00074460" w:rsidRDefault="00074460" w:rsidP="00774D90">
      <w:pPr>
        <w:spacing w:after="0" w:line="240" w:lineRule="auto"/>
      </w:pPr>
      <w:r>
        <w:continuationSeparator/>
      </w:r>
    </w:p>
  </w:endnote>
  <w:endnote w:type="continuationNotice" w:id="1">
    <w:p w14:paraId="342B419C" w14:textId="77777777" w:rsidR="00E64A1E" w:rsidRDefault="00E64A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5F303" w14:textId="77777777" w:rsidR="00074460" w:rsidRDefault="00074460" w:rsidP="00774D90">
      <w:pPr>
        <w:spacing w:after="0" w:line="240" w:lineRule="auto"/>
      </w:pPr>
      <w:r>
        <w:separator/>
      </w:r>
    </w:p>
  </w:footnote>
  <w:footnote w:type="continuationSeparator" w:id="0">
    <w:p w14:paraId="718762BA" w14:textId="77777777" w:rsidR="00074460" w:rsidRDefault="00074460" w:rsidP="00774D90">
      <w:pPr>
        <w:spacing w:after="0" w:line="240" w:lineRule="auto"/>
      </w:pPr>
      <w:r>
        <w:continuationSeparator/>
      </w:r>
    </w:p>
  </w:footnote>
  <w:footnote w:type="continuationNotice" w:id="1">
    <w:p w14:paraId="7BBEFF13" w14:textId="77777777" w:rsidR="00E64A1E" w:rsidRDefault="00E64A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5203" w14:textId="53E3D3E9" w:rsidR="00774D90" w:rsidRDefault="001E577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4580E9" wp14:editId="3C21B76E">
          <wp:simplePos x="0" y="0"/>
          <wp:positionH relativeFrom="column">
            <wp:posOffset>-900332</wp:posOffset>
          </wp:positionH>
          <wp:positionV relativeFrom="paragraph">
            <wp:posOffset>-450215</wp:posOffset>
          </wp:positionV>
          <wp:extent cx="7574259" cy="10706100"/>
          <wp:effectExtent l="0" t="0" r="0" b="0"/>
          <wp:wrapNone/>
          <wp:docPr id="2" name="Picture 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0E8D"/>
    <w:multiLevelType w:val="hybridMultilevel"/>
    <w:tmpl w:val="3D1A8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26C63"/>
    <w:multiLevelType w:val="hybridMultilevel"/>
    <w:tmpl w:val="9B0EE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B2443"/>
    <w:multiLevelType w:val="hybridMultilevel"/>
    <w:tmpl w:val="5DC22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41367">
    <w:abstractNumId w:val="2"/>
  </w:num>
  <w:num w:numId="2" w16cid:durableId="1195457753">
    <w:abstractNumId w:val="0"/>
  </w:num>
  <w:num w:numId="3" w16cid:durableId="560093706">
    <w:abstractNumId w:val="1"/>
  </w:num>
  <w:num w:numId="4" w16cid:durableId="594366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1"/>
    <w:rsid w:val="00074460"/>
    <w:rsid w:val="000819B5"/>
    <w:rsid w:val="00122B6B"/>
    <w:rsid w:val="00162FE4"/>
    <w:rsid w:val="00170447"/>
    <w:rsid w:val="001A2238"/>
    <w:rsid w:val="001E577D"/>
    <w:rsid w:val="0025633D"/>
    <w:rsid w:val="002C7223"/>
    <w:rsid w:val="002D0125"/>
    <w:rsid w:val="00386151"/>
    <w:rsid w:val="00454270"/>
    <w:rsid w:val="004C177B"/>
    <w:rsid w:val="00594265"/>
    <w:rsid w:val="006007AD"/>
    <w:rsid w:val="00680653"/>
    <w:rsid w:val="00767451"/>
    <w:rsid w:val="00774D90"/>
    <w:rsid w:val="007D0D29"/>
    <w:rsid w:val="008C7D53"/>
    <w:rsid w:val="008F394E"/>
    <w:rsid w:val="008F4D8D"/>
    <w:rsid w:val="009230A5"/>
    <w:rsid w:val="009C40F3"/>
    <w:rsid w:val="009D023E"/>
    <w:rsid w:val="00A56619"/>
    <w:rsid w:val="00A75F3E"/>
    <w:rsid w:val="00AB0C46"/>
    <w:rsid w:val="00AE5C84"/>
    <w:rsid w:val="00B26BDB"/>
    <w:rsid w:val="00C46553"/>
    <w:rsid w:val="00C743FE"/>
    <w:rsid w:val="00C8162B"/>
    <w:rsid w:val="00E64A1E"/>
    <w:rsid w:val="00EA196A"/>
    <w:rsid w:val="00F365F9"/>
    <w:rsid w:val="00FA3EA1"/>
    <w:rsid w:val="00FB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B69"/>
  <w15:chartTrackingRefBased/>
  <w15:docId w15:val="{3F05260F-26F9-468A-A5AF-267A2B8F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D90"/>
  </w:style>
  <w:style w:type="paragraph" w:styleId="Footer">
    <w:name w:val="footer"/>
    <w:basedOn w:val="Normal"/>
    <w:link w:val="Foot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D90"/>
  </w:style>
  <w:style w:type="paragraph" w:customStyle="1" w:styleId="Tabletext">
    <w:name w:val="Table text"/>
    <w:qFormat/>
    <w:rsid w:val="00C46553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8EB420-CE0E-4989-AA82-6E4ED764551B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09F3A116-F3AE-4076-881A-BB959B376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22025D-AC47-4A96-AB58-18CF9BA3F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Taylor</dc:creator>
  <cp:keywords/>
  <dc:description/>
  <cp:lastModifiedBy>Joanna Scouler</cp:lastModifiedBy>
  <cp:revision>18</cp:revision>
  <dcterms:created xsi:type="dcterms:W3CDTF">2022-09-28T15:26:00Z</dcterms:created>
  <dcterms:modified xsi:type="dcterms:W3CDTF">2023-06-23T13:53:00Z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