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640" w:val="right"/>
        </w:tabs>
      </w:pPr>
      <w:r>
        <w:rPr>
          <w:rFonts w:ascii="Century Gothic" w:hAnsi="Century Gothic"/>
          <w:b/>
          <w:sz w:val="28"/>
          <w:u w:val="single"/>
        </w:rPr>
        <w:t>Read Now: How Humans can Preserve Biodiversity</w:t>
      </w:r>
      <w:r>
        <w:tab/>
      </w:r>
      <w:r>
        <w:rPr>
          <w:rFonts w:ascii="Century Gothic" w:hAnsi="Century Gothic"/>
          <w:b/>
          <w:u w:val="single"/>
        </w:rPr>
        <w:t xml:space="preserve">Date: </w:t>
      </w:r>
      <w:r>
        <w:rPr>
          <w:u w:val="single"/>
        </w:rPr>
        <w:fldChar w:fldCharType="begin"/>
        <w:instrText xml:space="preserve">DATE \@ "d/M/yyyy" \* MERGEFORMAT</w:instrText>
        <w:fldChar w:fldCharType="end"/>
      </w:r>
    </w:p>
    <w:p/>
    <w:p>
      <w:pPr>
        <w:jc w:val="center"/>
      </w:pPr>
      <w:r>
        <w:drawing>
          <wp:inline xmlns:a="http://schemas.openxmlformats.org/drawingml/2006/main" xmlns:pic="http://schemas.openxmlformats.org/drawingml/2006/picture">
            <wp:extent cx="4572000" cy="4480560"/>
            <wp:docPr id="1" name="Picture 1"/>
            <wp:cNvGraphicFramePr>
              <a:graphicFrameLocks noChangeAspect="1"/>
            </wp:cNvGraphicFramePr>
            <a:graphic>
              <a:graphicData uri="http://schemas.openxmlformats.org/drawingml/2006/picture">
                <pic:pic>
                  <pic:nvPicPr>
                    <pic:cNvPr id="0" name="temp_image_How_Humans_can_Preserve_Biodiversity.jpg"/>
                    <pic:cNvPicPr/>
                  </pic:nvPicPr>
                  <pic:blipFill>
                    <a:blip r:embed="rId9"/>
                    <a:stretch>
                      <a:fillRect/>
                    </a:stretch>
                  </pic:blipFill>
                  <pic:spPr>
                    <a:xfrm>
                      <a:off x="0" y="0"/>
                      <a:ext cx="4572000" cy="4480560"/>
                    </a:xfrm>
                    <a:prstGeom prst="rect"/>
                  </pic:spPr>
                </pic:pic>
              </a:graphicData>
            </a:graphic>
          </wp:inline>
        </w:drawing>
      </w:r>
    </w:p>
    <w:p/>
    <w:p>
      <w:pPr>
        <w:spacing w:line="360" w:lineRule="auto"/>
      </w:pPr>
      <w:r>
        <w:rPr>
          <w:rFonts w:ascii="Century Gothic" w:hAnsi="Century Gothic"/>
          <w:sz w:val="24"/>
        </w:rPr>
        <w:t xml:space="preserve">The human population is growing fast. More people means more demand for </w:t>
      </w:r>
      <w:r>
        <w:rPr>
          <w:rFonts w:ascii="Century Gothic" w:hAnsi="Century Gothic"/>
          <w:b/>
          <w:sz w:val="24"/>
        </w:rPr>
        <w:t>resources</w:t>
      </w:r>
      <w:r>
        <w:rPr>
          <w:rFonts w:ascii="Century Gothic" w:hAnsi="Century Gothic"/>
          <w:sz w:val="24"/>
        </w:rPr>
        <w:t xml:space="preserve">. This includes food, water, and space. To help preserve </w:t>
      </w:r>
      <w:r>
        <w:rPr>
          <w:rFonts w:ascii="Century Gothic" w:hAnsi="Century Gothic"/>
          <w:b/>
          <w:sz w:val="24"/>
        </w:rPr>
        <w:t>biodiversity</w:t>
      </w:r>
      <w:r>
        <w:rPr>
          <w:rFonts w:ascii="Century Gothic" w:hAnsi="Century Gothic"/>
          <w:sz w:val="24"/>
        </w:rPr>
        <w:t>, we can take several steps.</w:t>
      </w:r>
    </w:p>
    <w:p>
      <w:pPr>
        <w:spacing w:line="360" w:lineRule="auto"/>
      </w:pPr>
      <w:r>
        <w:rPr>
          <w:rFonts w:ascii="Century Gothic" w:hAnsi="Century Gothic"/>
          <w:sz w:val="24"/>
        </w:rPr>
        <w:t xml:space="preserve">First, we should reduce waste. Recycling helps keep materials in use. Second, planting trees can restore habitats. Third, we can support local farms. This reduces the need for transporting food long distances. Lastly, protecting natural areas keeps ecosystems healthy. Each action helps maintain </w:t>
      </w:r>
      <w:r>
        <w:rPr>
          <w:rFonts w:ascii="Century Gothic" w:hAnsi="Century Gothic"/>
          <w:b/>
          <w:sz w:val="24"/>
        </w:rPr>
        <w:t>biodiversity</w:t>
      </w:r>
      <w:r>
        <w:rPr>
          <w:rFonts w:ascii="Century Gothic" w:hAnsi="Century Gothic"/>
          <w:sz w:val="24"/>
        </w:rPr>
        <w:t>, which is important for our planet's health.</w:t>
      </w:r>
    </w:p>
    <w:p>
      <w:pPr>
        <w:spacing w:line="360" w:lineRule="auto"/>
      </w:pPr>
      <w:r>
        <w:rPr>
          <w:rFonts w:ascii="Century Gothic" w:hAnsi="Century Gothic"/>
          <w:sz w:val="24"/>
        </w:rPr>
        <w:t>Questions:</w:t>
      </w:r>
    </w:p>
    <w:p>
      <w:pPr>
        <w:spacing w:line="360" w:lineRule="auto"/>
      </w:pPr>
      <w:r>
        <w:rPr>
          <w:rFonts w:ascii="Century Gothic" w:hAnsi="Century Gothic"/>
          <w:b/>
          <w:sz w:val="24"/>
        </w:rPr>
        <w:t xml:space="preserve">1. What is </w:t>
      </w:r>
      <w:r>
        <w:rPr>
          <w:rFonts w:ascii="Century Gothic" w:hAnsi="Century Gothic"/>
          <w:b/>
          <w:sz w:val="24"/>
        </w:rPr>
        <w:t>biodiversity</w:t>
      </w:r>
      <w:r>
        <w:rPr>
          <w:rFonts w:ascii="Century Gothic" w:hAnsi="Century Gothic"/>
          <w:b/>
          <w:sz w:val="24"/>
        </w:rPr>
        <w:t>? A) Variety of life B) A type of tree C) A water source D) A farming method</w:t>
      </w:r>
    </w:p>
    <w:p>
      <w:pPr>
        <w:spacing w:line="360" w:lineRule="auto"/>
      </w:pPr>
      <w:r>
        <w:rPr>
          <w:rFonts w:ascii="Century Gothic" w:hAnsi="Century Gothic"/>
          <w:b/>
          <w:sz w:val="24"/>
        </w:rPr>
        <w:t>2. The process of _____ occurs when we reuse materials.</w:t>
      </w:r>
    </w:p>
    <w:p>
      <w:pPr>
        <w:spacing w:line="360" w:lineRule="auto"/>
      </w:pPr>
      <w:r>
        <w:rPr>
          <w:rFonts w:ascii="Century Gothic" w:hAnsi="Century Gothic"/>
          <w:b/>
          <w:sz w:val="24"/>
        </w:rPr>
        <w:t>3. State one way to reduce waste.</w:t>
      </w:r>
    </w:p>
    <w:p>
      <w:pPr>
        <w:spacing w:line="360" w:lineRule="auto"/>
      </w:pPr>
      <w:r>
        <w:rPr>
          <w:rFonts w:ascii="Century Gothic" w:hAnsi="Century Gothic"/>
          <w:b/>
          <w:sz w:val="24"/>
        </w:rPr>
        <w:t>4. Describe how planting trees helps the environment.</w:t>
      </w:r>
    </w:p>
    <w:p>
      <w:pPr>
        <w:spacing w:line="360" w:lineRule="auto"/>
      </w:pPr>
      <w:r>
        <w:rPr>
          <w:rFonts w:ascii="Century Gothic" w:hAnsi="Century Gothic"/>
          <w:b/>
          <w:sz w:val="24"/>
        </w:rPr>
        <w:t>5. Explain recycling.</w:t>
      </w:r>
    </w:p>
    <w:p>
      <w:pPr>
        <w:spacing w:line="360" w:lineRule="auto"/>
      </w:pPr>
      <w:r>
        <w:rPr>
          <w:rFonts w:ascii="Century Gothic" w:hAnsi="Century Gothic"/>
          <w:sz w:val="24"/>
        </w:rPr>
        <w:t>WHAT: Recycling keeps materials in use.</w:t>
      </w:r>
    </w:p>
    <w:p>
      <w:pPr>
        <w:spacing w:line="360" w:lineRule="auto"/>
      </w:pPr>
      <w:r>
        <w:rPr>
          <w:rFonts w:ascii="Century Gothic" w:hAnsi="Century Gothic"/>
          <w:sz w:val="24"/>
        </w:rPr>
        <w:t>WHY: This reduces waste and helps the planet.</w:t>
      </w:r>
    </w:p>
    <w:p>
      <w:r>
        <w:br w:type="page"/>
      </w:r>
    </w:p>
    <w:p>
      <w:pPr>
        <w:pStyle w:val="Heading1"/>
      </w:pPr>
      <w:r>
        <w:rPr>
          <w:b/>
          <w:color w:val="003366"/>
          <w:sz w:val="32"/>
        </w:rPr>
        <w:t>MARK SCHEME</w:t>
      </w:r>
    </w:p>
    <w:p>
      <w:pPr>
        <w:spacing w:line="360" w:lineRule="auto"/>
      </w:pPr>
      <w:r>
        <w:rPr>
          <w:rFonts w:ascii="Century Gothic" w:hAnsi="Century Gothic"/>
          <w:b/>
          <w:sz w:val="24"/>
        </w:rPr>
        <w:t>1. A</w:t>
      </w:r>
    </w:p>
    <w:p>
      <w:pPr>
        <w:spacing w:line="360" w:lineRule="auto"/>
      </w:pPr>
      <w:r>
        <w:rPr>
          <w:rFonts w:ascii="Century Gothic" w:hAnsi="Century Gothic"/>
          <w:b/>
          <w:sz w:val="24"/>
        </w:rPr>
        <w:t>2. recycling</w:t>
      </w:r>
    </w:p>
    <w:p>
      <w:pPr>
        <w:spacing w:line="360" w:lineRule="auto"/>
      </w:pPr>
      <w:r>
        <w:rPr>
          <w:rFonts w:ascii="Century Gothic" w:hAnsi="Century Gothic"/>
          <w:b/>
          <w:sz w:val="24"/>
        </w:rPr>
        <w:t>3. By recycling or composting.</w:t>
      </w:r>
    </w:p>
    <w:p>
      <w:pPr>
        <w:spacing w:line="360" w:lineRule="auto"/>
      </w:pPr>
      <w:r>
        <w:rPr>
          <w:rFonts w:ascii="Century Gothic" w:hAnsi="Century Gothic"/>
          <w:b/>
          <w:sz w:val="24"/>
        </w:rPr>
        <w:t>4. Planting trees helps by restoring habitats for wildlife.</w:t>
      </w:r>
    </w:p>
    <w:p>
      <w:pPr>
        <w:spacing w:line="360" w:lineRule="auto"/>
      </w:pPr>
      <w:r>
        <w:rPr>
          <w:rFonts w:ascii="Century Gothic" w:hAnsi="Century Gothic"/>
          <w:b/>
          <w:sz w:val="24"/>
        </w:rPr>
        <w:t>5. WHAT: Recycling keeps materials in use. WHY: This reduces waste and helps the planet.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