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Taking it Further Carboxylic Acids</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3059084"/>
            <wp:docPr id="1" name="Picture 1"/>
            <wp:cNvGraphicFramePr>
              <a:graphicFrameLocks noChangeAspect="1"/>
            </wp:cNvGraphicFramePr>
            <a:graphic>
              <a:graphicData uri="http://schemas.openxmlformats.org/drawingml/2006/picture">
                <pic:pic>
                  <pic:nvPicPr>
                    <pic:cNvPr id="0" name="temp_image_Taking_it_Further_Carboxylic_Acids.jpg"/>
                    <pic:cNvPicPr/>
                  </pic:nvPicPr>
                  <pic:blipFill>
                    <a:blip r:embed="rId9"/>
                    <a:stretch>
                      <a:fillRect/>
                    </a:stretch>
                  </pic:blipFill>
                  <pic:spPr>
                    <a:xfrm>
                      <a:off x="0" y="0"/>
                      <a:ext cx="4572000" cy="3059084"/>
                    </a:xfrm>
                    <a:prstGeom prst="rect"/>
                  </pic:spPr>
                </pic:pic>
              </a:graphicData>
            </a:graphic>
          </wp:inline>
        </w:drawing>
      </w:r>
    </w:p>
    <w:p/>
    <w:p>
      <w:pPr>
        <w:spacing w:line="360" w:lineRule="auto"/>
      </w:pPr>
      <w:r>
        <w:rPr>
          <w:rFonts w:ascii="Century Gothic" w:hAnsi="Century Gothic"/>
          <w:sz w:val="24"/>
        </w:rPr>
        <w:t xml:space="preserve">Carboxylic acids are a group of </w:t>
      </w:r>
      <w:r>
        <w:rPr>
          <w:rFonts w:ascii="Century Gothic" w:hAnsi="Century Gothic"/>
          <w:b/>
          <w:sz w:val="24"/>
        </w:rPr>
        <w:t>organic</w:t>
      </w:r>
      <w:r>
        <w:rPr>
          <w:rFonts w:ascii="Century Gothic" w:hAnsi="Century Gothic"/>
          <w:sz w:val="24"/>
        </w:rPr>
        <w:t xml:space="preserve"> compounds. They contain a </w:t>
      </w:r>
      <w:r>
        <w:rPr>
          <w:rFonts w:ascii="Century Gothic" w:hAnsi="Century Gothic"/>
          <w:b/>
          <w:sz w:val="24"/>
        </w:rPr>
        <w:t>carboxyl</w:t>
      </w:r>
      <w:r>
        <w:rPr>
          <w:rFonts w:ascii="Century Gothic" w:hAnsi="Century Gothic"/>
          <w:sz w:val="24"/>
        </w:rPr>
        <w:t xml:space="preserve"> group, which is made of a </w:t>
      </w:r>
      <w:r>
        <w:rPr>
          <w:rFonts w:ascii="Century Gothic" w:hAnsi="Century Gothic"/>
          <w:b/>
          <w:sz w:val="24"/>
        </w:rPr>
        <w:t>carbon</w:t>
      </w:r>
      <w:r>
        <w:rPr>
          <w:rFonts w:ascii="Century Gothic" w:hAnsi="Century Gothic"/>
          <w:sz w:val="24"/>
        </w:rPr>
        <w:t xml:space="preserve"> atom, two </w:t>
      </w:r>
      <w:r>
        <w:rPr>
          <w:rFonts w:ascii="Century Gothic" w:hAnsi="Century Gothic"/>
          <w:b/>
          <w:sz w:val="24"/>
        </w:rPr>
        <w:t>oxygen</w:t>
      </w:r>
      <w:r>
        <w:rPr>
          <w:rFonts w:ascii="Century Gothic" w:hAnsi="Century Gothic"/>
          <w:sz w:val="24"/>
        </w:rPr>
        <w:t xml:space="preserve"> atoms, and one </w:t>
      </w:r>
      <w:r>
        <w:rPr>
          <w:rFonts w:ascii="Century Gothic" w:hAnsi="Century Gothic"/>
          <w:b/>
          <w:sz w:val="24"/>
        </w:rPr>
        <w:t>hydrogen</w:t>
      </w:r>
      <w:r>
        <w:rPr>
          <w:rFonts w:ascii="Century Gothic" w:hAnsi="Century Gothic"/>
          <w:sz w:val="24"/>
        </w:rPr>
        <w:t xml:space="preserve"> atom. This group gives them unique properties. For example, vinegar is a common carboxylic acid. It contains acetic acid. Carboxylic acids can also be found in fruits, like citric acid in lemons. They can react with </w:t>
      </w:r>
      <w:r>
        <w:rPr>
          <w:rFonts w:ascii="Century Gothic" w:hAnsi="Century Gothic"/>
          <w:b/>
          <w:sz w:val="24"/>
        </w:rPr>
        <w:t>alcohols</w:t>
      </w:r>
      <w:r>
        <w:rPr>
          <w:rFonts w:ascii="Century Gothic" w:hAnsi="Century Gothic"/>
          <w:sz w:val="24"/>
        </w:rPr>
        <w:t xml:space="preserve"> to form </w:t>
      </w:r>
      <w:r>
        <w:rPr>
          <w:rFonts w:ascii="Century Gothic" w:hAnsi="Century Gothic"/>
          <w:b/>
          <w:sz w:val="24"/>
        </w:rPr>
        <w:t>esters</w:t>
      </w:r>
      <w:r>
        <w:rPr>
          <w:rFonts w:ascii="Century Gothic" w:hAnsi="Century Gothic"/>
          <w:sz w:val="24"/>
        </w:rPr>
        <w:t>, which are used in flavorings and perfumes. Carboxylic acids can be weak acids. This means they do not fully ionize in water. Understanding these acids helps us learn about everyday substances.</w:t>
      </w:r>
    </w:p>
    <w:p>
      <w:pPr>
        <w:spacing w:line="360" w:lineRule="auto"/>
      </w:pPr>
      <w:r>
        <w:rPr>
          <w:rFonts w:ascii="Century Gothic" w:hAnsi="Century Gothic"/>
          <w:sz w:val="24"/>
        </w:rPr>
        <w:t>Questions:</w:t>
      </w:r>
    </w:p>
    <w:p>
      <w:pPr>
        <w:spacing w:line="360" w:lineRule="auto"/>
      </w:pPr>
      <w:r>
        <w:rPr>
          <w:rFonts w:ascii="Century Gothic" w:hAnsi="Century Gothic"/>
          <w:b/>
          <w:sz w:val="24"/>
        </w:rPr>
        <w:t xml:space="preserve">1. What is a carboxylic acid? A) A type of base B) An </w:t>
      </w:r>
      <w:r>
        <w:rPr>
          <w:rFonts w:ascii="Century Gothic" w:hAnsi="Century Gothic"/>
          <w:b/>
          <w:sz w:val="24"/>
        </w:rPr>
        <w:t>organic</w:t>
      </w:r>
      <w:r>
        <w:rPr>
          <w:rFonts w:ascii="Century Gothic" w:hAnsi="Century Gothic"/>
          <w:b/>
          <w:sz w:val="24"/>
        </w:rPr>
        <w:t xml:space="preserve"> compound C) A metal D) A salt</w:t>
      </w:r>
    </w:p>
    <w:p>
      <w:pPr>
        <w:spacing w:line="360" w:lineRule="auto"/>
      </w:pPr>
      <w:r>
        <w:rPr>
          <w:rFonts w:ascii="Century Gothic" w:hAnsi="Century Gothic"/>
          <w:b/>
          <w:sz w:val="24"/>
        </w:rPr>
        <w:t>2. The process of _____ occurs when carboxylic acids react with alcohols.</w:t>
      </w:r>
    </w:p>
    <w:p>
      <w:pPr>
        <w:spacing w:line="360" w:lineRule="auto"/>
      </w:pPr>
      <w:r>
        <w:rPr>
          <w:rFonts w:ascii="Century Gothic" w:hAnsi="Century Gothic"/>
          <w:b/>
          <w:sz w:val="24"/>
        </w:rPr>
        <w:t>3. State one example of a carboxylic acid.</w:t>
      </w:r>
    </w:p>
    <w:p>
      <w:pPr>
        <w:spacing w:line="360" w:lineRule="auto"/>
      </w:pPr>
      <w:r>
        <w:rPr>
          <w:rFonts w:ascii="Century Gothic" w:hAnsi="Century Gothic"/>
          <w:b/>
          <w:sz w:val="24"/>
        </w:rPr>
        <w:t>4. Describe what a carboxyl group is.</w:t>
      </w:r>
    </w:p>
    <w:p>
      <w:pPr>
        <w:spacing w:line="360" w:lineRule="auto"/>
      </w:pPr>
      <w:r>
        <w:rPr>
          <w:rFonts w:ascii="Century Gothic" w:hAnsi="Century Gothic"/>
          <w:b/>
          <w:sz w:val="24"/>
        </w:rPr>
        <w:t>5. Explain why carboxylic acids are considered weak acids.</w:t>
      </w:r>
    </w:p>
    <w:p>
      <w:pPr>
        <w:spacing w:line="360" w:lineRule="auto"/>
      </w:pPr>
      <w:r>
        <w:rPr>
          <w:rFonts w:ascii="Century Gothic" w:hAnsi="Century Gothic"/>
          <w:sz w:val="24"/>
        </w:rPr>
        <w:t>WHAT: They do not fully ionize in water.</w:t>
      </w:r>
    </w:p>
    <w:p>
      <w:pPr>
        <w:spacing w:line="360" w:lineRule="auto"/>
      </w:pPr>
      <w:r>
        <w:rPr>
          <w:rFonts w:ascii="Century Gothic" w:hAnsi="Century Gothic"/>
          <w:sz w:val="24"/>
        </w:rPr>
        <w:t xml:space="preserve">WHY: This means they release fewer </w:t>
      </w:r>
      <w:r>
        <w:rPr>
          <w:rFonts w:ascii="Century Gothic" w:hAnsi="Century Gothic"/>
          <w:b/>
          <w:sz w:val="24"/>
        </w:rPr>
        <w:t>hydrogen</w:t>
      </w:r>
      <w:r>
        <w:rPr>
          <w:rFonts w:ascii="Century Gothic" w:hAnsi="Century Gothic"/>
          <w:sz w:val="24"/>
        </w:rPr>
        <w:t xml:space="preserve"> ions.</w:t>
      </w:r>
    </w:p>
    <w:p>
      <w:r>
        <w:br w:type="page"/>
      </w:r>
    </w:p>
    <w:p>
      <w:pPr>
        <w:pStyle w:val="Heading1"/>
      </w:pPr>
      <w:r>
        <w:rPr>
          <w:b/>
          <w:color w:val="003366"/>
          <w:sz w:val="32"/>
        </w:rPr>
        <w:t>MARK SCHEME</w:t>
      </w:r>
    </w:p>
    <w:p>
      <w:pPr>
        <w:spacing w:line="360" w:lineRule="auto"/>
      </w:pPr>
      <w:r>
        <w:rPr>
          <w:rFonts w:ascii="Century Gothic" w:hAnsi="Century Gothic"/>
          <w:b/>
          <w:sz w:val="24"/>
        </w:rPr>
        <w:t>1. B</w:t>
      </w:r>
    </w:p>
    <w:p>
      <w:pPr>
        <w:spacing w:line="360" w:lineRule="auto"/>
      </w:pPr>
      <w:r>
        <w:rPr>
          <w:rFonts w:ascii="Century Gothic" w:hAnsi="Century Gothic"/>
          <w:b/>
          <w:sz w:val="24"/>
        </w:rPr>
        <w:t>2. esterification</w:t>
      </w:r>
    </w:p>
    <w:p>
      <w:pPr>
        <w:spacing w:line="360" w:lineRule="auto"/>
      </w:pPr>
      <w:r>
        <w:rPr>
          <w:rFonts w:ascii="Century Gothic" w:hAnsi="Century Gothic"/>
          <w:b/>
          <w:sz w:val="24"/>
        </w:rPr>
        <w:t>3. Vinegar or acetic acid</w:t>
      </w:r>
    </w:p>
    <w:p>
      <w:pPr>
        <w:spacing w:line="360" w:lineRule="auto"/>
      </w:pPr>
      <w:r>
        <w:rPr>
          <w:rFonts w:ascii="Century Gothic" w:hAnsi="Century Gothic"/>
          <w:b/>
          <w:sz w:val="24"/>
        </w:rPr>
        <w:t xml:space="preserve">4. A carboxyl group is a </w:t>
      </w:r>
      <w:r>
        <w:rPr>
          <w:rFonts w:ascii="Century Gothic" w:hAnsi="Century Gothic"/>
          <w:b/>
          <w:sz w:val="24"/>
        </w:rPr>
        <w:t>carbon</w:t>
      </w:r>
      <w:r>
        <w:rPr>
          <w:rFonts w:ascii="Century Gothic" w:hAnsi="Century Gothic"/>
          <w:b/>
          <w:sz w:val="24"/>
        </w:rPr>
        <w:t xml:space="preserve"> atom linked to </w:t>
      </w:r>
      <w:r>
        <w:rPr>
          <w:rFonts w:ascii="Century Gothic" w:hAnsi="Century Gothic"/>
          <w:b/>
          <w:sz w:val="24"/>
        </w:rPr>
        <w:t>oxygen</w:t>
      </w:r>
      <w:r>
        <w:rPr>
          <w:rFonts w:ascii="Century Gothic" w:hAnsi="Century Gothic"/>
          <w:b/>
          <w:sz w:val="24"/>
        </w:rPr>
        <w:t xml:space="preserve"> atoms and </w:t>
      </w:r>
      <w:r>
        <w:rPr>
          <w:rFonts w:ascii="Century Gothic" w:hAnsi="Century Gothic"/>
          <w:b/>
          <w:sz w:val="24"/>
        </w:rPr>
        <w:t>hydrogen</w:t>
      </w:r>
      <w:r>
        <w:rPr>
          <w:rFonts w:ascii="Century Gothic" w:hAnsi="Century Gothic"/>
          <w:b/>
          <w:sz w:val="24"/>
        </w:rPr>
        <w:t>.</w:t>
      </w:r>
    </w:p>
    <w:p>
      <w:pPr>
        <w:spacing w:line="360" w:lineRule="auto"/>
      </w:pPr>
      <w:r>
        <w:rPr>
          <w:rFonts w:ascii="Century Gothic" w:hAnsi="Century Gothic"/>
          <w:b/>
          <w:sz w:val="24"/>
        </w:rPr>
        <w:t xml:space="preserve">5. WHAT: They do not fully ionize in water. WHY: This means they release fewer </w:t>
      </w:r>
      <w:r>
        <w:rPr>
          <w:rFonts w:ascii="Century Gothic" w:hAnsi="Century Gothic"/>
          <w:b/>
          <w:sz w:val="24"/>
        </w:rPr>
        <w:t>hydrogen</w:t>
      </w:r>
      <w:r>
        <w:rPr>
          <w:rFonts w:ascii="Century Gothic" w:hAnsi="Century Gothic"/>
          <w:b/>
          <w:sz w:val="24"/>
        </w:rPr>
        <w:t xml:space="preserve"> ions.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