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15: Evaluating Bonding Models</w:t>
      </w:r>
    </w:p>
    <w:p>
      <w:pPr>
        <w:jc w:val="center"/>
      </w:pPr>
      <w:r>
        <w:rPr>
          <w:i/>
        </w:rPr>
        <w:t>Example: H₂O (water)</w:t>
      </w:r>
    </w:p>
    <w:p/>
    <w:p>
      <w:pPr>
        <w:pStyle w:val="Heading1"/>
      </w:pPr>
      <w:r>
        <w:t>Learning Objectives</w:t>
      </w:r>
    </w:p>
    <w:p>
      <w:r>
        <w:rPr>
          <w:b/>
        </w:rPr>
        <w:t xml:space="preserve">TKT </w:t>
      </w:r>
      <w:r>
        <w:t>Diagrams that represent ionic bonding have limitations, including ball and stick diagrams, dot and cross diagrams and 2 and 3 dimensional diagrams to represent ionic structure</w:t>
        <w:br/>
      </w:r>
      <w:r>
        <w:rPr>
          <w:b/>
        </w:rPr>
        <w:t xml:space="preserve">TKT </w:t>
      </w:r>
      <w:r>
        <w:t>A dot and cross model shows</w:t>
        <w:br/>
      </w:r>
      <w:r>
        <w:rPr>
          <w:b/>
        </w:rPr>
        <w:t xml:space="preserve">TKT </w:t>
      </w:r>
      <w:r>
        <w:t>- how the ionic bonds are formed</w:t>
        <w:br/>
      </w:r>
      <w:r>
        <w:rPr>
          <w:b/>
        </w:rPr>
        <w:t xml:space="preserve">TKT </w:t>
      </w:r>
      <w:r>
        <w:t>- the ratio in which atoms react</w:t>
        <w:br/>
      </w:r>
      <w:r>
        <w:rPr>
          <w:b/>
        </w:rPr>
        <w:t xml:space="preserve">TKT </w:t>
      </w:r>
      <w:r>
        <w:t>However its limitation is</w:t>
        <w:br/>
      </w:r>
      <w:r>
        <w:rPr>
          <w:b/>
        </w:rPr>
        <w:t xml:space="preserve">TKT </w:t>
      </w:r>
      <w:r>
        <w:t>- it does not show how the ions are arranged in space</w:t>
        <w:br/>
      </w:r>
      <w:r>
        <w:rPr>
          <w:b/>
        </w:rPr>
        <w:t xml:space="preserve">TKT </w:t>
      </w:r>
      <w:r>
        <w:t>A ball and stick model shows</w:t>
        <w:br/>
      </w:r>
      <w:r>
        <w:rPr>
          <w:b/>
        </w:rPr>
        <w:t xml:space="preserve">TKT </w:t>
      </w:r>
      <w:r>
        <w:t>- how the ions are arranged in a 3D structure,</w:t>
        <w:br/>
      </w:r>
      <w:r>
        <w:rPr>
          <w:b/>
        </w:rPr>
        <w:t xml:space="preserve">TKT </w:t>
      </w:r>
      <w:r>
        <w:t>However its limitations are</w:t>
        <w:br/>
      </w:r>
      <w:r>
        <w:rPr>
          <w:b/>
        </w:rPr>
        <w:t xml:space="preserve">TKT </w:t>
      </w:r>
      <w:r>
        <w:t>- it is not to scale</w:t>
        <w:br/>
      </w:r>
      <w:r>
        <w:rPr>
          <w:b/>
        </w:rPr>
        <w:t xml:space="preserve">TKT </w:t>
      </w:r>
      <w:r>
        <w:t>- it doesn't give any information about the forces of attraction between the ions, or the movement of electrons</w:t>
        <w:br/>
      </w:r>
      <w:r>
        <w:rPr>
          <w:b/>
        </w:rPr>
        <w:t xml:space="preserve">TKT </w:t>
      </w:r>
      <w:r>
        <w:t>A 3D diagram of an ionic lattice shows</w:t>
        <w:br/>
      </w:r>
      <w:r>
        <w:rPr>
          <w:b/>
        </w:rPr>
        <w:t xml:space="preserve">TKT </w:t>
      </w:r>
      <w:r>
        <w:t>- how the ions are arranged in a 3D structure</w:t>
        <w:br/>
      </w:r>
      <w:r>
        <w:rPr>
          <w:b/>
        </w:rPr>
        <w:t xml:space="preserve">TKT </w:t>
      </w:r>
      <w:r>
        <w:t>However its limitations are</w:t>
        <w:br/>
      </w:r>
      <w:r>
        <w:rPr>
          <w:b/>
        </w:rPr>
        <w:t xml:space="preserve">TKT </w:t>
      </w:r>
      <w:r>
        <w:t>- it is not to scale</w:t>
        <w:br/>
      </w:r>
      <w:r>
        <w:rPr>
          <w:b/>
        </w:rPr>
        <w:t xml:space="preserve">TKT </w:t>
      </w:r>
      <w:r>
        <w:t>- it doesn't give any information about the forces of attraction between the ions, or the movement of electrons"</w:t>
        <w:br/>
      </w:r>
      <w:r>
        <w:rPr>
          <w:b/>
        </w:rPr>
        <w:t xml:space="preserve">TKT </w:t>
      </w:r>
      <w:r>
        <w:t>"A 2D diagram of an ionic lattice shows</w:t>
        <w:br/>
      </w:r>
      <w:r>
        <w:rPr>
          <w:b/>
        </w:rPr>
        <w:t xml:space="preserve">TKT </w:t>
      </w:r>
      <w:r>
        <w:t>- the arrangement of ions in one layer</w:t>
        <w:br/>
      </w:r>
      <w:r>
        <w:rPr>
          <w:b/>
        </w:rPr>
        <w:t xml:space="preserve">TKT </w:t>
      </w:r>
      <w:r>
        <w:t>However its limitations are</w:t>
        <w:br/>
      </w:r>
      <w:r>
        <w:rPr>
          <w:b/>
        </w:rPr>
        <w:t xml:space="preserve">TKT </w:t>
      </w:r>
      <w:r>
        <w:t>- it doesn't show the arrangement of ions in different layers of the lattice</w:t>
        <w:br/>
      </w:r>
      <w:r>
        <w:rPr>
          <w:b/>
        </w:rPr>
        <w:t xml:space="preserve">TKT </w:t>
      </w:r>
      <w:r>
        <w:t>The empirical formula of an ionic compound can be worked out from a diagram showing the ionic structure, by looking at the ratio of each type of ion in the compound.</w:t>
        <w:br/>
      </w:r>
      <w:r>
        <w:rPr>
          <w:b/>
        </w:rPr>
        <w:t xml:space="preserve">TBAT </w:t>
      </w:r>
      <w:r>
        <w:t>Give two advantages of representation A (displayd formula) compared with repesentation B (3D model, molymod)</w:t>
        <w:br/>
      </w:r>
      <w:r>
        <w:br/>
        <w:t>Common Errors:</w:t>
        <w:br/>
        <w:t>Common incorrect responses seen when asked for disadvantages of a dot and cross diagram are:</w:t>
        <w:br/>
        <w:br/>
        <w:t>•   only shows the outer electrons</w:t>
        <w:br/>
        <w:t>•   does not show the structure</w:t>
        <w:br/>
        <w:t>•   does not show the intermolecular forces.</w:t>
      </w:r>
    </w:p>
    <w:p/>
    <w:p>
      <w:pPr>
        <w:pStyle w:val="Heading1"/>
      </w:pPr>
      <w:r>
        <w:t>Think-Aloud Script (15 minutes)</w:t>
      </w:r>
    </w:p>
    <w:p>
      <w:pPr>
        <w:pStyle w:val="Heading2"/>
      </w:pPr>
      <w:r>
        <w:t>Introduction</w:t>
      </w:r>
    </w:p>
    <w:p>
      <w:r>
        <w:t xml:space="preserve">Good morning class, today we are diving into the exciting world of bonding models. We're going to understand how atoms in a molecule like H₂O, or water, bind together. Our goals today are to understand the three types of bonds - ionic, covalent, and metallic - and to evaluate how these models explain the bonding in water. Understanding bonding models is not just for passing exams, it's crucial to our understanding of the world around us - from why water boils at 100 degrees Celsius to why ice floats. </w:t>
      </w:r>
      <w:r>
        <w:rPr>
          <w:b/>
          <w:color w:val="0000FF"/>
        </w:rPr>
        <w:t>[Turn and talk]</w:t>
      </w:r>
      <w:r>
        <w:t xml:space="preserve"> "Discuss with your partner why might it be important to understanding bonding models?"</w:t>
        <w:br/>
        <w:t>I DO PHASE (Steps 1-3):</w:t>
      </w:r>
    </w:p>
    <w:p>
      <w:pPr>
        <w:pStyle w:val="Heading2"/>
      </w:pPr>
      <w:r>
        <w:t>Step 1</w:t>
      </w:r>
    </w:p>
    <w:p>
      <w:r>
        <w:t xml:space="preserve">So, let's start with our first type of bond, the </w:t>
      </w:r>
      <w:r>
        <w:rPr>
          <w:b/>
          <w:u w:val="single"/>
        </w:rPr>
        <w:t>ionic bond</w:t>
      </w:r>
      <w:r>
        <w:t xml:space="preserve">. </w:t>
      </w:r>
      <w:r>
        <w:rPr>
          <w:b/>
          <w:color w:val="0000FF"/>
        </w:rPr>
        <w:t>[I SAY YOU SAY]</w:t>
      </w:r>
      <w:r>
        <w:t xml:space="preserve"> "I say 'ionic bond', you say..." </w:t>
      </w:r>
      <w:r>
        <w:rPr>
          <w:b/>
          <w:color w:val="0000FF"/>
        </w:rPr>
        <w:t>[students repeat]</w:t>
      </w:r>
      <w:r>
        <w:t xml:space="preserve">. Ionic bonds occur between metals and non-metals. Think of it as a tug of war. If one side is much stronger, it pulls the rope away from the other side, just like metals do with electrons from non-metals. </w:t>
      </w:r>
      <w:r>
        <w:rPr>
          <w:b/>
          <w:color w:val="0000FF"/>
        </w:rPr>
        <w:t>[Turn and talk]</w:t>
      </w:r>
      <w:r>
        <w:t xml:space="preserve"> "Discuss with your partner how this 'tug of war' situation might look like in the case of sodium chloride."</w:t>
      </w:r>
    </w:p>
    <w:p>
      <w:pPr>
        <w:pStyle w:val="Heading2"/>
      </w:pPr>
      <w:r>
        <w:t>Step 2</w:t>
      </w:r>
    </w:p>
    <w:p>
      <w:r>
        <w:t xml:space="preserve">Next, let's talk about </w:t>
      </w:r>
      <w:r>
        <w:rPr>
          <w:b/>
          <w:u w:val="single"/>
        </w:rPr>
        <w:t>covalent bonds</w:t>
      </w:r>
      <w:r>
        <w:t xml:space="preserve">. </w:t>
      </w:r>
      <w:r>
        <w:rPr>
          <w:b/>
          <w:color w:val="0000FF"/>
        </w:rPr>
        <w:t>[I SAY YOU SAY]</w:t>
      </w:r>
      <w:r>
        <w:t xml:space="preserve"> "I say 'covalent bond', you say..." </w:t>
      </w:r>
      <w:r>
        <w:rPr>
          <w:b/>
          <w:color w:val="0000FF"/>
        </w:rPr>
        <w:t>[students repeat]</w:t>
      </w:r>
      <w:r>
        <w:t xml:space="preserve">. Covalent bonds occur when two non-metals share electrons. Imagine it as a friendly game of catch. The two atoms toss the electron back and forth, always sharing. To remember this, we can use the acronym C.A.T.C.H - Covalent Atoms Tossing &amp; Catching Hydrogen. </w:t>
      </w:r>
      <w:r>
        <w:rPr>
          <w:b/>
          <w:color w:val="0000FF"/>
        </w:rPr>
        <w:t>[Turn and talk]</w:t>
      </w:r>
      <w:r>
        <w:t xml:space="preserve"> "Discuss with your partner how the acronym C.A.T.C.H helps us remember the concept of covalent bond."</w:t>
      </w:r>
    </w:p>
    <w:p>
      <w:pPr>
        <w:pStyle w:val="Heading2"/>
      </w:pPr>
      <w:r>
        <w:t>Step 3</w:t>
      </w:r>
    </w:p>
    <w:p>
      <w:r>
        <w:t xml:space="preserve">Finally, we have </w:t>
      </w:r>
      <w:r>
        <w:rPr>
          <w:b/>
          <w:u w:val="single"/>
        </w:rPr>
        <w:t>metallic bonds</w:t>
      </w:r>
      <w:r>
        <w:t xml:space="preserve">. </w:t>
      </w:r>
      <w:r>
        <w:rPr>
          <w:b/>
          <w:color w:val="0000FF"/>
        </w:rPr>
        <w:t>[I SAY YOU SAY]</w:t>
      </w:r>
      <w:r>
        <w:t xml:space="preserve"> "I say 'metallic bond', you say..." </w:t>
      </w:r>
      <w:r>
        <w:rPr>
          <w:b/>
          <w:color w:val="0000FF"/>
        </w:rPr>
        <w:t>[students repeat]</w:t>
      </w:r>
      <w:r>
        <w:t xml:space="preserve">. This is like a sea of electrons shared amongst a network of metal atoms. Picture it as a crowd of people (the metal atoms) in a swimming pool (the shared electrons). </w:t>
      </w:r>
      <w:r>
        <w:rPr>
          <w:b/>
          <w:color w:val="0000FF"/>
        </w:rPr>
        <w:t>[Mini whiteboard]</w:t>
      </w:r>
      <w:r>
        <w:t xml:space="preserve"> "Draw a quick sketch on your mini whiteboard to represent a metallic bond."</w:t>
        <w:br/>
        <w:t>WE DO PHASE (Steps 4-5):</w:t>
      </w:r>
    </w:p>
    <w:p>
      <w:pPr>
        <w:pStyle w:val="Heading2"/>
      </w:pPr>
      <w:r>
        <w:t>Step 4</w:t>
      </w:r>
    </w:p>
    <w:p>
      <w:r>
        <w:t xml:space="preserve">Now, let's evaluate how these bonding models explain the bonding in water, H₂O. Water is made of two hydrogen atoms and one oxygen atom. Given what we know about these atoms, the bond here would be </w:t>
      </w:r>
      <w:r>
        <w:rPr>
          <w:b/>
          <w:u w:val="single"/>
        </w:rPr>
        <w:t>covalent</w:t>
      </w:r>
      <w:r>
        <w:t xml:space="preserve">. </w:t>
      </w:r>
      <w:r>
        <w:rPr>
          <w:b/>
          <w:color w:val="0000FF"/>
        </w:rPr>
        <w:t>[Mini whiteboard]</w:t>
      </w:r>
      <w:r>
        <w:t xml:space="preserve"> "On your mini whiteboard, sketch the molecule H₂O showing the shared electrons." </w:t>
      </w:r>
      <w:r>
        <w:rPr>
          <w:b/>
          <w:color w:val="0000FF"/>
        </w:rPr>
        <w:t>[Turn and talk]</w:t>
      </w:r>
      <w:r>
        <w:t xml:space="preserve"> "Share with your partner why you think the bond in H₂O is covalent based on your sketch."</w:t>
      </w:r>
    </w:p>
    <w:p>
      <w:pPr>
        <w:pStyle w:val="Heading2"/>
      </w:pPr>
      <w:r>
        <w:t>Step 5</w:t>
      </w:r>
    </w:p>
    <w:p>
      <w:r>
        <w:t xml:space="preserve">Excellent! Now let's think about the properties of water. Water has a high boiling point for a molecule of its size. This can be explained by the presence of </w:t>
      </w:r>
      <w:r>
        <w:rPr>
          <w:b/>
          <w:u w:val="single"/>
        </w:rPr>
        <w:t>hydrogen bonds</w:t>
      </w:r>
      <w:r>
        <w:t xml:space="preserve">, a special type of </w:t>
      </w:r>
      <w:r>
        <w:rPr>
          <w:b/>
          <w:u w:val="single"/>
        </w:rPr>
        <w:t>intermolecular forces</w:t>
      </w:r>
      <w:r>
        <w:t xml:space="preserve">. </w:t>
      </w:r>
      <w:r>
        <w:rPr>
          <w:b/>
          <w:color w:val="0000FF"/>
        </w:rPr>
        <w:t>[I SAY YOU SAY]</w:t>
      </w:r>
      <w:r>
        <w:t xml:space="preserve"> "I say 'hydrogen bond', you say..." </w:t>
      </w:r>
      <w:r>
        <w:rPr>
          <w:b/>
          <w:color w:val="0000FF"/>
        </w:rPr>
        <w:t>[students repeat]</w:t>
      </w:r>
      <w:r>
        <w:t xml:space="preserve">. </w:t>
      </w:r>
      <w:r>
        <w:rPr>
          <w:b/>
          <w:color w:val="0000FF"/>
        </w:rPr>
        <w:t>[Mini whiteboard]</w:t>
      </w:r>
      <w:r>
        <w:t xml:space="preserve"> "Write the key term 'hydrogen bond' on your mini whiteboard." </w:t>
      </w:r>
      <w:r>
        <w:rPr>
          <w:b/>
          <w:color w:val="0000FF"/>
        </w:rPr>
        <w:t>[Turn and talk]</w:t>
      </w:r>
      <w:r>
        <w:t xml:space="preserve"> "Discuss with your partner how this 'hydrogen bond' contributes to water's high boiling point."</w:t>
        <w:br/>
        <w:t>YOU DO PHASE (Steps 6-7):</w:t>
      </w:r>
    </w:p>
    <w:p>
      <w:pPr>
        <w:pStyle w:val="Heading2"/>
      </w:pPr>
      <w:r>
        <w:t>Step 6</w:t>
      </w:r>
    </w:p>
    <w:p>
      <w:r>
        <w:t xml:space="preserve">Now it's your turn. Reflect on the properties of H₂O and which bonding models apply. </w:t>
      </w:r>
      <w:r>
        <w:rPr>
          <w:b/>
          <w:color w:val="0000FF"/>
        </w:rPr>
        <w:t>[Cold call]</w:t>
      </w:r>
      <w:r>
        <w:t xml:space="preserve"> "</w:t>
      </w:r>
      <w:r>
        <w:rPr>
          <w:b/>
          <w:u w:val="single"/>
        </w:rPr>
      </w:r>
      <w:r/>
      <w:r>
        <w:rPr>
          <w:b/>
          <w:u w:val="single"/>
        </w:rPr>
        <w:t>, why can't we explain the bonding in water using ionic or metallic bonds?" [Mini whiteboard] "Now, write down the key words that explain why water is a covalent compound."</w:t>
      </w:r>
    </w:p>
    <w:p>
      <w:pPr>
        <w:pStyle w:val="Heading2"/>
      </w:pPr>
      <w:r>
        <w:t>Step 7</w:t>
      </w:r>
    </w:p>
    <w:p>
      <w:r>
        <w:t xml:space="preserve">Great! To wrap up, let's consider a common misconception. Many students think that because water conducts electricity, it must contain ionic bonds. But actually, it's the ions in dissolved substances that conduct the electricity, not the water itself. </w:t>
      </w:r>
      <w:r>
        <w:rPr>
          <w:b/>
          <w:color w:val="0000FF"/>
        </w:rPr>
        <w:t>[Cold call]</w:t>
      </w:r>
      <w:r>
        <w:t xml:space="preserve"> "</w:t>
      </w:r>
      <w:r>
        <w:rPr>
          <w:b/>
          <w:u w:val="single"/>
        </w:rPr>
      </w:r>
      <w:r/>
      <w:r>
        <w:rPr>
          <w:b/>
          <w:u w:val="single"/>
        </w:rPr>
        <w:t>, how would you correct someone who believes that water contains ionic bonds due to its ability to conduct electricity?" [Mini whiteboard] "Lastly, write down one key takeaway from today's lesson."</w:t>
      </w:r>
    </w:p>
    <w:p>
      <w:pPr>
        <w:pStyle w:val="Heading2"/>
      </w:pPr>
      <w:r>
        <w:t>Review</w:t>
      </w:r>
    </w:p>
    <w:p>
      <w:r>
        <w:t xml:space="preserve">Well done, everyone! Today we've learned the three types of bonding models and applied them to understand the bonding in water. Remember, bonding models are not just abstract concepts, but they help us understand the world around us. This is the beauty and power of chemistry! Tomorrow we'll continue our exploration and apply these models to other compounds. </w:t>
      </w:r>
      <w:r>
        <w:rPr>
          <w:b/>
          <w:color w:val="0000FF"/>
        </w:rPr>
        <w:t>[Cold call]</w:t>
      </w:r>
      <w:r>
        <w:t xml:space="preserve"> "</w:t>
      </w:r>
      <w:r>
        <w:rPr>
          <w:b/>
          <w:u w:val="single"/>
        </w:rPr>
      </w:r>
      <w:r/>
      <w:r>
        <w:rPr>
          <w:b/>
          <w:u w:val="single"/>
        </w:rPr>
        <w:t>, what is one fact you found intriguing about today's lesson?"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