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Teacher considerations</w:t>
            </w:r>
          </w:p>
        </w:tc>
        <w:tc>
          <w:tcPr>
            <w:tcW w:type="dxa" w:w="2880"/>
          </w:tcPr>
          <w:p>
            <w:r>
              <w:t>What this could look like in the classroom</w:t>
            </w:r>
          </w:p>
        </w:tc>
      </w:tr>
      <w:tr>
        <w:tc>
          <w:tcPr>
            <w:tcW w:type="dxa" w:w="2880"/>
          </w:tcPr>
          <w:p>
            <w:r>
              <w:t>Planning</w:t>
            </w:r>
          </w:p>
        </w:tc>
        <w:tc>
          <w:tcPr>
            <w:tcW w:type="dxa" w:w="2880"/>
          </w:tcPr>
          <w:p>
            <w:r>
              <w:t>• What does success look like? Write your model or exemplar</w:t>
              <w:br/>
              <w:t>• Break down into the knowledge and skills/write your know and show chart</w:t>
              <w:br/>
              <w:t>• What is the purpose of my think aloud?</w:t>
              <w:br/>
              <w:t>• What thinking process do you want the children to go through?</w:t>
              <w:br/>
              <w:t>• Where are children likely to go wrong?</w:t>
            </w:r>
          </w:p>
        </w:tc>
        <w:tc>
          <w:tcPr>
            <w:tcW w:type="dxa" w:w="2880"/>
          </w:tcPr>
          <w:p>
            <w:r>
              <w:rPr>
                <w:i/>
              </w:rPr>
              <w:t>Completed before the lesson by the teacher</w:t>
            </w:r>
          </w:p>
        </w:tc>
      </w:tr>
      <w:tr>
        <w:tc>
          <w:tcPr>
            <w:tcW w:type="dxa" w:w="2880"/>
          </w:tcPr>
          <w:p>
            <w:r>
              <w:t>Set up</w:t>
            </w:r>
          </w:p>
        </w:tc>
        <w:tc>
          <w:tcPr>
            <w:tcW w:type="dxa" w:w="2880"/>
          </w:tcPr>
          <w:p>
            <w:r>
              <w:t>• Plan to introduce the think aloud</w:t>
              <w:br/>
              <w:t>• Explain the purpose/end goal</w:t>
              <w:br/>
              <w:t>• Tell the children what to look out for</w:t>
            </w:r>
          </w:p>
        </w:tc>
        <w:tc>
          <w:tcPr>
            <w:tcW w:type="dxa" w:w="2880"/>
          </w:tcPr>
          <w:p>
            <w:r>
              <w:t>• Today we are going to be learning…</w:t>
              <w:br/>
              <w:t>• The purpose of this is…</w:t>
              <w:br/>
              <w:t>• During my think-aloud I want you to be thinking about…</w:t>
            </w:r>
          </w:p>
        </w:tc>
      </w:tr>
      <w:tr>
        <w:tc>
          <w:tcPr>
            <w:tcW w:type="dxa" w:w="8640"/>
            <w:gridSpan w:val="3"/>
          </w:tcPr>
          <w:p>
            <w:r>
              <w:t>Think aloud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Planning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• Refer to what they already know</w:t>
              <w:br/>
              <w:t>• Question what needs to be worked out</w:t>
              <w:br/>
              <w:t>• Refer to tools</w:t>
            </w:r>
          </w:p>
        </w:tc>
        <w:tc>
          <w:tcPr>
            <w:tcW w:type="dxa" w:w="2880"/>
          </w:tcPr>
          <w:p>
            <w:r>
              <w:t>• What do I already know?</w:t>
              <w:br/>
              <w:t>• What tools can I use?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Modelling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• Model the completion</w:t>
              <w:br/>
              <w:t>• Explain the order of actions</w:t>
              <w:br/>
              <w:t>• Think aloud about each step</w:t>
            </w:r>
          </w:p>
        </w:tc>
        <w:tc>
          <w:tcPr>
            <w:tcW w:type="dxa" w:w="2880"/>
          </w:tcPr>
          <w:p>
            <w:r>
              <w:t>• Where should I start?</w:t>
              <w:br/>
              <w:t>• I know... therefore I'm going to...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• Check task completion</w:t>
              <w:br/>
              <w:t>• Reflect on method</w:t>
            </w:r>
          </w:p>
        </w:tc>
        <w:tc>
          <w:tcPr>
            <w:tcW w:type="dxa" w:w="2880"/>
          </w:tcPr>
          <w:p>
            <w:r>
              <w:t>• How did I do?</w:t>
              <w:br/>
              <w:t>• How would I do better next time?</w:t>
            </w:r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  <w:u w:val="single"/>
              </w:rPr>
              <w:t>Delivery</w:t>
              <w:br/>
            </w:r>
            <w:r>
              <w:t>Use gestures e.g. hand on chin</w:t>
              <w:br/>
              <w:t>Make 'thinking noises' e.g. 'hm'</w:t>
              <w:br/>
              <w:t>Use casual register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Planning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Example: H₂O (water)</w:t>
              <w:br/>
              <w:br/>
            </w:r>
            <w:r>
              <w:rPr>
                <w:b/>
              </w:rPr>
              <w:t xml:space="preserve">TKT </w:t>
            </w:r>
            <w:r>
              <w:t>covalent bonds form when atoms share pairs of electrons</w:t>
              <w:br/>
            </w:r>
            <w:r>
              <w:rPr>
                <w:b/>
              </w:rPr>
              <w:t xml:space="preserve">TKT </w:t>
            </w:r>
            <w:r>
              <w:t>covalent bonding occurs between non-metal atoms</w:t>
              <w:br/>
            </w:r>
            <w:r>
              <w:rPr>
                <w:b/>
              </w:rPr>
              <w:t xml:space="preserve">TKT </w:t>
            </w:r>
            <w:r>
              <w:t>atoms share electrons to achieve a full outer shell</w:t>
              <w:br/>
            </w:r>
            <w:r>
              <w:rPr>
                <w:b/>
              </w:rPr>
              <w:t xml:space="preserve">TKT </w:t>
            </w:r>
            <w:r>
              <w:t>each covalent bond consists of one shared pair of electrons</w:t>
              <w:br/>
            </w:r>
            <w:r>
              <w:rPr>
                <w:b/>
              </w:rPr>
              <w:t xml:space="preserve">TKT </w:t>
            </w:r>
            <w:r>
              <w:t>hydrogen needs 2 electrons; most atoms need 8 (octet rule)</w:t>
              <w:br/>
            </w:r>
            <w:r>
              <w:rPr>
                <w:b/>
              </w:rPr>
              <w:t xml:space="preserve">TBAT </w:t>
            </w:r>
            <w:r>
              <w:t>draw dot and cross diagrams to represent covalent bonding</w:t>
              <w:br/>
            </w:r>
            <w:r>
              <w:rPr>
                <w:b/>
              </w:rPr>
              <w:t xml:space="preserve">TBAT </w:t>
            </w:r>
            <w:r>
              <w:t>identify how many electrons each atom needs to share</w:t>
              <w:br/>
            </w:r>
            <w:r>
              <w:br/>
              <w:t xml:space="preserve">Children are likely to forget that each bond requires TWO electrons. </w:t>
              <w:br/>
              <w:t xml:space="preserve">They may confuse sharing (covalent) with transfer (ionic). </w:t>
              <w:br/>
              <w:t>They may forget hydrogen only needs 2 electrons, not 8.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Set up</w:t>
            </w:r>
          </w:p>
        </w:tc>
        <w:tc>
          <w:tcPr>
            <w:tcW w:type="dxa" w:w="4320"/>
          </w:tcPr>
          <w:p>
            <w:r>
              <w:t>Today, we'll be exploring the fascinating world of _covalent bonding_ using water (H₂O) as our example. Get ready to go on a molecular adventure!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Think aloud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br/>
            </w:r>
            <w:r>
              <w:rPr>
                <w:sz w:val="22"/>
                <w:shd w:fill="FFFF00"/>
              </w:rPr>
              <w:t>[Hmm]</w:t>
            </w:r>
            <w:r>
              <w:rPr>
                <w:sz w:val="22"/>
              </w:rPr>
              <w:t xml:space="preserve">, let's start by identifying the atoms involved. We have two </w:t>
            </w:r>
            <w:r>
              <w:rPr>
                <w:sz w:val="22"/>
                <w:u w:val="single"/>
              </w:rPr>
              <w:t>hydrogen</w:t>
            </w:r>
            <w:r>
              <w:rPr>
                <w:sz w:val="22"/>
              </w:rPr>
              <w:t xml:space="preserve"> atoms and one </w:t>
            </w:r>
            <w:r>
              <w:rPr>
                <w:sz w:val="22"/>
                <w:u w:val="single"/>
              </w:rPr>
              <w:t>oxygen</w:t>
            </w:r>
            <w:r>
              <w:rPr>
                <w:sz w:val="22"/>
              </w:rPr>
              <w:t xml:space="preserve"> atom.</w:t>
              <w:br/>
            </w:r>
            <w:r>
              <w:rPr>
                <w:sz w:val="22"/>
              </w:rPr>
              <w:br/>
              <w:t xml:space="preserve">Next, let's consider each atom's </w:t>
            </w:r>
            <w:r>
              <w:rPr>
                <w:sz w:val="22"/>
                <w:u w:val="single"/>
              </w:rPr>
              <w:t>valence electrons</w:t>
            </w:r>
            <w:r>
              <w:rPr>
                <w:sz w:val="22"/>
              </w:rPr>
              <w:t xml:space="preserve">. </w:t>
            </w:r>
            <w:r>
              <w:rPr>
                <w:sz w:val="22"/>
                <w:shd w:fill="FFFF00"/>
              </w:rPr>
              <w:t>[PAUSE]</w:t>
            </w:r>
            <w:r>
              <w:rPr>
                <w:sz w:val="22"/>
              </w:rPr>
              <w:t xml:space="preserve"> Oxygen has six, and each hydrogen has one.</w:t>
              <w:br/>
            </w:r>
            <w:r>
              <w:rPr>
                <w:sz w:val="22"/>
              </w:rPr>
              <w:br/>
            </w:r>
            <w:r>
              <w:rPr>
                <w:sz w:val="22"/>
                <w:shd w:fill="FFFF00"/>
              </w:rPr>
              <w:t>[Ah!]</w:t>
            </w:r>
            <w:r>
              <w:rPr>
                <w:sz w:val="22"/>
              </w:rPr>
              <w:t>, that's interesting. Oxygen needs two more electrons to complete its outermost shell, and each hydrogen needs one.</w:t>
              <w:br/>
            </w:r>
            <w:r>
              <w:rPr>
                <w:sz w:val="22"/>
              </w:rPr>
              <w:br/>
              <w:t xml:space="preserve">So, here's the magic. </w:t>
            </w:r>
            <w:r>
              <w:rPr>
                <w:sz w:val="22"/>
                <w:shd w:fill="FFFF00"/>
              </w:rPr>
              <w:t>[PAUSE]</w:t>
            </w:r>
            <w:r>
              <w:rPr>
                <w:sz w:val="22"/>
              </w:rPr>
              <w:t xml:space="preserve"> Each hydrogen atom can share its single electron with oxygen, forming a </w:t>
            </w:r>
            <w:r>
              <w:rPr>
                <w:sz w:val="22"/>
                <w:u w:val="single"/>
              </w:rPr>
              <w:t>covalent bond</w:t>
            </w:r>
            <w:r>
              <w:rPr>
                <w:sz w:val="22"/>
              </w:rPr>
              <w:t>.</w:t>
              <w:br/>
            </w:r>
            <w:r>
              <w:rPr>
                <w:sz w:val="22"/>
              </w:rPr>
              <w:br/>
            </w:r>
            <w:r>
              <w:rPr>
                <w:sz w:val="22"/>
                <w:shd w:fill="FFFF00"/>
              </w:rPr>
              <w:t>[Points]</w:t>
            </w:r>
            <w:r>
              <w:rPr>
                <w:sz w:val="22"/>
              </w:rPr>
              <w:t xml:space="preserve"> Notice what's happening here? Oxygen shares its electrons with hydrogen too, achieving a stable electron configuration for all atoms. That's covalent bonding!</w:t>
              <w:br/>
            </w:r>
            <w:r>
              <w:rPr>
                <w:sz w:val="22"/>
              </w:rPr>
              <w:br/>
              <w:t xml:space="preserve">Now, let’s draw the </w:t>
            </w:r>
            <w:r>
              <w:rPr>
                <w:sz w:val="22"/>
                <w:u w:val="single"/>
              </w:rPr>
              <w:t>Lewis structure</w:t>
            </w:r>
            <w:r>
              <w:rPr>
                <w:sz w:val="22"/>
              </w:rPr>
              <w:t xml:space="preserve">. </w:t>
            </w:r>
            <w:r>
              <w:rPr>
                <w:sz w:val="22"/>
                <w:shd w:fill="FFFF00"/>
              </w:rPr>
              <w:t>[Hmm]</w:t>
            </w:r>
            <w:r>
              <w:rPr>
                <w:sz w:val="22"/>
              </w:rPr>
              <w:t xml:space="preserve"> Oxygen in the middle, two hydrogen atoms on the sides, and lines to represent the shared pairs of electrons.</w:t>
              <w:br/>
            </w:r>
            <w:r>
              <w:rPr>
                <w:sz w:val="22"/>
              </w:rPr>
              <w:br/>
              <w:t xml:space="preserve">Finally, let's visualize the molecule in 3D. </w:t>
            </w:r>
            <w:r>
              <w:rPr>
                <w:sz w:val="22"/>
                <w:shd w:fill="FFFF00"/>
              </w:rPr>
              <w:t>[PAUSE]</w:t>
            </w:r>
            <w:r>
              <w:rPr>
                <w:sz w:val="22"/>
              </w:rPr>
              <w:t xml:space="preserve"> It's a V-shape, with the oxygen at the bottom and the two hydrogens at the top. That's our H₂O molecule!</w:t>
              <w:br/>
            </w:r>
          </w:p>
          <w:p>
            <w:r>
              <w:rPr>
                <w:b/>
              </w:rPr>
              <w:br/>
              <w:t>Review steps with pupils:</w:t>
              <w:br/>
            </w:r>
          </w:p>
          <w:p>
            <w:r>
              <w:t>• Identify atoms involved: two hydrogen and one oxygen</w:t>
              <w:br/>
              <w:t>• Determine valence electrons: oxygen has six, each hydrogen has one</w:t>
              <w:br/>
              <w:t>• Recognize the need for electrons to achieve stability</w:t>
              <w:br/>
              <w:t>• Understand sharing of electrons forms a covalent bond</w:t>
              <w:br/>
              <w:t>• Note covalent bonding leads to stable electron configuration</w:t>
              <w:br/>
              <w:t>• Draw the Lewis structure to represent the bonding</w:t>
              <w:br/>
              <w:t>• Visualize the 3D structure of the H₂O molecule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