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6: Diamond</w:t>
      </w:r>
    </w:p>
    <w:p>
      <w:pPr>
        <w:jc w:val="center"/>
      </w:pPr>
      <w:r>
        <w:rPr>
          <w:i/>
        </w:rPr>
        <w:t>Example: H₂O</w:t>
      </w:r>
    </w:p>
    <w:p/>
    <w:p>
      <w:pPr>
        <w:pStyle w:val="Heading1"/>
      </w:pPr>
      <w:r>
        <w:t>Learning Objectives</w:t>
      </w:r>
    </w:p>
    <w:p>
      <w:r>
        <w:rPr>
          <w:b/>
        </w:rPr>
        <w:t xml:space="preserve">TKT </w:t>
      </w:r>
      <w:r>
        <w:t>In diamond, each carbon atom forms four covalent bonds with other carbon atoms in a giant covalent structure.</w:t>
        <w:br/>
      </w:r>
      <w:r>
        <w:rPr>
          <w:b/>
        </w:rPr>
        <w:t xml:space="preserve">TKT </w:t>
      </w:r>
      <w:r>
        <w:t>The rigid network of carbon atoms, held together by strong covalent bonds, makes diamond very hard.</w:t>
        <w:br/>
      </w:r>
      <w:r>
        <w:rPr>
          <w:b/>
        </w:rPr>
        <w:t xml:space="preserve">TKT </w:t>
      </w:r>
      <w:r>
        <w:t>Diamond has a high melting point, because the network of carbon atoms are held together by strong covalent bonds.</w:t>
        <w:br/>
      </w:r>
      <w:r>
        <w:rPr>
          <w:b/>
        </w:rPr>
        <w:t xml:space="preserve">TKT </w:t>
      </w:r>
      <w:r>
        <w:t>Diamond being very hard makes it useful for cutting tools, such as diamond-tipped glass cutters and oil rig drills.</w:t>
        <w:br/>
      </w:r>
      <w:r>
        <w:rPr>
          <w:b/>
        </w:rPr>
        <w:t xml:space="preserve">TKT </w:t>
      </w:r>
      <w:r>
        <w:t>Diamond does not contain any delocalised electrons, so it does not conduct electricity.</w:t>
        <w:br/>
      </w:r>
      <w:r>
        <w:rPr>
          <w:b/>
        </w:rPr>
        <w:t xml:space="preserve">TBAT </w:t>
      </w:r>
      <w:r>
        <w:t>State why diamond is used for drills.</w:t>
        <w:br/>
      </w:r>
      <w:r>
        <w:rPr>
          <w:b/>
        </w:rPr>
        <w:t xml:space="preserve">TBAT </w:t>
      </w:r>
      <w:r>
        <w:t>State the type of bonding that diamond has.</w:t>
        <w:br/>
      </w:r>
      <w:r>
        <w:rPr>
          <w:b/>
        </w:rPr>
        <w:t xml:space="preserve">TBAT </w:t>
      </w:r>
      <w:r>
        <w:t>How many carbon atoms does each carbon atom bond to in diamond?</w:t>
        <w:br/>
      </w:r>
      <w:r>
        <w:rPr>
          <w:b/>
        </w:rPr>
        <w:t xml:space="preserve">TBAT </w:t>
      </w:r>
      <w:r>
        <w:t>Select a property of diamond.</w:t>
        <w:br/>
      </w:r>
      <w:r>
        <w:rPr>
          <w:b/>
        </w:rPr>
        <w:t xml:space="preserve">TBAT </w:t>
      </w:r>
      <w:r>
        <w:t>Explain why diamond is hard.</w:t>
        <w:br/>
      </w:r>
      <w:r>
        <w:rPr>
          <w:b/>
        </w:rPr>
        <w:t xml:space="preserve">TBAT </w:t>
      </w:r>
      <w:r>
        <w:t>Describe the structure and bonding in diamond.</w:t>
        <w:br/>
      </w:r>
      <w:r>
        <w:rPr>
          <w:b/>
        </w:rPr>
        <w:t xml:space="preserve">TBAT </w:t>
      </w:r>
      <w:r>
        <w:t>Explain why diamond does not conduct electricity.</w:t>
        <w:br/>
      </w:r>
      <w:r>
        <w:rPr>
          <w:b/>
        </w:rPr>
        <w:t xml:space="preserve">TBAT </w:t>
      </w:r>
      <w:r>
        <w:t>Recognise diamond from a diagram of its structure.</w:t>
        <w:br/>
      </w:r>
      <w:r>
        <w:rPr>
          <w:b/>
        </w:rPr>
        <w:t xml:space="preserve">TBAT </w:t>
      </w:r>
      <w:r>
        <w:t>Explain why diamond has a high melting point</w:t>
        <w:br/>
      </w:r>
      <w:r>
        <w:br/>
        <w:t>Common Errors:</w:t>
        <w:br/>
        <w:t>Students might confuse the properties of diamond with those of graphite or other carbon allotropes. They might confuse the string covalent bonds with the weak intermolecular forces encountered earlier, or the ionic bonds they've learned about recently. Its therefore important to repeat these key terms in the correct context and ensure students are questioned on these. They should demonstrate that they can speak using these terms accurately in the talk task.</w:t>
      </w:r>
    </w:p>
    <w:p/>
    <w:p>
      <w:pPr>
        <w:pStyle w:val="Heading1"/>
      </w:pPr>
      <w:r>
        <w:t>Think-Aloud Script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